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41D2C0C8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5F60A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5F60A5">
        <w:rPr>
          <w:rFonts w:ascii="Times New Roman" w:hAnsi="Times New Roman" w:cs="Times New Roman"/>
          <w:sz w:val="24"/>
        </w:rPr>
        <w:t>20.10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5D20EC24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5F60A5">
        <w:rPr>
          <w:rFonts w:ascii="Times New Roman" w:hAnsi="Times New Roman"/>
          <w:b/>
          <w:sz w:val="24"/>
        </w:rPr>
        <w:t>20.10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5C765D1C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5F60A5">
        <w:rPr>
          <w:rFonts w:ascii="Times New Roman" w:hAnsi="Times New Roman"/>
          <w:sz w:val="24"/>
        </w:rPr>
        <w:t>09.10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5F60A5">
        <w:rPr>
          <w:rFonts w:ascii="Times New Roman" w:hAnsi="Times New Roman"/>
          <w:sz w:val="24"/>
        </w:rPr>
        <w:t>12.10</w:t>
      </w:r>
      <w:r>
        <w:rPr>
          <w:rFonts w:ascii="Times New Roman" w:hAnsi="Times New Roman"/>
          <w:sz w:val="24"/>
        </w:rPr>
        <w:t xml:space="preserve">.2020  r. dotyczącego </w:t>
      </w:r>
    </w:p>
    <w:p w14:paraId="61DDE720" w14:textId="77777777" w:rsidR="005F60A5" w:rsidRPr="005F60A5" w:rsidRDefault="005F60A5" w:rsidP="005F60A5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5F60A5">
        <w:rPr>
          <w:rFonts w:ascii="Times New Roman" w:hAnsi="Times New Roman"/>
          <w:b/>
          <w:bCs/>
          <w:i/>
          <w:iCs/>
          <w:sz w:val="24"/>
        </w:rPr>
        <w:t>Usługa organizacji i przeprowadzenia rehabilitacji domowej  w ramach projektów socjalnych w związku z realizacją  projektu partnerskiego pn. „Liderzy kooperacji”.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70F45C3" w14:textId="48126131" w:rsidR="005F60A5" w:rsidRDefault="005F60A5" w:rsidP="005F60A5">
      <w:pPr>
        <w:pStyle w:val="Akapitzlist"/>
        <w:numPr>
          <w:ilvl w:val="0"/>
          <w:numId w:val="17"/>
        </w:numPr>
        <w:spacing w:line="276" w:lineRule="auto"/>
        <w:rPr>
          <w:bCs/>
          <w:iCs/>
          <w:sz w:val="24"/>
        </w:rPr>
      </w:pPr>
      <w:r>
        <w:rPr>
          <w:bCs/>
          <w:iCs/>
          <w:sz w:val="24"/>
        </w:rPr>
        <w:t>w części II gmina Łoniów/powiat sandomierski</w:t>
      </w:r>
    </w:p>
    <w:p w14:paraId="2DB84EDE" w14:textId="76428CF7" w:rsidR="005F60A5" w:rsidRPr="005F60A5" w:rsidRDefault="005F60A5" w:rsidP="005F60A5">
      <w:pPr>
        <w:pStyle w:val="Akapitzlist"/>
        <w:numPr>
          <w:ilvl w:val="0"/>
          <w:numId w:val="17"/>
        </w:numPr>
        <w:spacing w:line="276" w:lineRule="auto"/>
        <w:rPr>
          <w:bCs/>
          <w:iCs/>
          <w:sz w:val="24"/>
        </w:rPr>
      </w:pPr>
      <w:r>
        <w:rPr>
          <w:bCs/>
          <w:iCs/>
          <w:sz w:val="24"/>
        </w:rPr>
        <w:t>w części III – gmina Bogoria/powiat staszowski</w:t>
      </w:r>
    </w:p>
    <w:p w14:paraId="1C4B6D91" w14:textId="4A39A299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5F60A5">
        <w:rPr>
          <w:rFonts w:ascii="Times New Roman" w:hAnsi="Times New Roman"/>
          <w:sz w:val="24"/>
        </w:rPr>
        <w:t>12.10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2ACB9135" w14:textId="77777777" w:rsidR="005F60A5" w:rsidRDefault="00025C80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5F60A5">
        <w:rPr>
          <w:rFonts w:ascii="Times New Roman" w:hAnsi="Times New Roman"/>
          <w:sz w:val="24"/>
        </w:rPr>
        <w:t>09.10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5F60A5">
        <w:rPr>
          <w:rFonts w:ascii="Times New Roman" w:hAnsi="Times New Roman"/>
          <w:sz w:val="24"/>
        </w:rPr>
        <w:t>19.10.2020 r. do godz. 10.00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 w:rsidR="006E4884">
        <w:rPr>
          <w:rFonts w:ascii="Times New Roman" w:hAnsi="Times New Roman"/>
          <w:sz w:val="24"/>
        </w:rPr>
        <w:t>a</w:t>
      </w:r>
      <w:r w:rsidR="005F60A5">
        <w:rPr>
          <w:rFonts w:ascii="Times New Roman" w:hAnsi="Times New Roman"/>
          <w:sz w:val="24"/>
        </w:rPr>
        <w:t>:</w:t>
      </w:r>
    </w:p>
    <w:p w14:paraId="2C1A130B" w14:textId="1B147320" w:rsidR="006E4884" w:rsidRPr="005F60A5" w:rsidRDefault="005F60A5" w:rsidP="005F60A5">
      <w:pPr>
        <w:pStyle w:val="Akapitzlist"/>
        <w:numPr>
          <w:ilvl w:val="0"/>
          <w:numId w:val="18"/>
        </w:numPr>
        <w:spacing w:line="276" w:lineRule="auto"/>
        <w:rPr>
          <w:bCs/>
          <w:iCs/>
          <w:sz w:val="24"/>
        </w:rPr>
      </w:pPr>
      <w:r w:rsidRPr="005F60A5">
        <w:rPr>
          <w:sz w:val="24"/>
        </w:rPr>
        <w:t xml:space="preserve">Część </w:t>
      </w:r>
      <w:r w:rsidRPr="005F60A5">
        <w:rPr>
          <w:bCs/>
          <w:iCs/>
          <w:sz w:val="24"/>
        </w:rPr>
        <w:t>II gmina Łoniów/powiat sandomierski</w:t>
      </w:r>
      <w:r>
        <w:rPr>
          <w:bCs/>
          <w:iCs/>
          <w:sz w:val="24"/>
        </w:rPr>
        <w:t xml:space="preserve"> - </w:t>
      </w:r>
      <w:r w:rsidR="006E4884" w:rsidRPr="005F60A5">
        <w:rPr>
          <w:sz w:val="24"/>
        </w:rPr>
        <w:t>jedna</w:t>
      </w:r>
      <w:r w:rsidR="00722467" w:rsidRPr="005F60A5">
        <w:rPr>
          <w:b/>
          <w:bCs/>
          <w:iCs/>
          <w:sz w:val="24"/>
        </w:rPr>
        <w:t xml:space="preserve"> </w:t>
      </w:r>
      <w:r w:rsidR="00722467" w:rsidRPr="005F60A5">
        <w:rPr>
          <w:bCs/>
          <w:iCs/>
          <w:sz w:val="24"/>
        </w:rPr>
        <w:t>ofert</w:t>
      </w:r>
      <w:r w:rsidR="006E4884" w:rsidRPr="005F60A5">
        <w:rPr>
          <w:bCs/>
          <w:iCs/>
          <w:sz w:val="24"/>
        </w:rPr>
        <w:t>a</w:t>
      </w:r>
      <w:r w:rsidR="00722467" w:rsidRPr="005F60A5">
        <w:rPr>
          <w:bCs/>
          <w:iCs/>
          <w:sz w:val="24"/>
        </w:rPr>
        <w:t xml:space="preserve"> złożon</w:t>
      </w:r>
      <w:r w:rsidR="006E4884" w:rsidRPr="005F60A5">
        <w:rPr>
          <w:bCs/>
          <w:iCs/>
          <w:sz w:val="24"/>
        </w:rPr>
        <w:t>a przez L</w:t>
      </w:r>
      <w:r w:rsidRPr="005F60A5">
        <w:rPr>
          <w:bCs/>
          <w:iCs/>
          <w:sz w:val="24"/>
        </w:rPr>
        <w:t xml:space="preserve">okalną </w:t>
      </w:r>
      <w:r w:rsidR="006E4884" w:rsidRPr="005F60A5">
        <w:rPr>
          <w:bCs/>
          <w:iCs/>
          <w:sz w:val="24"/>
        </w:rPr>
        <w:t>G</w:t>
      </w:r>
      <w:r w:rsidRPr="005F60A5">
        <w:rPr>
          <w:bCs/>
          <w:iCs/>
          <w:sz w:val="24"/>
        </w:rPr>
        <w:t>rupę Działania</w:t>
      </w:r>
      <w:r w:rsidR="006E4884" w:rsidRPr="005F60A5">
        <w:rPr>
          <w:bCs/>
          <w:iCs/>
          <w:sz w:val="24"/>
        </w:rPr>
        <w:t xml:space="preserve"> Ziemi Sandomierskiej, Łoniów 56, 27-670 Łoniów.</w:t>
      </w: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2194AAE5" w14:textId="0DB3D3E6" w:rsidR="006E4884" w:rsidRPr="006E4884" w:rsidRDefault="006E4884" w:rsidP="004C53BA">
      <w:pPr>
        <w:ind w:firstLine="708"/>
        <w:jc w:val="center"/>
        <w:rPr>
          <w:rFonts w:ascii="Times New Roman" w:hAnsi="Times New Roman"/>
          <w:sz w:val="24"/>
        </w:rPr>
      </w:pPr>
      <w:r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L</w:t>
      </w:r>
      <w:r w:rsidR="005F60A5"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okalną </w:t>
      </w:r>
      <w:r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G</w:t>
      </w:r>
      <w:r w:rsidR="005F60A5"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rupę Działania</w:t>
      </w:r>
      <w:r w:rsidR="004C53BA" w:rsidRPr="004C53BA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Ziemi Sandomierskiej, Łoniów 56, 27-670 Łoniów</w:t>
      </w:r>
      <w:bookmarkStart w:id="0" w:name="_GoBack"/>
      <w:bookmarkEnd w:id="0"/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D67C70" w14:textId="164D7F7F" w:rsidR="005F60A5" w:rsidRPr="005F60A5" w:rsidRDefault="005F60A5" w:rsidP="005F60A5">
      <w:pPr>
        <w:pStyle w:val="Akapitzlist"/>
        <w:numPr>
          <w:ilvl w:val="0"/>
          <w:numId w:val="18"/>
        </w:numPr>
        <w:spacing w:line="276" w:lineRule="auto"/>
        <w:rPr>
          <w:bCs/>
          <w:iCs/>
          <w:sz w:val="24"/>
        </w:rPr>
      </w:pPr>
      <w:r w:rsidRPr="005F60A5">
        <w:rPr>
          <w:sz w:val="24"/>
        </w:rPr>
        <w:lastRenderedPageBreak/>
        <w:t xml:space="preserve">Część </w:t>
      </w:r>
      <w:r w:rsidRPr="005F60A5">
        <w:rPr>
          <w:bCs/>
          <w:iCs/>
          <w:sz w:val="24"/>
        </w:rPr>
        <w:t xml:space="preserve">II gmina </w:t>
      </w:r>
      <w:r>
        <w:rPr>
          <w:bCs/>
          <w:iCs/>
          <w:sz w:val="24"/>
        </w:rPr>
        <w:t>Bogoria</w:t>
      </w:r>
      <w:r w:rsidRPr="005F60A5">
        <w:rPr>
          <w:bCs/>
          <w:iCs/>
          <w:sz w:val="24"/>
        </w:rPr>
        <w:t>/powiat s</w:t>
      </w:r>
      <w:r>
        <w:rPr>
          <w:bCs/>
          <w:iCs/>
          <w:sz w:val="24"/>
        </w:rPr>
        <w:t>taszowsk</w:t>
      </w:r>
      <w:r w:rsidRPr="005F60A5">
        <w:rPr>
          <w:bCs/>
          <w:iCs/>
          <w:sz w:val="24"/>
        </w:rPr>
        <w:t>i</w:t>
      </w:r>
      <w:r>
        <w:rPr>
          <w:bCs/>
          <w:iCs/>
          <w:sz w:val="24"/>
        </w:rPr>
        <w:t xml:space="preserve"> - </w:t>
      </w:r>
      <w:r w:rsidRPr="005F60A5">
        <w:rPr>
          <w:sz w:val="24"/>
        </w:rPr>
        <w:t>jedna</w:t>
      </w:r>
      <w:r w:rsidRPr="005F60A5">
        <w:rPr>
          <w:b/>
          <w:bCs/>
          <w:iCs/>
          <w:sz w:val="24"/>
        </w:rPr>
        <w:t xml:space="preserve"> </w:t>
      </w:r>
      <w:r w:rsidRPr="005F60A5">
        <w:rPr>
          <w:bCs/>
          <w:iCs/>
          <w:sz w:val="24"/>
        </w:rPr>
        <w:t xml:space="preserve">oferta złożona przez </w:t>
      </w:r>
      <w:r w:rsidR="006E4884" w:rsidRPr="005F60A5">
        <w:rPr>
          <w:bCs/>
          <w:iCs/>
          <w:sz w:val="24"/>
        </w:rPr>
        <w:t>L</w:t>
      </w:r>
      <w:r w:rsidRPr="005F60A5">
        <w:rPr>
          <w:bCs/>
          <w:iCs/>
          <w:sz w:val="24"/>
        </w:rPr>
        <w:t xml:space="preserve">okalną </w:t>
      </w:r>
      <w:r w:rsidR="006E4884" w:rsidRPr="005F60A5">
        <w:rPr>
          <w:bCs/>
          <w:iCs/>
          <w:sz w:val="24"/>
        </w:rPr>
        <w:t>G</w:t>
      </w:r>
      <w:r w:rsidRPr="005F60A5">
        <w:rPr>
          <w:bCs/>
          <w:iCs/>
          <w:sz w:val="24"/>
        </w:rPr>
        <w:t>rupę Działania „Białe Ługi”</w:t>
      </w:r>
      <w:r w:rsidRPr="005F60A5">
        <w:rPr>
          <w:bCs/>
          <w:iCs/>
          <w:sz w:val="24"/>
        </w:rPr>
        <w:t xml:space="preserve">, </w:t>
      </w:r>
      <w:proofErr w:type="spellStart"/>
      <w:r w:rsidRPr="005F60A5">
        <w:rPr>
          <w:bCs/>
          <w:iCs/>
          <w:sz w:val="24"/>
        </w:rPr>
        <w:t>Trzemosna</w:t>
      </w:r>
      <w:proofErr w:type="spellEnd"/>
      <w:r w:rsidRPr="005F60A5">
        <w:rPr>
          <w:bCs/>
          <w:iCs/>
          <w:sz w:val="24"/>
        </w:rPr>
        <w:t xml:space="preserve"> 27, 26-021 Daleszyce</w:t>
      </w:r>
      <w:r w:rsidRPr="005F60A5">
        <w:rPr>
          <w:bCs/>
          <w:iCs/>
          <w:sz w:val="24"/>
        </w:rPr>
        <w:t>.</w:t>
      </w:r>
    </w:p>
    <w:p w14:paraId="0570C349" w14:textId="77777777" w:rsidR="005F60A5" w:rsidRPr="00D54F24" w:rsidRDefault="005F60A5" w:rsidP="005F60A5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1A0CF9C3" w14:textId="328686A0" w:rsidR="005F60A5" w:rsidRDefault="005F60A5" w:rsidP="00504B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Lokalną Grupę Działania „Białe Ługi”</w:t>
      </w:r>
      <w:r w:rsidR="006E4884"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, </w:t>
      </w:r>
      <w:proofErr w:type="spellStart"/>
      <w:r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Trzemosna</w:t>
      </w:r>
      <w:proofErr w:type="spellEnd"/>
      <w:r w:rsidRPr="005F60A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27, 26-021 Daleszyce</w:t>
      </w:r>
    </w:p>
    <w:p w14:paraId="2D2250C8" w14:textId="77777777" w:rsidR="005F60A5" w:rsidRDefault="005F60A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612FEA11" w:rsidR="007D0124" w:rsidRPr="00E63C8B" w:rsidRDefault="005F60A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>Zastępca Dyrektora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6AA2E95F" w:rsidR="007D0124" w:rsidRDefault="005F60A5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E334E" w14:textId="77777777" w:rsidR="00FB5F6A" w:rsidRDefault="00FB5F6A" w:rsidP="007653B4">
      <w:pPr>
        <w:spacing w:after="0" w:line="240" w:lineRule="auto"/>
      </w:pPr>
      <w:r>
        <w:separator/>
      </w:r>
    </w:p>
  </w:endnote>
  <w:endnote w:type="continuationSeparator" w:id="0">
    <w:p w14:paraId="7D100EEB" w14:textId="77777777" w:rsidR="00FB5F6A" w:rsidRDefault="00FB5F6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60A5" w:rsidRPr="005F60A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F60A5" w:rsidRPr="005F60A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FB44A" w14:textId="77777777" w:rsidR="00FB5F6A" w:rsidRDefault="00FB5F6A" w:rsidP="007653B4">
      <w:pPr>
        <w:spacing w:after="0" w:line="240" w:lineRule="auto"/>
      </w:pPr>
      <w:r>
        <w:separator/>
      </w:r>
    </w:p>
  </w:footnote>
  <w:footnote w:type="continuationSeparator" w:id="0">
    <w:p w14:paraId="2612F3ED" w14:textId="77777777" w:rsidR="00FB5F6A" w:rsidRDefault="00FB5F6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FB5F6A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F60A5" w:rsidRPr="005F60A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5F60A5" w:rsidRPr="005F60A5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30F40"/>
    <w:multiLevelType w:val="hybridMultilevel"/>
    <w:tmpl w:val="9D02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9253C"/>
    <w:multiLevelType w:val="hybridMultilevel"/>
    <w:tmpl w:val="5C0C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7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6"/>
  </w:num>
  <w:num w:numId="16">
    <w:abstractNumId w:val="15"/>
  </w:num>
  <w:num w:numId="17">
    <w:abstractNumId w:val="6"/>
  </w:num>
  <w:num w:numId="1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F60A5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B5F6A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A9007-E996-4BB4-A57E-DE703A88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2020-10-20T11:23:00Z</dcterms:created>
  <dcterms:modified xsi:type="dcterms:W3CDTF">2020-10-20T11:23:00Z</dcterms:modified>
</cp:coreProperties>
</file>