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641C97">
        <w:rPr>
          <w:rFonts w:ascii="Times New Roman" w:hAnsi="Times New Roman" w:cs="Times New Roman"/>
          <w:sz w:val="24"/>
          <w:szCs w:val="20"/>
        </w:rPr>
        <w:t>15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641C97">
        <w:rPr>
          <w:rFonts w:ascii="Times New Roman" w:hAnsi="Times New Roman" w:cs="Times New Roman"/>
          <w:sz w:val="24"/>
          <w:szCs w:val="20"/>
        </w:rPr>
        <w:t>13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641C97">
        <w:rPr>
          <w:rFonts w:ascii="Times New Roman" w:hAnsi="Times New Roman" w:cs="Times New Roman"/>
          <w:b/>
          <w:sz w:val="24"/>
        </w:rPr>
        <w:t>13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641C97" w:rsidRPr="00B43D3C" w:rsidRDefault="00641C97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477B3" w:rsidRPr="00641C97" w:rsidRDefault="00641C97" w:rsidP="00641C97">
      <w:pPr>
        <w:jc w:val="center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641C97">
        <w:rPr>
          <w:rFonts w:asciiTheme="majorHAnsi" w:eastAsia="Calibri" w:hAnsiTheme="majorHAnsi" w:cstheme="majorHAnsi"/>
          <w:bCs/>
          <w:i/>
          <w:iCs/>
          <w:color w:val="2E74B5" w:themeColor="accent5" w:themeShade="BF"/>
          <w:sz w:val="28"/>
          <w:szCs w:val="28"/>
        </w:rPr>
        <w:t xml:space="preserve">Usługa fryzjerska i wizażu wraz z elementem edukacyjnym np. pogadanka na temat dbania o higienę, kondycję skóry </w:t>
      </w:r>
      <w:r>
        <w:rPr>
          <w:rFonts w:asciiTheme="majorHAnsi" w:eastAsia="Calibri" w:hAnsiTheme="majorHAnsi" w:cstheme="majorHAnsi"/>
          <w:bCs/>
          <w:i/>
          <w:iCs/>
          <w:color w:val="2E74B5" w:themeColor="accent5" w:themeShade="BF"/>
          <w:sz w:val="28"/>
          <w:szCs w:val="28"/>
        </w:rPr>
        <w:br/>
      </w:r>
      <w:r w:rsidRPr="00641C97">
        <w:rPr>
          <w:rFonts w:asciiTheme="majorHAnsi" w:eastAsia="Calibri" w:hAnsiTheme="majorHAnsi" w:cstheme="majorHAnsi"/>
          <w:bCs/>
          <w:i/>
          <w:iCs/>
          <w:color w:val="2E74B5" w:themeColor="accent5" w:themeShade="BF"/>
          <w:sz w:val="28"/>
          <w:szCs w:val="28"/>
        </w:rPr>
        <w:t xml:space="preserve">i włosów itp. </w:t>
      </w:r>
      <w:r w:rsidRPr="00641C97">
        <w:rPr>
          <w:rFonts w:asciiTheme="majorHAnsi" w:eastAsia="Times New Roman" w:hAnsiTheme="majorHAnsi" w:cstheme="majorHAnsi"/>
          <w:bCs/>
          <w:i/>
          <w:iCs/>
          <w:color w:val="2E74B5" w:themeColor="accent5" w:themeShade="BF"/>
          <w:sz w:val="28"/>
          <w:szCs w:val="28"/>
          <w:lang w:eastAsia="pl-PL"/>
        </w:rPr>
        <w:t>w ramach projektu socjalnego gminy Bogoria</w:t>
      </w:r>
      <w:r w:rsidRPr="00641C97">
        <w:rPr>
          <w:rFonts w:asciiTheme="majorHAnsi" w:eastAsia="Calibri" w:hAnsiTheme="majorHAnsi" w:cstheme="majorHAnsi"/>
          <w:bCs/>
          <w:i/>
          <w:iCs/>
          <w:color w:val="2E74B5" w:themeColor="accent5" w:themeShade="BF"/>
          <w:sz w:val="28"/>
          <w:szCs w:val="28"/>
        </w:rPr>
        <w:t xml:space="preserve"> w związku z realizacją  projektu partnerskiego pn. „Liderzy kooperacji</w:t>
      </w: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0D50E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Lokalna Grupa Działania Białe Ługi,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Trzemosna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27, 26-021 Daleszyce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641C97" w:rsidP="000D50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6 000,00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1A5220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Powyżej 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BA1D7A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D7A" w:rsidRPr="0013657E" w:rsidTr="00BA1D7A">
        <w:trPr>
          <w:trHeight w:val="264"/>
        </w:trPr>
        <w:tc>
          <w:tcPr>
            <w:tcW w:w="601" w:type="dxa"/>
            <w:vMerge/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D477B3" w:rsidRPr="00BA1D7A" w:rsidRDefault="00F65E39" w:rsidP="00BA1D7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="00BA1D7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usługi</w:t>
      </w:r>
      <w:r w:rsidR="00BA1D7A" w:rsidRPr="00BA1D7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BC7E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fryzjerskiej i wizażu wraz z elementem edukacyjnym np. pogadanka na temat dbania o higienę, kondycję skóry i włosów itp.</w:t>
      </w:r>
      <w:bookmarkStart w:id="0" w:name="_GoBack"/>
      <w:bookmarkEnd w:id="0"/>
      <w:r w:rsidR="00BA1D7A" w:rsidRPr="00BA1D7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w ramach projektu socjalnego gminy Bogoria</w:t>
      </w:r>
      <w:r w:rsidR="00BA1D7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BA1D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>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>została złożona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>jedna oferta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 xml:space="preserve"> Oferta złożona przez: Lokalną Grupę działania Białe Ługi, </w:t>
      </w:r>
      <w:proofErr w:type="spellStart"/>
      <w:r w:rsidR="00BA1D7A">
        <w:rPr>
          <w:rFonts w:ascii="Times New Roman" w:eastAsia="Calibri" w:hAnsi="Times New Roman" w:cs="Times New Roman"/>
          <w:bCs/>
          <w:sz w:val="24"/>
          <w:szCs w:val="24"/>
        </w:rPr>
        <w:t>Trzemosna</w:t>
      </w:r>
      <w:proofErr w:type="spellEnd"/>
      <w:r w:rsidR="00BA1D7A">
        <w:rPr>
          <w:rFonts w:ascii="Times New Roman" w:eastAsia="Calibri" w:hAnsi="Times New Roman" w:cs="Times New Roman"/>
          <w:bCs/>
          <w:sz w:val="24"/>
          <w:szCs w:val="24"/>
        </w:rPr>
        <w:t xml:space="preserve"> 27, 26-021 Daleszyce,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BA1D7A">
        <w:rPr>
          <w:rFonts w:ascii="Times New Roman" w:hAnsi="Times New Roman" w:cs="Times New Roman"/>
          <w:bCs/>
          <w:sz w:val="24"/>
          <w:szCs w:val="24"/>
        </w:rPr>
        <w:t>rtowym otrzymuje ocenę – 100</w:t>
      </w:r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5027A0">
        <w:rPr>
          <w:rFonts w:ascii="Times New Roman" w:hAnsi="Times New Roman" w:cs="Times New Roman"/>
          <w:sz w:val="20"/>
        </w:rPr>
        <w:t>…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47" w:rsidRDefault="00F96F47" w:rsidP="007653B4">
      <w:pPr>
        <w:spacing w:after="0" w:line="240" w:lineRule="auto"/>
      </w:pPr>
      <w:r>
        <w:separator/>
      </w:r>
    </w:p>
  </w:endnote>
  <w:endnote w:type="continuationSeparator" w:id="0">
    <w:p w:rsidR="00F96F47" w:rsidRDefault="00F96F4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7E22" w:rsidRPr="00BC7E2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C7E22" w:rsidRPr="00BC7E2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47" w:rsidRDefault="00F96F47" w:rsidP="007653B4">
      <w:pPr>
        <w:spacing w:after="0" w:line="240" w:lineRule="auto"/>
      </w:pPr>
      <w:r>
        <w:separator/>
      </w:r>
    </w:p>
  </w:footnote>
  <w:footnote w:type="continuationSeparator" w:id="0">
    <w:p w:rsidR="00F96F47" w:rsidRDefault="00F96F4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3712F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C7678"/>
    <w:rsid w:val="000D1EDE"/>
    <w:rsid w:val="000D50EB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5220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91983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74E8D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280C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27A0"/>
    <w:rsid w:val="00505441"/>
    <w:rsid w:val="00516596"/>
    <w:rsid w:val="00517C95"/>
    <w:rsid w:val="00521541"/>
    <w:rsid w:val="00526702"/>
    <w:rsid w:val="00526ED0"/>
    <w:rsid w:val="00530592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97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4529"/>
    <w:rsid w:val="007A5C4B"/>
    <w:rsid w:val="007B0317"/>
    <w:rsid w:val="007B531D"/>
    <w:rsid w:val="007C34AF"/>
    <w:rsid w:val="007D0D97"/>
    <w:rsid w:val="007E3C02"/>
    <w:rsid w:val="00802E7A"/>
    <w:rsid w:val="00815D44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55A6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66005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83E25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1D7A"/>
    <w:rsid w:val="00BA4567"/>
    <w:rsid w:val="00BA7CAE"/>
    <w:rsid w:val="00BB1032"/>
    <w:rsid w:val="00BB2523"/>
    <w:rsid w:val="00BB57AB"/>
    <w:rsid w:val="00BC7E22"/>
    <w:rsid w:val="00BE50AA"/>
    <w:rsid w:val="00BE6D3F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96F47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A3C5-2E3C-42E6-8C73-F61A45B8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14</cp:revision>
  <cp:lastPrinted>2020-10-02T11:17:00Z</cp:lastPrinted>
  <dcterms:created xsi:type="dcterms:W3CDTF">2020-09-29T11:53:00Z</dcterms:created>
  <dcterms:modified xsi:type="dcterms:W3CDTF">2020-10-13T09:19:00Z</dcterms:modified>
</cp:coreProperties>
</file>