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62104D" w14:textId="65C3ADC3" w:rsidR="00012D83" w:rsidRPr="00C45745" w:rsidRDefault="0026181C" w:rsidP="00410B2F">
      <w:pPr>
        <w:spacing w:afterLines="60" w:after="144" w:line="300" w:lineRule="exact"/>
        <w:jc w:val="right"/>
        <w:rPr>
          <w:rFonts w:asciiTheme="minorHAnsi" w:hAnsiTheme="minorHAnsi"/>
          <w:iCs/>
          <w:szCs w:val="24"/>
        </w:rPr>
      </w:pPr>
      <w:r w:rsidRPr="00C45745">
        <w:rPr>
          <w:rFonts w:asciiTheme="minorHAnsi" w:hAnsiTheme="minorHAnsi"/>
          <w:iCs/>
          <w:szCs w:val="24"/>
        </w:rPr>
        <w:t xml:space="preserve">Załącznik nr 1 do </w:t>
      </w:r>
      <w:r w:rsidR="00EA7F8F">
        <w:rPr>
          <w:rFonts w:asciiTheme="minorHAnsi" w:hAnsiTheme="minorHAnsi"/>
          <w:iCs/>
          <w:szCs w:val="24"/>
        </w:rPr>
        <w:t>Zapytania Ofertowego</w:t>
      </w:r>
    </w:p>
    <w:p w14:paraId="18182BA6" w14:textId="77777777" w:rsidR="009425AE" w:rsidRPr="00C45745" w:rsidRDefault="009425AE" w:rsidP="00410B2F">
      <w:pPr>
        <w:spacing w:afterLines="60" w:after="144" w:line="300" w:lineRule="exact"/>
        <w:rPr>
          <w:rFonts w:asciiTheme="minorHAnsi" w:hAnsiTheme="minorHAnsi"/>
          <w:b/>
          <w:sz w:val="26"/>
          <w:szCs w:val="26"/>
        </w:rPr>
      </w:pPr>
    </w:p>
    <w:tbl>
      <w:tblPr>
        <w:tblpPr w:leftFromText="187" w:rightFromText="187" w:horzAnchor="margin" w:tblpXSpec="center" w:tblpY="2881"/>
        <w:tblW w:w="4759" w:type="pct"/>
        <w:tblBorders>
          <w:left w:val="single" w:sz="18" w:space="0" w:color="4F81BD"/>
        </w:tblBorders>
        <w:tblLook w:val="00A0" w:firstRow="1" w:lastRow="0" w:firstColumn="1" w:lastColumn="0" w:noHBand="0" w:noVBand="0"/>
      </w:tblPr>
      <w:tblGrid>
        <w:gridCol w:w="9393"/>
      </w:tblGrid>
      <w:tr w:rsidR="001662F7" w:rsidRPr="002F709C" w14:paraId="25A62FC4" w14:textId="77777777" w:rsidTr="00FB7725">
        <w:tc>
          <w:tcPr>
            <w:tcW w:w="8853" w:type="dxa"/>
            <w:tcBorders>
              <w:top w:val="nil"/>
              <w:bottom w:val="nil"/>
            </w:tcBorders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724F3254" w14:textId="77777777" w:rsidR="00D310AD" w:rsidRPr="00C45745" w:rsidRDefault="00D310AD" w:rsidP="00D310AD">
            <w:pPr>
              <w:autoSpaceDE w:val="0"/>
              <w:autoSpaceDN w:val="0"/>
              <w:adjustRightInd w:val="0"/>
              <w:rPr>
                <w:rFonts w:asciiTheme="minorHAnsi" w:eastAsia="Calibri" w:hAnsiTheme="minorHAnsi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543"/>
            </w:tblGrid>
            <w:tr w:rsidR="00D310AD" w:rsidRPr="002F709C" w14:paraId="44129890" w14:textId="77777777" w:rsidTr="00FB7725">
              <w:trPr>
                <w:trHeight w:val="662"/>
              </w:trPr>
              <w:tc>
                <w:tcPr>
                  <w:tcW w:w="0" w:type="auto"/>
                  <w:tcBorders>
                    <w:bottom w:val="nil"/>
                  </w:tcBorders>
                </w:tcPr>
                <w:p w14:paraId="634AB51A" w14:textId="77777777" w:rsidR="00D310AD" w:rsidRPr="002F709C" w:rsidRDefault="00B03C16" w:rsidP="00CE2BC2">
                  <w:pPr>
                    <w:framePr w:hSpace="187" w:wrap="around" w:hAnchor="margin" w:xAlign="center" w:y="2881"/>
                    <w:autoSpaceDE w:val="0"/>
                    <w:autoSpaceDN w:val="0"/>
                    <w:adjustRightInd w:val="0"/>
                    <w:rPr>
                      <w:rFonts w:asciiTheme="minorHAnsi" w:eastAsia="Calibri" w:hAnsiTheme="minorHAnsi"/>
                      <w:szCs w:val="24"/>
                    </w:rPr>
                  </w:pPr>
                  <w:r w:rsidRPr="002F709C">
                    <w:rPr>
                      <w:rFonts w:asciiTheme="minorHAnsi" w:eastAsia="Calibri" w:hAnsiTheme="minorHAnsi"/>
                      <w:szCs w:val="24"/>
                    </w:rPr>
                    <w:t xml:space="preserve">Urząd Marszałkowski Województwa </w:t>
                  </w:r>
                  <w:r w:rsidR="0096781B" w:rsidRPr="002F709C">
                    <w:rPr>
                      <w:rFonts w:asciiTheme="minorHAnsi" w:eastAsia="Calibri" w:hAnsiTheme="minorHAnsi"/>
                      <w:szCs w:val="24"/>
                    </w:rPr>
                    <w:t>Świętokrzyskiego w Kielcach</w:t>
                  </w:r>
                  <w:r w:rsidR="0026181C" w:rsidRPr="002F709C">
                    <w:rPr>
                      <w:rFonts w:asciiTheme="minorHAnsi" w:eastAsia="Calibri" w:hAnsiTheme="minorHAnsi"/>
                      <w:szCs w:val="24"/>
                    </w:rPr>
                    <w:t xml:space="preserve"> </w:t>
                  </w:r>
                </w:p>
              </w:tc>
            </w:tr>
          </w:tbl>
          <w:p w14:paraId="1873984B" w14:textId="77777777" w:rsidR="00CD740B" w:rsidRPr="002F709C" w:rsidRDefault="00CD740B" w:rsidP="00FC1904">
            <w:pPr>
              <w:pStyle w:val="Bezodstpw"/>
              <w:spacing w:after="100" w:line="276" w:lineRule="auto"/>
              <w:rPr>
                <w:rFonts w:asciiTheme="minorHAnsi" w:hAnsiTheme="minorHAnsi"/>
                <w:b/>
              </w:rPr>
            </w:pPr>
          </w:p>
        </w:tc>
      </w:tr>
      <w:tr w:rsidR="001662F7" w:rsidRPr="002F709C" w14:paraId="54BD0259" w14:textId="77777777" w:rsidTr="00FB7725">
        <w:tc>
          <w:tcPr>
            <w:tcW w:w="8853" w:type="dxa"/>
            <w:tcBorders>
              <w:top w:val="nil"/>
            </w:tcBorders>
          </w:tcPr>
          <w:p w14:paraId="738346B8" w14:textId="77777777" w:rsidR="00C45745" w:rsidRPr="002F709C" w:rsidRDefault="0026181C" w:rsidP="00136751">
            <w:pPr>
              <w:pStyle w:val="Bezodstpw"/>
              <w:spacing w:after="100" w:line="276" w:lineRule="auto"/>
              <w:ind w:left="149" w:firstLine="0"/>
              <w:jc w:val="left"/>
              <w:rPr>
                <w:rFonts w:asciiTheme="minorHAnsi" w:hAnsiTheme="minorHAnsi"/>
                <w:sz w:val="76"/>
                <w:szCs w:val="76"/>
              </w:rPr>
            </w:pPr>
            <w:r w:rsidRPr="002F709C">
              <w:rPr>
                <w:rFonts w:asciiTheme="minorHAnsi" w:hAnsiTheme="minorHAnsi"/>
                <w:sz w:val="76"/>
                <w:szCs w:val="76"/>
              </w:rPr>
              <w:t>Szczegółowy Opis Przedmiotu Zamówienia</w:t>
            </w:r>
          </w:p>
          <w:p w14:paraId="0E3CFCDA" w14:textId="77777777" w:rsidR="00A30E51" w:rsidRPr="002F709C" w:rsidRDefault="00A30E51" w:rsidP="000D26E3">
            <w:pPr>
              <w:pStyle w:val="Bezodstpw"/>
              <w:spacing w:after="100" w:line="276" w:lineRule="auto"/>
              <w:ind w:left="149" w:firstLine="0"/>
              <w:jc w:val="left"/>
              <w:rPr>
                <w:rFonts w:asciiTheme="minorHAnsi" w:hAnsiTheme="minorHAnsi"/>
                <w:sz w:val="80"/>
                <w:szCs w:val="80"/>
              </w:rPr>
            </w:pPr>
          </w:p>
        </w:tc>
      </w:tr>
      <w:tr w:rsidR="001662F7" w:rsidRPr="002F709C" w14:paraId="4B07D198" w14:textId="77777777" w:rsidTr="00982E6F">
        <w:tc>
          <w:tcPr>
            <w:tcW w:w="8853" w:type="dxa"/>
            <w:shd w:val="clear" w:color="auto" w:fill="auto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720FF149" w14:textId="561F94B7" w:rsidR="008E5802" w:rsidRPr="002F709C" w:rsidRDefault="00B321B2" w:rsidP="00136751">
            <w:pPr>
              <w:pStyle w:val="Akapitzlist"/>
              <w:spacing w:before="60" w:after="100" w:afterAutospacing="1"/>
              <w:ind w:left="142" w:firstLine="0"/>
              <w:rPr>
                <w:rFonts w:asciiTheme="minorHAnsi" w:hAnsiTheme="minorHAnsi"/>
                <w:bCs/>
                <w:szCs w:val="24"/>
              </w:rPr>
            </w:pPr>
            <w:r>
              <w:rPr>
                <w:rFonts w:asciiTheme="minorHAnsi" w:hAnsiTheme="minorHAnsi" w:cs="Tahoma"/>
                <w:szCs w:val="24"/>
              </w:rPr>
              <w:t>A</w:t>
            </w:r>
            <w:r w:rsidRPr="002F709C">
              <w:rPr>
                <w:rFonts w:asciiTheme="minorHAnsi" w:hAnsiTheme="minorHAnsi" w:cs="Tahoma"/>
                <w:szCs w:val="24"/>
              </w:rPr>
              <w:t>ktualizacj</w:t>
            </w:r>
            <w:r>
              <w:rPr>
                <w:rFonts w:asciiTheme="minorHAnsi" w:hAnsiTheme="minorHAnsi" w:cs="Tahoma"/>
                <w:szCs w:val="24"/>
              </w:rPr>
              <w:t>a</w:t>
            </w:r>
            <w:r w:rsidRPr="002F709C">
              <w:rPr>
                <w:rFonts w:asciiTheme="minorHAnsi" w:hAnsiTheme="minorHAnsi" w:cs="Tahoma"/>
                <w:szCs w:val="24"/>
              </w:rPr>
              <w:t xml:space="preserve"> </w:t>
            </w:r>
            <w:r>
              <w:rPr>
                <w:rFonts w:asciiTheme="minorHAnsi" w:hAnsiTheme="minorHAnsi" w:cs="Tahoma"/>
                <w:szCs w:val="24"/>
              </w:rPr>
              <w:t xml:space="preserve">i weryfikacja </w:t>
            </w:r>
            <w:r w:rsidRPr="002F709C">
              <w:rPr>
                <w:rFonts w:asciiTheme="minorHAnsi" w:hAnsiTheme="minorHAnsi" w:cs="Tahoma"/>
                <w:szCs w:val="24"/>
              </w:rPr>
              <w:t>zbiorów danych  bazy danych obiektów topograficznych (BDOT10k) dla wybranego obszaru województwa</w:t>
            </w:r>
            <w:r>
              <w:rPr>
                <w:rFonts w:asciiTheme="minorHAnsi" w:hAnsiTheme="minorHAnsi" w:cs="Tahoma"/>
                <w:szCs w:val="24"/>
              </w:rPr>
              <w:t xml:space="preserve"> </w:t>
            </w:r>
            <w:r w:rsidRPr="002F709C">
              <w:rPr>
                <w:rFonts w:asciiTheme="minorHAnsi" w:hAnsiTheme="minorHAnsi" w:cs="Tahoma"/>
                <w:szCs w:val="24"/>
              </w:rPr>
              <w:t>świętokrzyskiego wraz z</w:t>
            </w:r>
            <w:r>
              <w:rPr>
                <w:rFonts w:asciiTheme="minorHAnsi" w:hAnsiTheme="minorHAnsi" w:cs="Tahoma"/>
                <w:szCs w:val="24"/>
              </w:rPr>
              <w:t xml:space="preserve"> o</w:t>
            </w:r>
            <w:r w:rsidR="007B6350" w:rsidRPr="002F709C">
              <w:rPr>
                <w:rFonts w:asciiTheme="minorHAnsi" w:hAnsiTheme="minorHAnsi" w:cs="Tahoma"/>
                <w:szCs w:val="24"/>
              </w:rPr>
              <w:t>pracowanie</w:t>
            </w:r>
            <w:r>
              <w:rPr>
                <w:rFonts w:asciiTheme="minorHAnsi" w:hAnsiTheme="minorHAnsi" w:cs="Tahoma"/>
                <w:szCs w:val="24"/>
              </w:rPr>
              <w:t>m</w:t>
            </w:r>
            <w:r w:rsidR="007B6350" w:rsidRPr="002F709C">
              <w:rPr>
                <w:rFonts w:asciiTheme="minorHAnsi" w:hAnsiTheme="minorHAnsi" w:cs="Tahoma"/>
                <w:szCs w:val="24"/>
              </w:rPr>
              <w:t xml:space="preserve">  cyfrowych arkuszy mapy topograficznej w skali 1 : 10</w:t>
            </w:r>
            <w:r>
              <w:rPr>
                <w:rFonts w:asciiTheme="minorHAnsi" w:hAnsiTheme="minorHAnsi" w:cs="Tahoma"/>
                <w:szCs w:val="24"/>
              </w:rPr>
              <w:t> </w:t>
            </w:r>
            <w:r w:rsidR="007B6350" w:rsidRPr="002F709C">
              <w:rPr>
                <w:rFonts w:asciiTheme="minorHAnsi" w:hAnsiTheme="minorHAnsi" w:cs="Tahoma"/>
                <w:szCs w:val="24"/>
              </w:rPr>
              <w:t>000</w:t>
            </w:r>
            <w:r>
              <w:rPr>
                <w:rFonts w:asciiTheme="minorHAnsi" w:hAnsiTheme="minorHAnsi" w:cs="Tahoma"/>
                <w:szCs w:val="24"/>
              </w:rPr>
              <w:t>.</w:t>
            </w:r>
          </w:p>
          <w:p w14:paraId="68A87F5E" w14:textId="77777777" w:rsidR="0080253A" w:rsidRPr="002F709C" w:rsidRDefault="00F92FCE" w:rsidP="00F92FCE">
            <w:pPr>
              <w:pStyle w:val="Akapitzlist"/>
              <w:tabs>
                <w:tab w:val="left" w:pos="1470"/>
              </w:tabs>
              <w:spacing w:line="276" w:lineRule="auto"/>
              <w:ind w:left="360"/>
              <w:rPr>
                <w:rFonts w:asciiTheme="minorHAnsi" w:hAnsiTheme="minorHAnsi"/>
                <w:sz w:val="22"/>
                <w:szCs w:val="22"/>
              </w:rPr>
            </w:pPr>
            <w:r w:rsidRPr="002F709C">
              <w:rPr>
                <w:rFonts w:asciiTheme="minorHAnsi" w:hAnsiTheme="minorHAnsi"/>
                <w:b/>
                <w:szCs w:val="24"/>
              </w:rPr>
              <w:tab/>
            </w:r>
          </w:p>
          <w:p w14:paraId="232B311C" w14:textId="77777777" w:rsidR="00A30E51" w:rsidRPr="002F709C" w:rsidRDefault="00A30E51" w:rsidP="000C5F35">
            <w:pPr>
              <w:pStyle w:val="Bezodstpw"/>
              <w:spacing w:after="100" w:line="276" w:lineRule="auto"/>
              <w:rPr>
                <w:rFonts w:asciiTheme="minorHAnsi" w:hAnsiTheme="minorHAnsi"/>
              </w:rPr>
            </w:pPr>
          </w:p>
        </w:tc>
      </w:tr>
    </w:tbl>
    <w:p w14:paraId="06008692" w14:textId="77777777" w:rsidR="005A28BE" w:rsidRPr="002F709C" w:rsidRDefault="0026181C" w:rsidP="000C5F35">
      <w:pPr>
        <w:rPr>
          <w:rFonts w:asciiTheme="minorHAnsi" w:hAnsiTheme="minorHAnsi"/>
          <w:b/>
          <w:sz w:val="26"/>
          <w:szCs w:val="26"/>
        </w:rPr>
      </w:pPr>
      <w:r w:rsidRPr="002F709C">
        <w:rPr>
          <w:rFonts w:asciiTheme="minorHAnsi" w:hAnsiTheme="minorHAnsi"/>
          <w:b/>
          <w:sz w:val="26"/>
          <w:szCs w:val="26"/>
        </w:rPr>
        <w:br w:type="page"/>
      </w:r>
    </w:p>
    <w:p w14:paraId="5D37340D" w14:textId="77777777" w:rsidR="009425AE" w:rsidRPr="002F709C" w:rsidRDefault="009425AE" w:rsidP="00410B2F">
      <w:pPr>
        <w:spacing w:afterLines="60" w:after="144" w:line="300" w:lineRule="exact"/>
        <w:rPr>
          <w:rFonts w:asciiTheme="minorHAnsi" w:hAnsiTheme="minorHAnsi"/>
          <w:szCs w:val="24"/>
        </w:rPr>
        <w:sectPr w:rsidR="009425AE" w:rsidRPr="002F709C" w:rsidSect="005D4586">
          <w:headerReference w:type="default" r:id="rId8"/>
          <w:footerReference w:type="default" r:id="rId9"/>
          <w:footerReference w:type="first" r:id="rId10"/>
          <w:pgSz w:w="11907" w:h="16839" w:code="9"/>
          <w:pgMar w:top="1134" w:right="1417" w:bottom="426" w:left="851" w:header="709" w:footer="709" w:gutter="0"/>
          <w:pgNumType w:start="1"/>
          <w:cols w:space="708"/>
          <w:docGrid w:linePitch="360"/>
        </w:sectPr>
      </w:pPr>
    </w:p>
    <w:p w14:paraId="29D4CC96" w14:textId="77777777" w:rsidR="008A0691" w:rsidRPr="0026291C" w:rsidRDefault="008A0691" w:rsidP="00410B2F">
      <w:pPr>
        <w:pStyle w:val="Nagwek1"/>
        <w:numPr>
          <w:ilvl w:val="0"/>
          <w:numId w:val="43"/>
        </w:numPr>
        <w:spacing w:before="240" w:afterLines="60" w:after="144" w:line="280" w:lineRule="exact"/>
        <w:ind w:left="284" w:hanging="142"/>
        <w:jc w:val="left"/>
        <w:rPr>
          <w:rFonts w:asciiTheme="minorHAnsi" w:hAnsiTheme="minorHAnsi"/>
          <w:sz w:val="22"/>
          <w:szCs w:val="22"/>
        </w:rPr>
      </w:pPr>
      <w:r w:rsidRPr="0026291C">
        <w:rPr>
          <w:rFonts w:asciiTheme="minorHAnsi" w:hAnsiTheme="minorHAnsi"/>
          <w:sz w:val="22"/>
          <w:szCs w:val="22"/>
        </w:rPr>
        <w:lastRenderedPageBreak/>
        <w:t>PRZEDMIOT ZAMÓWIENIA</w:t>
      </w:r>
    </w:p>
    <w:p w14:paraId="63B9659D" w14:textId="78515596" w:rsidR="008A0691" w:rsidRPr="0026291C" w:rsidRDefault="008A0691" w:rsidP="000D04E4">
      <w:pPr>
        <w:ind w:left="284" w:firstLine="0"/>
      </w:pPr>
      <w:r w:rsidRPr="0026291C">
        <w:rPr>
          <w:rFonts w:asciiTheme="minorHAnsi" w:hAnsiTheme="minorHAnsi"/>
          <w:sz w:val="22"/>
          <w:szCs w:val="22"/>
        </w:rPr>
        <w:t>Przedmiotem zamówienia jest usługa polegająca na aktualizacji</w:t>
      </w:r>
      <w:r w:rsidR="007B0E66" w:rsidRPr="0026291C">
        <w:rPr>
          <w:rFonts w:asciiTheme="minorHAnsi" w:hAnsiTheme="minorHAnsi"/>
          <w:sz w:val="22"/>
          <w:szCs w:val="22"/>
        </w:rPr>
        <w:t xml:space="preserve"> i weryfikacji</w:t>
      </w:r>
      <w:r w:rsidRPr="0026291C">
        <w:rPr>
          <w:rFonts w:asciiTheme="minorHAnsi" w:hAnsiTheme="minorHAnsi"/>
          <w:sz w:val="22"/>
          <w:szCs w:val="22"/>
        </w:rPr>
        <w:t xml:space="preserve"> zbiorów danych </w:t>
      </w:r>
      <w:r w:rsidR="007B6350" w:rsidRPr="0026291C">
        <w:rPr>
          <w:rFonts w:asciiTheme="minorHAnsi" w:hAnsiTheme="minorHAnsi"/>
          <w:sz w:val="22"/>
          <w:szCs w:val="22"/>
        </w:rPr>
        <w:t>b</w:t>
      </w:r>
      <w:r w:rsidRPr="0026291C">
        <w:rPr>
          <w:rFonts w:asciiTheme="minorHAnsi" w:hAnsiTheme="minorHAnsi"/>
          <w:sz w:val="22"/>
          <w:szCs w:val="22"/>
        </w:rPr>
        <w:t xml:space="preserve">azy </w:t>
      </w:r>
      <w:r w:rsidR="007B6350" w:rsidRPr="0026291C">
        <w:rPr>
          <w:rFonts w:asciiTheme="minorHAnsi" w:hAnsiTheme="minorHAnsi"/>
          <w:sz w:val="22"/>
          <w:szCs w:val="22"/>
        </w:rPr>
        <w:t>d</w:t>
      </w:r>
      <w:r w:rsidRPr="0026291C">
        <w:rPr>
          <w:rFonts w:asciiTheme="minorHAnsi" w:hAnsiTheme="minorHAnsi"/>
          <w:sz w:val="22"/>
          <w:szCs w:val="22"/>
        </w:rPr>
        <w:t xml:space="preserve">anych </w:t>
      </w:r>
      <w:r w:rsidR="007B6350" w:rsidRPr="0026291C">
        <w:rPr>
          <w:rFonts w:asciiTheme="minorHAnsi" w:hAnsiTheme="minorHAnsi"/>
          <w:sz w:val="22"/>
          <w:szCs w:val="22"/>
        </w:rPr>
        <w:t>o</w:t>
      </w:r>
      <w:r w:rsidRPr="0026291C">
        <w:rPr>
          <w:rFonts w:asciiTheme="minorHAnsi" w:hAnsiTheme="minorHAnsi"/>
          <w:sz w:val="22"/>
          <w:szCs w:val="22"/>
        </w:rPr>
        <w:t xml:space="preserve">biektów </w:t>
      </w:r>
      <w:r w:rsidR="007B6350" w:rsidRPr="0026291C">
        <w:rPr>
          <w:rFonts w:asciiTheme="minorHAnsi" w:hAnsiTheme="minorHAnsi"/>
          <w:sz w:val="22"/>
          <w:szCs w:val="22"/>
        </w:rPr>
        <w:t>t</w:t>
      </w:r>
      <w:r w:rsidRPr="0026291C">
        <w:rPr>
          <w:rFonts w:asciiTheme="minorHAnsi" w:hAnsiTheme="minorHAnsi"/>
          <w:sz w:val="22"/>
          <w:szCs w:val="22"/>
        </w:rPr>
        <w:t>opograficznych (BDOT10k) dla wybran</w:t>
      </w:r>
      <w:r w:rsidR="007B6350" w:rsidRPr="0026291C">
        <w:rPr>
          <w:rFonts w:asciiTheme="minorHAnsi" w:hAnsiTheme="minorHAnsi"/>
          <w:sz w:val="22"/>
          <w:szCs w:val="22"/>
        </w:rPr>
        <w:t xml:space="preserve">ego obszaru województwa </w:t>
      </w:r>
      <w:r w:rsidR="0096781B" w:rsidRPr="0026291C">
        <w:rPr>
          <w:rFonts w:asciiTheme="minorHAnsi" w:hAnsiTheme="minorHAnsi"/>
          <w:sz w:val="22"/>
          <w:szCs w:val="22"/>
        </w:rPr>
        <w:t>świętokrzyskiego</w:t>
      </w:r>
      <w:r w:rsidR="007B6350" w:rsidRPr="0026291C">
        <w:rPr>
          <w:rFonts w:asciiTheme="minorHAnsi" w:hAnsiTheme="minorHAnsi"/>
          <w:sz w:val="22"/>
          <w:szCs w:val="22"/>
        </w:rPr>
        <w:t xml:space="preserve"> oraz opracowanie na jej podstawie</w:t>
      </w:r>
      <w:r w:rsidR="004277EA" w:rsidRPr="0026291C">
        <w:rPr>
          <w:rFonts w:asciiTheme="minorHAnsi" w:hAnsiTheme="minorHAnsi"/>
          <w:sz w:val="22"/>
          <w:szCs w:val="22"/>
        </w:rPr>
        <w:t xml:space="preserve"> </w:t>
      </w:r>
      <w:r w:rsidR="005C4ADE">
        <w:rPr>
          <w:rFonts w:asciiTheme="minorHAnsi" w:hAnsiTheme="minorHAnsi"/>
          <w:sz w:val="22"/>
          <w:szCs w:val="22"/>
        </w:rPr>
        <w:t>13</w:t>
      </w:r>
      <w:r w:rsidR="004277EA" w:rsidRPr="0026291C">
        <w:rPr>
          <w:rFonts w:asciiTheme="minorHAnsi" w:hAnsiTheme="minorHAnsi"/>
          <w:sz w:val="22"/>
          <w:szCs w:val="22"/>
        </w:rPr>
        <w:t xml:space="preserve"> arkuszy</w:t>
      </w:r>
      <w:r w:rsidR="007B6350" w:rsidRPr="0026291C">
        <w:rPr>
          <w:rFonts w:asciiTheme="minorHAnsi" w:hAnsiTheme="minorHAnsi"/>
          <w:sz w:val="22"/>
          <w:szCs w:val="22"/>
        </w:rPr>
        <w:t xml:space="preserve"> </w:t>
      </w:r>
      <w:bookmarkStart w:id="0" w:name="_Hlk511724186"/>
      <w:r w:rsidR="007B6350" w:rsidRPr="0026291C">
        <w:rPr>
          <w:rFonts w:asciiTheme="minorHAnsi" w:hAnsiTheme="minorHAnsi"/>
          <w:sz w:val="22"/>
          <w:szCs w:val="22"/>
        </w:rPr>
        <w:t>mapy topograficznej</w:t>
      </w:r>
      <w:r w:rsidRPr="0026291C">
        <w:rPr>
          <w:rFonts w:asciiTheme="minorHAnsi" w:hAnsiTheme="minorHAnsi"/>
          <w:sz w:val="22"/>
          <w:szCs w:val="22"/>
        </w:rPr>
        <w:t xml:space="preserve"> </w:t>
      </w:r>
      <w:r w:rsidR="007B6350" w:rsidRPr="0026291C">
        <w:rPr>
          <w:rFonts w:asciiTheme="minorHAnsi" w:hAnsiTheme="minorHAnsi"/>
          <w:sz w:val="22"/>
          <w:szCs w:val="22"/>
        </w:rPr>
        <w:t>w skali 1 : 10</w:t>
      </w:r>
      <w:r w:rsidR="004277EA" w:rsidRPr="0026291C">
        <w:rPr>
          <w:rFonts w:asciiTheme="minorHAnsi" w:hAnsiTheme="minorHAnsi"/>
          <w:sz w:val="22"/>
          <w:szCs w:val="22"/>
        </w:rPr>
        <w:t> </w:t>
      </w:r>
      <w:r w:rsidR="007B6350" w:rsidRPr="0026291C">
        <w:rPr>
          <w:rFonts w:asciiTheme="minorHAnsi" w:hAnsiTheme="minorHAnsi"/>
          <w:sz w:val="22"/>
          <w:szCs w:val="22"/>
        </w:rPr>
        <w:t>000</w:t>
      </w:r>
      <w:r w:rsidR="004277EA" w:rsidRPr="0026291C">
        <w:rPr>
          <w:rFonts w:asciiTheme="minorHAnsi" w:hAnsiTheme="minorHAnsi"/>
          <w:sz w:val="22"/>
          <w:szCs w:val="22"/>
        </w:rPr>
        <w:t xml:space="preserve"> w zamówieniu </w:t>
      </w:r>
      <w:bookmarkEnd w:id="0"/>
      <w:r w:rsidR="004277EA" w:rsidRPr="0026291C">
        <w:rPr>
          <w:rFonts w:asciiTheme="minorHAnsi" w:hAnsiTheme="minorHAnsi"/>
          <w:sz w:val="22"/>
          <w:szCs w:val="22"/>
        </w:rPr>
        <w:t>podstawowym oraz do</w:t>
      </w:r>
      <w:r w:rsidR="007D3071" w:rsidRPr="0026291C">
        <w:rPr>
          <w:rFonts w:asciiTheme="minorHAnsi" w:hAnsiTheme="minorHAnsi"/>
          <w:sz w:val="22"/>
          <w:szCs w:val="22"/>
        </w:rPr>
        <w:t xml:space="preserve"> </w:t>
      </w:r>
      <w:r w:rsidR="005C4ADE">
        <w:rPr>
          <w:rFonts w:asciiTheme="minorHAnsi" w:hAnsiTheme="minorHAnsi"/>
          <w:sz w:val="22"/>
          <w:szCs w:val="22"/>
        </w:rPr>
        <w:t>3</w:t>
      </w:r>
      <w:r w:rsidR="00D31D26" w:rsidRPr="0026291C">
        <w:rPr>
          <w:rFonts w:asciiTheme="minorHAnsi" w:hAnsiTheme="minorHAnsi"/>
          <w:sz w:val="22"/>
          <w:szCs w:val="22"/>
        </w:rPr>
        <w:t xml:space="preserve"> </w:t>
      </w:r>
      <w:r w:rsidR="004277EA" w:rsidRPr="0026291C">
        <w:rPr>
          <w:rFonts w:asciiTheme="minorHAnsi" w:hAnsiTheme="minorHAnsi"/>
          <w:sz w:val="22"/>
          <w:szCs w:val="22"/>
        </w:rPr>
        <w:t xml:space="preserve">arkuszy mapy topograficznej w skali 1 : 10 000 w </w:t>
      </w:r>
      <w:r w:rsidR="008A3F33" w:rsidRPr="0026291C">
        <w:rPr>
          <w:rFonts w:asciiTheme="minorHAnsi" w:hAnsiTheme="minorHAnsi"/>
          <w:sz w:val="22"/>
          <w:szCs w:val="22"/>
        </w:rPr>
        <w:t>zamówieniu objętym prawem opcji</w:t>
      </w:r>
      <w:r w:rsidR="007B6350" w:rsidRPr="0026291C">
        <w:rPr>
          <w:rFonts w:asciiTheme="minorHAnsi" w:hAnsiTheme="minorHAnsi"/>
          <w:sz w:val="22"/>
          <w:szCs w:val="22"/>
        </w:rPr>
        <w:t>.</w:t>
      </w:r>
      <w:r w:rsidR="005C4ADE">
        <w:rPr>
          <w:rFonts w:asciiTheme="minorHAnsi" w:hAnsiTheme="minorHAnsi"/>
          <w:sz w:val="22"/>
          <w:szCs w:val="22"/>
        </w:rPr>
        <w:t xml:space="preserve"> </w:t>
      </w:r>
      <w:r w:rsidR="005C4ADE" w:rsidRPr="005C4ADE">
        <w:rPr>
          <w:rFonts w:asciiTheme="minorHAnsi" w:hAnsiTheme="minorHAnsi"/>
          <w:sz w:val="22"/>
          <w:szCs w:val="22"/>
        </w:rPr>
        <w:t xml:space="preserve">W przypadku, gdyby wartość nominalna zamówienia podstawowego przekroczyła kwotę, jaką Zamawiający przeznaczył na sfinansowanie zamówienia, Zamawiający dopuszcza prawo opcji „w dół” polegające na zmniejszeniu ilości arkuszy przeznaczonych </w:t>
      </w:r>
      <w:r w:rsidR="0031408F">
        <w:rPr>
          <w:rFonts w:asciiTheme="minorHAnsi" w:hAnsiTheme="minorHAnsi"/>
          <w:sz w:val="22"/>
          <w:szCs w:val="22"/>
        </w:rPr>
        <w:t xml:space="preserve">do opracowania </w:t>
      </w:r>
      <w:r w:rsidR="005C4ADE" w:rsidRPr="005C4ADE">
        <w:rPr>
          <w:rFonts w:asciiTheme="minorHAnsi" w:hAnsiTheme="minorHAnsi"/>
          <w:sz w:val="22"/>
          <w:szCs w:val="22"/>
        </w:rPr>
        <w:t xml:space="preserve">w zamówieniu podstawowym </w:t>
      </w:r>
      <w:r w:rsidR="0031408F">
        <w:rPr>
          <w:rFonts w:asciiTheme="minorHAnsi" w:hAnsiTheme="minorHAnsi"/>
          <w:sz w:val="22"/>
          <w:szCs w:val="22"/>
        </w:rPr>
        <w:br/>
      </w:r>
      <w:r w:rsidR="005C4ADE" w:rsidRPr="005C4ADE">
        <w:rPr>
          <w:rFonts w:asciiTheme="minorHAnsi" w:hAnsiTheme="minorHAnsi"/>
          <w:sz w:val="22"/>
          <w:szCs w:val="22"/>
        </w:rPr>
        <w:t xml:space="preserve">o maksymalnie 3 arkusze.  </w:t>
      </w:r>
    </w:p>
    <w:p w14:paraId="5A7C310B" w14:textId="77777777" w:rsidR="00A34235" w:rsidRPr="0026291C" w:rsidRDefault="00A34235" w:rsidP="00410B2F">
      <w:pPr>
        <w:pStyle w:val="Nagwek1"/>
        <w:numPr>
          <w:ilvl w:val="0"/>
          <w:numId w:val="43"/>
        </w:numPr>
        <w:spacing w:before="240" w:afterLines="60" w:after="144" w:line="280" w:lineRule="exact"/>
        <w:ind w:left="284" w:hanging="142"/>
        <w:jc w:val="left"/>
        <w:rPr>
          <w:rFonts w:asciiTheme="minorHAnsi" w:hAnsiTheme="minorHAnsi"/>
          <w:sz w:val="22"/>
          <w:szCs w:val="22"/>
        </w:rPr>
      </w:pPr>
      <w:r w:rsidRPr="0026291C">
        <w:rPr>
          <w:rFonts w:asciiTheme="minorHAnsi" w:hAnsiTheme="minorHAnsi"/>
          <w:sz w:val="22"/>
          <w:szCs w:val="22"/>
        </w:rPr>
        <w:t>ZASIĘG I ZAKRES TEMATYCZNY PRZEDMIOTU ZAMÓWIENIA</w:t>
      </w:r>
    </w:p>
    <w:p w14:paraId="69725A3F" w14:textId="77777777" w:rsidR="00A34235" w:rsidRPr="0026291C" w:rsidRDefault="00A34235" w:rsidP="00FD1136">
      <w:pPr>
        <w:pStyle w:val="Akapitzlist"/>
        <w:numPr>
          <w:ilvl w:val="0"/>
          <w:numId w:val="6"/>
        </w:numPr>
        <w:spacing w:after="100"/>
        <w:ind w:left="426" w:hanging="142"/>
        <w:rPr>
          <w:rFonts w:asciiTheme="minorHAnsi" w:hAnsiTheme="minorHAnsi"/>
          <w:sz w:val="22"/>
          <w:szCs w:val="22"/>
        </w:rPr>
      </w:pPr>
      <w:r w:rsidRPr="0026291C">
        <w:rPr>
          <w:rFonts w:asciiTheme="minorHAnsi" w:hAnsiTheme="minorHAnsi"/>
          <w:sz w:val="22"/>
          <w:szCs w:val="22"/>
        </w:rPr>
        <w:t>Przedmiotem zamówienia jest:</w:t>
      </w:r>
    </w:p>
    <w:p w14:paraId="2032E954" w14:textId="77777777" w:rsidR="00A34235" w:rsidRPr="0026291C" w:rsidRDefault="00A34235" w:rsidP="004378BE">
      <w:pPr>
        <w:pStyle w:val="Akapitzlist"/>
        <w:numPr>
          <w:ilvl w:val="0"/>
          <w:numId w:val="8"/>
        </w:numPr>
        <w:tabs>
          <w:tab w:val="left" w:pos="709"/>
        </w:tabs>
        <w:spacing w:line="260" w:lineRule="exact"/>
        <w:ind w:left="993" w:hanging="284"/>
        <w:rPr>
          <w:rFonts w:asciiTheme="minorHAnsi" w:hAnsiTheme="minorHAnsi"/>
          <w:bCs/>
          <w:sz w:val="22"/>
          <w:szCs w:val="22"/>
        </w:rPr>
      </w:pPr>
      <w:r w:rsidRPr="0026291C">
        <w:rPr>
          <w:rFonts w:asciiTheme="minorHAnsi" w:hAnsiTheme="minorHAnsi"/>
          <w:sz w:val="22"/>
          <w:szCs w:val="22"/>
        </w:rPr>
        <w:t xml:space="preserve">weryfikacja danych BDOT10k na podstawie wyników </w:t>
      </w:r>
      <w:r w:rsidRPr="0026291C">
        <w:rPr>
          <w:rFonts w:asciiTheme="minorHAnsi" w:hAnsiTheme="minorHAnsi"/>
          <w:bCs/>
          <w:sz w:val="22"/>
          <w:szCs w:val="22"/>
        </w:rPr>
        <w:t>analiz przestrzennych przekazanych przez Zamawiającego,</w:t>
      </w:r>
    </w:p>
    <w:p w14:paraId="5C2E0013" w14:textId="78686054" w:rsidR="00A34235" w:rsidRPr="0026291C" w:rsidRDefault="00A34235" w:rsidP="004378BE">
      <w:pPr>
        <w:pStyle w:val="Akapitzlist"/>
        <w:numPr>
          <w:ilvl w:val="0"/>
          <w:numId w:val="8"/>
        </w:numPr>
        <w:tabs>
          <w:tab w:val="left" w:pos="993"/>
        </w:tabs>
        <w:spacing w:line="260" w:lineRule="exact"/>
        <w:ind w:hanging="11"/>
        <w:rPr>
          <w:rFonts w:asciiTheme="minorHAnsi" w:hAnsiTheme="minorHAnsi"/>
          <w:sz w:val="22"/>
          <w:szCs w:val="22"/>
        </w:rPr>
      </w:pPr>
      <w:r w:rsidRPr="0026291C">
        <w:rPr>
          <w:rFonts w:asciiTheme="minorHAnsi" w:hAnsiTheme="minorHAnsi"/>
          <w:sz w:val="22"/>
          <w:szCs w:val="22"/>
        </w:rPr>
        <w:t xml:space="preserve">aktualizacja </w:t>
      </w:r>
      <w:r w:rsidR="007B0E66" w:rsidRPr="0026291C">
        <w:rPr>
          <w:rFonts w:asciiTheme="minorHAnsi" w:hAnsiTheme="minorHAnsi"/>
          <w:sz w:val="22"/>
          <w:szCs w:val="22"/>
        </w:rPr>
        <w:t xml:space="preserve">i weryfikacja </w:t>
      </w:r>
      <w:r w:rsidRPr="0026291C">
        <w:rPr>
          <w:rFonts w:asciiTheme="minorHAnsi" w:hAnsiTheme="minorHAnsi"/>
          <w:sz w:val="22"/>
          <w:szCs w:val="22"/>
        </w:rPr>
        <w:t>BDOT10k w oparciu o dostępne materiały źródłowe oraz wywiad terenowy,</w:t>
      </w:r>
    </w:p>
    <w:p w14:paraId="6BC5BA75" w14:textId="77777777" w:rsidR="007546FA" w:rsidRPr="0026291C" w:rsidRDefault="007546FA" w:rsidP="004378BE">
      <w:pPr>
        <w:pStyle w:val="Akapitzlist"/>
        <w:numPr>
          <w:ilvl w:val="0"/>
          <w:numId w:val="8"/>
        </w:numPr>
        <w:tabs>
          <w:tab w:val="left" w:pos="993"/>
        </w:tabs>
        <w:spacing w:line="260" w:lineRule="exact"/>
        <w:ind w:left="993" w:hanging="284"/>
        <w:rPr>
          <w:rFonts w:asciiTheme="minorHAnsi" w:hAnsiTheme="minorHAnsi"/>
          <w:sz w:val="22"/>
          <w:szCs w:val="22"/>
        </w:rPr>
      </w:pPr>
      <w:r w:rsidRPr="0026291C">
        <w:rPr>
          <w:rFonts w:asciiTheme="minorHAnsi" w:hAnsiTheme="minorHAnsi"/>
          <w:sz w:val="22"/>
          <w:szCs w:val="22"/>
        </w:rPr>
        <w:t>opracowanie zgeneralizowanego numerycznego modelu rzeźby terenu,</w:t>
      </w:r>
    </w:p>
    <w:p w14:paraId="1B8F0761" w14:textId="77777777" w:rsidR="007546FA" w:rsidRPr="0026291C" w:rsidRDefault="007546FA" w:rsidP="004378BE">
      <w:pPr>
        <w:pStyle w:val="Akapitzlist"/>
        <w:numPr>
          <w:ilvl w:val="0"/>
          <w:numId w:val="8"/>
        </w:numPr>
        <w:tabs>
          <w:tab w:val="left" w:pos="993"/>
        </w:tabs>
        <w:spacing w:line="260" w:lineRule="exact"/>
        <w:ind w:left="993" w:hanging="284"/>
        <w:rPr>
          <w:rFonts w:asciiTheme="minorHAnsi" w:hAnsiTheme="minorHAnsi"/>
          <w:sz w:val="22"/>
          <w:szCs w:val="22"/>
        </w:rPr>
      </w:pPr>
      <w:r w:rsidRPr="0026291C">
        <w:rPr>
          <w:rFonts w:asciiTheme="minorHAnsi" w:hAnsiTheme="minorHAnsi"/>
          <w:sz w:val="22"/>
          <w:szCs w:val="22"/>
        </w:rPr>
        <w:t>opracowanie obiektów klas Karto dotyczących rzeźby terenu (kartograficzne opracowanie modelu rzeźby terenu),</w:t>
      </w:r>
    </w:p>
    <w:p w14:paraId="591AC4DE" w14:textId="77777777" w:rsidR="007546FA" w:rsidRPr="0026291C" w:rsidRDefault="007546FA" w:rsidP="004378BE">
      <w:pPr>
        <w:pStyle w:val="Akapitzlist"/>
        <w:numPr>
          <w:ilvl w:val="0"/>
          <w:numId w:val="8"/>
        </w:numPr>
        <w:tabs>
          <w:tab w:val="left" w:pos="993"/>
        </w:tabs>
        <w:spacing w:line="260" w:lineRule="exact"/>
        <w:ind w:hanging="11"/>
        <w:rPr>
          <w:rFonts w:asciiTheme="minorHAnsi" w:hAnsiTheme="minorHAnsi"/>
          <w:sz w:val="22"/>
          <w:szCs w:val="22"/>
        </w:rPr>
      </w:pPr>
      <w:r w:rsidRPr="0026291C">
        <w:rPr>
          <w:rFonts w:asciiTheme="minorHAnsi" w:hAnsiTheme="minorHAnsi"/>
          <w:sz w:val="22"/>
          <w:szCs w:val="22"/>
        </w:rPr>
        <w:t>opracowanie rzeźby terenu metodą cieniowania,</w:t>
      </w:r>
    </w:p>
    <w:p w14:paraId="72FF4E10" w14:textId="77777777" w:rsidR="007546FA" w:rsidRPr="0026291C" w:rsidRDefault="007546FA" w:rsidP="004378BE">
      <w:pPr>
        <w:pStyle w:val="Akapitzlist"/>
        <w:numPr>
          <w:ilvl w:val="0"/>
          <w:numId w:val="8"/>
        </w:numPr>
        <w:tabs>
          <w:tab w:val="left" w:pos="993"/>
        </w:tabs>
        <w:spacing w:line="260" w:lineRule="exact"/>
        <w:ind w:left="993" w:hanging="284"/>
        <w:rPr>
          <w:rFonts w:asciiTheme="minorHAnsi" w:hAnsiTheme="minorHAnsi"/>
          <w:sz w:val="22"/>
          <w:szCs w:val="22"/>
        </w:rPr>
      </w:pPr>
      <w:r w:rsidRPr="0026291C">
        <w:rPr>
          <w:rFonts w:asciiTheme="minorHAnsi" w:hAnsiTheme="minorHAnsi"/>
          <w:sz w:val="22"/>
          <w:szCs w:val="22"/>
        </w:rPr>
        <w:t>opracowanie obiektów klas Karto na podstawie danych BDOT10k i PRNG</w:t>
      </w:r>
      <w:r w:rsidR="000778A5" w:rsidRPr="0026291C">
        <w:rPr>
          <w:rFonts w:asciiTheme="minorHAnsi" w:hAnsiTheme="minorHAnsi"/>
          <w:sz w:val="22"/>
          <w:szCs w:val="22"/>
        </w:rPr>
        <w:t xml:space="preserve"> </w:t>
      </w:r>
    </w:p>
    <w:p w14:paraId="4762BEB6" w14:textId="77777777" w:rsidR="007546FA" w:rsidRPr="0026291C" w:rsidRDefault="007546FA" w:rsidP="004378BE">
      <w:pPr>
        <w:pStyle w:val="Akapitzlist"/>
        <w:numPr>
          <w:ilvl w:val="0"/>
          <w:numId w:val="8"/>
        </w:numPr>
        <w:tabs>
          <w:tab w:val="left" w:pos="993"/>
        </w:tabs>
        <w:spacing w:line="260" w:lineRule="exact"/>
        <w:ind w:hanging="11"/>
        <w:rPr>
          <w:rFonts w:asciiTheme="minorHAnsi" w:hAnsiTheme="minorHAnsi"/>
          <w:sz w:val="22"/>
          <w:szCs w:val="22"/>
        </w:rPr>
      </w:pPr>
      <w:r w:rsidRPr="0026291C">
        <w:rPr>
          <w:rFonts w:asciiTheme="minorHAnsi" w:hAnsiTheme="minorHAnsi"/>
          <w:sz w:val="22"/>
          <w:szCs w:val="22"/>
        </w:rPr>
        <w:t>redakcja treści mapy topograficznej w skali 1:10 000,</w:t>
      </w:r>
    </w:p>
    <w:p w14:paraId="323B328C" w14:textId="77777777" w:rsidR="007546FA" w:rsidRPr="0026291C" w:rsidRDefault="007546FA" w:rsidP="004378BE">
      <w:pPr>
        <w:pStyle w:val="Akapitzlist"/>
        <w:numPr>
          <w:ilvl w:val="0"/>
          <w:numId w:val="8"/>
        </w:numPr>
        <w:tabs>
          <w:tab w:val="left" w:pos="993"/>
        </w:tabs>
        <w:spacing w:line="260" w:lineRule="exact"/>
        <w:ind w:left="993" w:hanging="284"/>
        <w:rPr>
          <w:rFonts w:asciiTheme="minorHAnsi" w:hAnsiTheme="minorHAnsi"/>
          <w:sz w:val="22"/>
          <w:szCs w:val="22"/>
        </w:rPr>
      </w:pPr>
      <w:r w:rsidRPr="0026291C">
        <w:rPr>
          <w:rFonts w:asciiTheme="minorHAnsi" w:hAnsiTheme="minorHAnsi"/>
          <w:sz w:val="22"/>
          <w:szCs w:val="22"/>
        </w:rPr>
        <w:t>redakcja arkuszy mapy topograficznej w skali 1:10 000 wraz z ramką, legendą i opisami pozaramkowymi,</w:t>
      </w:r>
    </w:p>
    <w:p w14:paraId="240EE3F3" w14:textId="77777777" w:rsidR="007546FA" w:rsidRPr="0026291C" w:rsidRDefault="007546FA" w:rsidP="004378BE">
      <w:pPr>
        <w:pStyle w:val="Akapitzlist"/>
        <w:numPr>
          <w:ilvl w:val="0"/>
          <w:numId w:val="8"/>
        </w:numPr>
        <w:tabs>
          <w:tab w:val="left" w:pos="993"/>
        </w:tabs>
        <w:spacing w:line="260" w:lineRule="exact"/>
        <w:ind w:hanging="11"/>
        <w:rPr>
          <w:rFonts w:asciiTheme="minorHAnsi" w:hAnsiTheme="minorHAnsi"/>
          <w:sz w:val="22"/>
          <w:szCs w:val="22"/>
        </w:rPr>
      </w:pPr>
      <w:r w:rsidRPr="0026291C">
        <w:rPr>
          <w:rFonts w:asciiTheme="minorHAnsi" w:hAnsiTheme="minorHAnsi"/>
          <w:sz w:val="22"/>
          <w:szCs w:val="22"/>
        </w:rPr>
        <w:t>zapis cyfrowy i wydruk ploterowy arkuszy mapy topograficznej.</w:t>
      </w:r>
    </w:p>
    <w:p w14:paraId="6A4BB8DE" w14:textId="77777777" w:rsidR="00A34235" w:rsidRPr="0026291C" w:rsidRDefault="008F0D41" w:rsidP="00FD1136">
      <w:pPr>
        <w:pStyle w:val="Akapitzlist"/>
        <w:numPr>
          <w:ilvl w:val="0"/>
          <w:numId w:val="6"/>
        </w:numPr>
        <w:ind w:left="426" w:hanging="142"/>
        <w:jc w:val="left"/>
        <w:rPr>
          <w:rFonts w:asciiTheme="minorHAnsi" w:hAnsiTheme="minorHAnsi"/>
          <w:sz w:val="22"/>
          <w:szCs w:val="22"/>
        </w:rPr>
      </w:pPr>
      <w:r w:rsidRPr="0026291C">
        <w:rPr>
          <w:rFonts w:asciiTheme="minorHAnsi" w:hAnsiTheme="minorHAnsi"/>
          <w:sz w:val="22"/>
          <w:szCs w:val="22"/>
        </w:rPr>
        <w:t>Z</w:t>
      </w:r>
      <w:r w:rsidR="00A34235" w:rsidRPr="0026291C">
        <w:rPr>
          <w:rFonts w:asciiTheme="minorHAnsi" w:hAnsiTheme="minorHAnsi"/>
          <w:sz w:val="22"/>
          <w:szCs w:val="22"/>
        </w:rPr>
        <w:t>asięg przestrzenny opracowania:</w:t>
      </w:r>
    </w:p>
    <w:p w14:paraId="76000372" w14:textId="4FBDF629" w:rsidR="00C64C49" w:rsidRPr="0026291C" w:rsidRDefault="00C64C49" w:rsidP="008A3F33">
      <w:pPr>
        <w:pStyle w:val="Akapitzlist"/>
        <w:numPr>
          <w:ilvl w:val="0"/>
          <w:numId w:val="9"/>
        </w:numPr>
        <w:tabs>
          <w:tab w:val="left" w:pos="993"/>
        </w:tabs>
        <w:spacing w:before="120"/>
        <w:ind w:left="993" w:hanging="284"/>
        <w:rPr>
          <w:rFonts w:asciiTheme="minorHAnsi" w:hAnsiTheme="minorHAnsi"/>
          <w:sz w:val="22"/>
          <w:szCs w:val="22"/>
        </w:rPr>
      </w:pPr>
      <w:r w:rsidRPr="0026291C">
        <w:rPr>
          <w:rFonts w:asciiTheme="minorHAnsi" w:hAnsiTheme="minorHAnsi"/>
          <w:sz w:val="22"/>
          <w:szCs w:val="22"/>
        </w:rPr>
        <w:t xml:space="preserve">W zamówieniu podstawowym, prace określone w </w:t>
      </w:r>
      <w:r w:rsidRPr="0026291C">
        <w:rPr>
          <w:rFonts w:asciiTheme="minorHAnsi" w:hAnsiTheme="minorHAnsi" w:cs="Tahoma"/>
          <w:sz w:val="22"/>
          <w:szCs w:val="22"/>
        </w:rPr>
        <w:t xml:space="preserve">rozdz. II pkt 1 </w:t>
      </w:r>
      <w:r w:rsidRPr="008B6D5F">
        <w:rPr>
          <w:rFonts w:asciiTheme="minorHAnsi" w:hAnsiTheme="minorHAnsi" w:cs="Tahoma"/>
          <w:sz w:val="22"/>
          <w:szCs w:val="22"/>
        </w:rPr>
        <w:t xml:space="preserve">lit. </w:t>
      </w:r>
      <w:r w:rsidR="00802680" w:rsidRPr="008B6D5F">
        <w:rPr>
          <w:rFonts w:asciiTheme="minorHAnsi" w:hAnsiTheme="minorHAnsi" w:cs="Tahoma"/>
          <w:sz w:val="22"/>
          <w:szCs w:val="22"/>
        </w:rPr>
        <w:t>a</w:t>
      </w:r>
      <w:r w:rsidRPr="0026291C">
        <w:rPr>
          <w:rFonts w:asciiTheme="minorHAnsi" w:hAnsiTheme="minorHAnsi" w:cs="Tahoma"/>
          <w:sz w:val="22"/>
          <w:szCs w:val="22"/>
        </w:rPr>
        <w:t xml:space="preserve"> należy wykonać na obszarze obejmującym całe </w:t>
      </w:r>
      <w:r w:rsidRPr="0026291C">
        <w:rPr>
          <w:rFonts w:asciiTheme="minorHAnsi" w:hAnsiTheme="minorHAnsi" w:cs="Arial"/>
          <w:sz w:val="22"/>
          <w:szCs w:val="22"/>
        </w:rPr>
        <w:t xml:space="preserve">powiaty: </w:t>
      </w:r>
      <w:r w:rsidR="002C0F58" w:rsidRPr="0026291C">
        <w:rPr>
          <w:rFonts w:asciiTheme="minorHAnsi" w:hAnsiTheme="minorHAnsi" w:cs="Arial"/>
          <w:sz w:val="22"/>
          <w:szCs w:val="22"/>
        </w:rPr>
        <w:t>opatowski, sandomierski, staszowski</w:t>
      </w:r>
      <w:r w:rsidR="006E0973" w:rsidRPr="0026291C">
        <w:rPr>
          <w:rFonts w:asciiTheme="minorHAnsi" w:hAnsiTheme="minorHAnsi" w:cs="Arial"/>
          <w:sz w:val="22"/>
          <w:szCs w:val="22"/>
        </w:rPr>
        <w:t>.</w:t>
      </w:r>
    </w:p>
    <w:p w14:paraId="799134B5" w14:textId="1E3B6553" w:rsidR="007546FA" w:rsidRPr="0026291C" w:rsidRDefault="003A47B8" w:rsidP="008A3F33">
      <w:pPr>
        <w:pStyle w:val="Akapitzlist"/>
        <w:numPr>
          <w:ilvl w:val="0"/>
          <w:numId w:val="9"/>
        </w:numPr>
        <w:tabs>
          <w:tab w:val="left" w:pos="993"/>
        </w:tabs>
        <w:spacing w:before="120"/>
        <w:ind w:left="993" w:hanging="284"/>
        <w:rPr>
          <w:rFonts w:asciiTheme="minorHAnsi" w:hAnsiTheme="minorHAnsi"/>
          <w:sz w:val="22"/>
          <w:szCs w:val="22"/>
        </w:rPr>
      </w:pPr>
      <w:r w:rsidRPr="0026291C">
        <w:rPr>
          <w:rFonts w:asciiTheme="minorHAnsi" w:hAnsiTheme="minorHAnsi" w:cs="Tahoma"/>
          <w:sz w:val="22"/>
          <w:szCs w:val="22"/>
        </w:rPr>
        <w:t>W zamówieniu podstawowym</w:t>
      </w:r>
      <w:r w:rsidR="00C64C49" w:rsidRPr="0026291C">
        <w:rPr>
          <w:rFonts w:asciiTheme="minorHAnsi" w:hAnsiTheme="minorHAnsi" w:cs="Tahoma"/>
          <w:sz w:val="22"/>
          <w:szCs w:val="22"/>
        </w:rPr>
        <w:t>,</w:t>
      </w:r>
      <w:r w:rsidRPr="0026291C">
        <w:rPr>
          <w:rFonts w:asciiTheme="minorHAnsi" w:hAnsiTheme="minorHAnsi" w:cs="Tahoma"/>
          <w:sz w:val="22"/>
          <w:szCs w:val="22"/>
        </w:rPr>
        <w:t xml:space="preserve"> </w:t>
      </w:r>
      <w:bookmarkStart w:id="1" w:name="_Hlk511717933"/>
      <w:r w:rsidR="007546FA" w:rsidRPr="0026291C">
        <w:rPr>
          <w:rFonts w:asciiTheme="minorHAnsi" w:hAnsiTheme="minorHAnsi" w:cs="Tahoma"/>
          <w:sz w:val="22"/>
          <w:szCs w:val="22"/>
        </w:rPr>
        <w:t xml:space="preserve">prace określone w rozdz. II pkt 1 </w:t>
      </w:r>
      <w:r w:rsidR="007546FA" w:rsidRPr="008B6D5F">
        <w:rPr>
          <w:rFonts w:asciiTheme="minorHAnsi" w:hAnsiTheme="minorHAnsi" w:cs="Tahoma"/>
          <w:sz w:val="22"/>
          <w:szCs w:val="22"/>
        </w:rPr>
        <w:t xml:space="preserve">lit. </w:t>
      </w:r>
      <w:r w:rsidR="000919DF" w:rsidRPr="008B6D5F">
        <w:rPr>
          <w:rFonts w:asciiTheme="minorHAnsi" w:hAnsiTheme="minorHAnsi" w:cs="Tahoma"/>
          <w:sz w:val="22"/>
          <w:szCs w:val="22"/>
        </w:rPr>
        <w:t>b</w:t>
      </w:r>
      <w:r w:rsidR="00C64C49" w:rsidRPr="008B6D5F">
        <w:rPr>
          <w:rFonts w:asciiTheme="minorHAnsi" w:hAnsiTheme="minorHAnsi" w:cs="Tahoma"/>
          <w:sz w:val="22"/>
          <w:szCs w:val="22"/>
        </w:rPr>
        <w:t xml:space="preserve"> </w:t>
      </w:r>
      <w:r w:rsidR="007546FA" w:rsidRPr="008B6D5F">
        <w:rPr>
          <w:rFonts w:asciiTheme="minorHAnsi" w:hAnsiTheme="minorHAnsi" w:cs="Tahoma"/>
          <w:sz w:val="22"/>
          <w:szCs w:val="22"/>
        </w:rPr>
        <w:t>-</w:t>
      </w:r>
      <w:r w:rsidR="00791C97" w:rsidRPr="008B6D5F">
        <w:rPr>
          <w:rFonts w:asciiTheme="minorHAnsi" w:hAnsiTheme="minorHAnsi" w:cs="Tahoma"/>
          <w:sz w:val="22"/>
          <w:szCs w:val="22"/>
        </w:rPr>
        <w:t xml:space="preserve"> </w:t>
      </w:r>
      <w:r w:rsidR="000919DF" w:rsidRPr="008B6D5F">
        <w:rPr>
          <w:rFonts w:asciiTheme="minorHAnsi" w:hAnsiTheme="minorHAnsi" w:cs="Tahoma"/>
          <w:sz w:val="22"/>
          <w:szCs w:val="22"/>
        </w:rPr>
        <w:t>i</w:t>
      </w:r>
      <w:r w:rsidR="007546FA" w:rsidRPr="008B6D5F">
        <w:rPr>
          <w:rFonts w:asciiTheme="minorHAnsi" w:hAnsiTheme="minorHAnsi" w:cs="Tahoma"/>
          <w:sz w:val="22"/>
          <w:szCs w:val="22"/>
        </w:rPr>
        <w:t xml:space="preserve"> n</w:t>
      </w:r>
      <w:r w:rsidR="007546FA" w:rsidRPr="0026291C">
        <w:rPr>
          <w:rFonts w:asciiTheme="minorHAnsi" w:hAnsiTheme="minorHAnsi" w:cs="Tahoma"/>
          <w:sz w:val="22"/>
          <w:szCs w:val="22"/>
        </w:rPr>
        <w:t>ależy wykonać</w:t>
      </w:r>
      <w:r w:rsidR="000778A5" w:rsidRPr="0026291C">
        <w:rPr>
          <w:rFonts w:asciiTheme="minorHAnsi" w:hAnsiTheme="minorHAnsi" w:cs="Tahoma"/>
          <w:sz w:val="22"/>
          <w:szCs w:val="22"/>
        </w:rPr>
        <w:t xml:space="preserve"> </w:t>
      </w:r>
      <w:r w:rsidR="002F263C" w:rsidRPr="0026291C">
        <w:rPr>
          <w:rFonts w:asciiTheme="minorHAnsi" w:hAnsiTheme="minorHAnsi" w:cs="Tahoma"/>
          <w:sz w:val="22"/>
          <w:szCs w:val="22"/>
        </w:rPr>
        <w:t xml:space="preserve">na obszarze obejmującym </w:t>
      </w:r>
      <w:r w:rsidR="00C64C49" w:rsidRPr="0026291C">
        <w:rPr>
          <w:rFonts w:asciiTheme="minorHAnsi" w:hAnsiTheme="minorHAnsi" w:cs="Tahoma"/>
          <w:sz w:val="22"/>
          <w:szCs w:val="22"/>
        </w:rPr>
        <w:t xml:space="preserve">następujące arkusze </w:t>
      </w:r>
      <w:r w:rsidR="000778A5" w:rsidRPr="0026291C">
        <w:rPr>
          <w:rFonts w:asciiTheme="minorHAnsi" w:hAnsiTheme="minorHAnsi" w:cs="Tahoma"/>
          <w:sz w:val="22"/>
          <w:szCs w:val="22"/>
        </w:rPr>
        <w:t xml:space="preserve">mapy </w:t>
      </w:r>
      <w:r w:rsidR="007546FA" w:rsidRPr="0026291C">
        <w:rPr>
          <w:rFonts w:asciiTheme="minorHAnsi" w:hAnsiTheme="minorHAnsi" w:cs="Tahoma"/>
          <w:sz w:val="22"/>
          <w:szCs w:val="22"/>
        </w:rPr>
        <w:t>topograficznej w skali 1:10 000 (z uwzględnieniem</w:t>
      </w:r>
      <w:r w:rsidR="007546FA" w:rsidRPr="0026291C">
        <w:rPr>
          <w:rFonts w:asciiTheme="minorHAnsi" w:hAnsiTheme="minorHAnsi" w:cs="Arial"/>
          <w:sz w:val="22"/>
          <w:szCs w:val="22"/>
        </w:rPr>
        <w:t xml:space="preserve"> rozdz. II pkt 2 lit. </w:t>
      </w:r>
      <w:r w:rsidR="00410B2F" w:rsidRPr="0026291C">
        <w:rPr>
          <w:rFonts w:asciiTheme="minorHAnsi" w:hAnsiTheme="minorHAnsi" w:cs="Arial"/>
          <w:sz w:val="22"/>
          <w:szCs w:val="22"/>
        </w:rPr>
        <w:t>d</w:t>
      </w:r>
      <w:r w:rsidR="000919DF">
        <w:rPr>
          <w:rFonts w:asciiTheme="minorHAnsi" w:hAnsiTheme="minorHAnsi" w:cs="Arial"/>
          <w:sz w:val="22"/>
          <w:szCs w:val="22"/>
        </w:rPr>
        <w:t>)</w:t>
      </w:r>
      <w:r w:rsidR="00926FF1" w:rsidRPr="0026291C">
        <w:rPr>
          <w:rFonts w:asciiTheme="minorHAnsi" w:hAnsiTheme="minorHAnsi" w:cs="Arial"/>
          <w:sz w:val="22"/>
          <w:szCs w:val="22"/>
        </w:rPr>
        <w:t>:</w:t>
      </w:r>
    </w:p>
    <w:p w14:paraId="529FED2D" w14:textId="26426751" w:rsidR="007546FA" w:rsidRPr="0026291C" w:rsidRDefault="008F0D41" w:rsidP="008F0D41">
      <w:pPr>
        <w:tabs>
          <w:tab w:val="left" w:pos="993"/>
        </w:tabs>
        <w:spacing w:before="240"/>
        <w:ind w:right="-1" w:firstLine="568"/>
        <w:rPr>
          <w:rFonts w:asciiTheme="minorHAnsi" w:hAnsiTheme="minorHAnsi"/>
          <w:sz w:val="22"/>
          <w:szCs w:val="22"/>
        </w:rPr>
      </w:pPr>
      <w:r w:rsidRPr="0026291C">
        <w:rPr>
          <w:rFonts w:asciiTheme="minorHAnsi" w:hAnsiTheme="minorHAnsi"/>
          <w:sz w:val="22"/>
          <w:szCs w:val="22"/>
        </w:rPr>
        <w:t>(</w:t>
      </w:r>
      <w:r w:rsidR="005C4ADE">
        <w:rPr>
          <w:rFonts w:asciiTheme="minorHAnsi" w:hAnsiTheme="minorHAnsi"/>
          <w:sz w:val="22"/>
          <w:szCs w:val="22"/>
        </w:rPr>
        <w:t>13</w:t>
      </w:r>
      <w:r w:rsidR="008C0CF8" w:rsidRPr="0026291C">
        <w:rPr>
          <w:rFonts w:asciiTheme="minorHAnsi" w:hAnsiTheme="minorHAnsi"/>
          <w:sz w:val="22"/>
          <w:szCs w:val="22"/>
        </w:rPr>
        <w:t xml:space="preserve"> </w:t>
      </w:r>
      <w:r w:rsidR="007546FA" w:rsidRPr="0026291C">
        <w:rPr>
          <w:rFonts w:asciiTheme="minorHAnsi" w:hAnsiTheme="minorHAnsi"/>
          <w:sz w:val="22"/>
          <w:szCs w:val="22"/>
        </w:rPr>
        <w:t>arkuszy</w:t>
      </w:r>
      <w:r w:rsidRPr="0026291C">
        <w:rPr>
          <w:rFonts w:asciiTheme="minorHAnsi" w:hAnsiTheme="minorHAnsi"/>
          <w:sz w:val="22"/>
          <w:szCs w:val="22"/>
        </w:rPr>
        <w:t>)</w:t>
      </w:r>
      <w:r w:rsidR="003A47B8" w:rsidRPr="0026291C">
        <w:rPr>
          <w:rFonts w:asciiTheme="minorHAnsi" w:hAnsiTheme="minorHAnsi"/>
          <w:sz w:val="22"/>
          <w:szCs w:val="22"/>
        </w:rPr>
        <w:t xml:space="preserve"> </w:t>
      </w:r>
    </w:p>
    <w:tbl>
      <w:tblPr>
        <w:tblStyle w:val="Tabela-Siatka"/>
        <w:tblW w:w="0" w:type="auto"/>
        <w:tblInd w:w="1101" w:type="dxa"/>
        <w:tblLook w:val="04A0" w:firstRow="1" w:lastRow="0" w:firstColumn="1" w:lastColumn="0" w:noHBand="0" w:noVBand="1"/>
      </w:tblPr>
      <w:tblGrid>
        <w:gridCol w:w="575"/>
        <w:gridCol w:w="1984"/>
      </w:tblGrid>
      <w:tr w:rsidR="005C4ADE" w:rsidRPr="0026291C" w14:paraId="7D391CAF" w14:textId="77777777" w:rsidTr="005C4ADE">
        <w:trPr>
          <w:trHeight w:hRule="exact" w:val="284"/>
        </w:trPr>
        <w:tc>
          <w:tcPr>
            <w:tcW w:w="575" w:type="dxa"/>
          </w:tcPr>
          <w:p w14:paraId="4432AD6C" w14:textId="55750F02" w:rsidR="005C4ADE" w:rsidRPr="0026291C" w:rsidRDefault="005C4ADE" w:rsidP="00735D57">
            <w:pPr>
              <w:tabs>
                <w:tab w:val="left" w:pos="993"/>
              </w:tabs>
              <w:spacing w:after="0" w:line="240" w:lineRule="auto"/>
              <w:ind w:left="0" w:right="-1" w:firstLine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26291C">
              <w:rPr>
                <w:rFonts w:ascii="Calibri" w:hAnsi="Calibri"/>
                <w:b/>
                <w:sz w:val="22"/>
                <w:szCs w:val="22"/>
              </w:rPr>
              <w:t>L.p.</w:t>
            </w:r>
          </w:p>
        </w:tc>
        <w:tc>
          <w:tcPr>
            <w:tcW w:w="1984" w:type="dxa"/>
            <w:tcBorders>
              <w:bottom w:val="single" w:sz="4" w:space="0" w:color="auto"/>
              <w:right w:val="single" w:sz="4" w:space="0" w:color="auto"/>
            </w:tcBorders>
          </w:tcPr>
          <w:p w14:paraId="6733D269" w14:textId="06CDA09D" w:rsidR="005C4ADE" w:rsidRPr="0026291C" w:rsidRDefault="005C4ADE" w:rsidP="00735D57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26291C">
              <w:rPr>
                <w:rFonts w:ascii="Calibri" w:hAnsi="Calibri"/>
                <w:b/>
                <w:sz w:val="22"/>
                <w:szCs w:val="22"/>
              </w:rPr>
              <w:t>Arkusz nr</w:t>
            </w:r>
          </w:p>
        </w:tc>
      </w:tr>
      <w:tr w:rsidR="005C4ADE" w:rsidRPr="0026291C" w14:paraId="3C3AD094" w14:textId="77777777" w:rsidTr="005C4ADE">
        <w:trPr>
          <w:trHeight w:hRule="exact" w:val="284"/>
        </w:trPr>
        <w:tc>
          <w:tcPr>
            <w:tcW w:w="575" w:type="dxa"/>
          </w:tcPr>
          <w:p w14:paraId="5C5AC710" w14:textId="2C17A227" w:rsidR="005C4ADE" w:rsidRPr="0026291C" w:rsidRDefault="005C4ADE" w:rsidP="005C4ADE">
            <w:pPr>
              <w:tabs>
                <w:tab w:val="left" w:pos="993"/>
              </w:tabs>
              <w:spacing w:after="0" w:line="240" w:lineRule="auto"/>
              <w:ind w:left="0" w:right="-1" w:firstLine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26291C">
              <w:rPr>
                <w:rFonts w:ascii="Calibri" w:hAnsi="Calibri"/>
                <w:sz w:val="22"/>
                <w:szCs w:val="22"/>
              </w:rPr>
              <w:t xml:space="preserve"> 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93AA59" w14:textId="450E7217" w:rsidR="005C4ADE" w:rsidRPr="0026291C" w:rsidRDefault="005C4ADE" w:rsidP="005C4ADE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  <w:lang w:val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M-34-43-D-c-1</w:t>
            </w:r>
          </w:p>
        </w:tc>
      </w:tr>
      <w:tr w:rsidR="005C4ADE" w:rsidRPr="0026291C" w14:paraId="18688938" w14:textId="77777777" w:rsidTr="005C4ADE">
        <w:trPr>
          <w:trHeight w:hRule="exact" w:val="284"/>
        </w:trPr>
        <w:tc>
          <w:tcPr>
            <w:tcW w:w="575" w:type="dxa"/>
          </w:tcPr>
          <w:p w14:paraId="376093EF" w14:textId="6C0CB5D0" w:rsidR="005C4ADE" w:rsidRPr="0026291C" w:rsidRDefault="005C4ADE" w:rsidP="005C4ADE">
            <w:pPr>
              <w:tabs>
                <w:tab w:val="left" w:pos="993"/>
              </w:tabs>
              <w:spacing w:after="0" w:line="240" w:lineRule="auto"/>
              <w:ind w:left="0" w:right="-1" w:firstLine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26291C"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198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180D52" w14:textId="4A006266" w:rsidR="005C4ADE" w:rsidRPr="0026291C" w:rsidRDefault="005C4ADE" w:rsidP="005C4ADE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  <w:lang w:val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M-34-44-A-d-1</w:t>
            </w:r>
          </w:p>
        </w:tc>
      </w:tr>
      <w:tr w:rsidR="005C4ADE" w:rsidRPr="0026291C" w14:paraId="724F7305" w14:textId="77777777" w:rsidTr="005C4ADE">
        <w:trPr>
          <w:trHeight w:hRule="exact" w:val="284"/>
        </w:trPr>
        <w:tc>
          <w:tcPr>
            <w:tcW w:w="575" w:type="dxa"/>
          </w:tcPr>
          <w:p w14:paraId="7D64EECD" w14:textId="60F4070B" w:rsidR="005C4ADE" w:rsidRPr="0026291C" w:rsidRDefault="005C4ADE" w:rsidP="005C4ADE">
            <w:pPr>
              <w:tabs>
                <w:tab w:val="left" w:pos="993"/>
              </w:tabs>
              <w:spacing w:after="0" w:line="240" w:lineRule="auto"/>
              <w:ind w:left="0" w:right="-1" w:firstLine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26291C"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198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2A16ED" w14:textId="227F0A57" w:rsidR="005C4ADE" w:rsidRPr="0026291C" w:rsidRDefault="005C4ADE" w:rsidP="005C4ADE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  <w:lang w:val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M-34-44-A-d-2</w:t>
            </w:r>
          </w:p>
        </w:tc>
      </w:tr>
      <w:tr w:rsidR="005C4ADE" w:rsidRPr="0026291C" w14:paraId="0EC30A96" w14:textId="77777777" w:rsidTr="005C4ADE">
        <w:trPr>
          <w:trHeight w:hRule="exact" w:val="284"/>
        </w:trPr>
        <w:tc>
          <w:tcPr>
            <w:tcW w:w="575" w:type="dxa"/>
          </w:tcPr>
          <w:p w14:paraId="6CFC68F8" w14:textId="53FA7A18" w:rsidR="005C4ADE" w:rsidRPr="0026291C" w:rsidRDefault="005C4ADE" w:rsidP="005C4ADE">
            <w:pPr>
              <w:tabs>
                <w:tab w:val="left" w:pos="993"/>
              </w:tabs>
              <w:spacing w:after="0" w:line="240" w:lineRule="auto"/>
              <w:ind w:left="0" w:right="-1" w:firstLine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26291C">
              <w:rPr>
                <w:rFonts w:ascii="Calibri" w:hAnsi="Calibri"/>
                <w:sz w:val="22"/>
                <w:szCs w:val="22"/>
              </w:rPr>
              <w:t>4</w:t>
            </w:r>
          </w:p>
        </w:tc>
        <w:tc>
          <w:tcPr>
            <w:tcW w:w="198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53F080" w14:textId="1CE8CB2C" w:rsidR="005C4ADE" w:rsidRPr="0026291C" w:rsidRDefault="005C4ADE" w:rsidP="005C4ADE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  <w:lang w:val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M-34-44-A-d-3</w:t>
            </w:r>
          </w:p>
        </w:tc>
      </w:tr>
      <w:tr w:rsidR="005C4ADE" w:rsidRPr="0026291C" w14:paraId="6442ECAF" w14:textId="77777777" w:rsidTr="005C4ADE">
        <w:trPr>
          <w:trHeight w:hRule="exact" w:val="284"/>
        </w:trPr>
        <w:tc>
          <w:tcPr>
            <w:tcW w:w="575" w:type="dxa"/>
          </w:tcPr>
          <w:p w14:paraId="6B79C52D" w14:textId="1076CCD0" w:rsidR="005C4ADE" w:rsidRPr="0026291C" w:rsidRDefault="005C4ADE" w:rsidP="005C4ADE">
            <w:pPr>
              <w:tabs>
                <w:tab w:val="left" w:pos="993"/>
              </w:tabs>
              <w:spacing w:after="0" w:line="240" w:lineRule="auto"/>
              <w:ind w:left="0" w:right="-1" w:firstLine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26291C"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198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8E4164" w14:textId="5656069B" w:rsidR="005C4ADE" w:rsidRPr="0026291C" w:rsidRDefault="005C4ADE" w:rsidP="005C4ADE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M-34-44-D-a-2</w:t>
            </w:r>
          </w:p>
        </w:tc>
      </w:tr>
      <w:tr w:rsidR="005C4ADE" w:rsidRPr="0026291C" w14:paraId="7376F5A2" w14:textId="77777777" w:rsidTr="005C4ADE">
        <w:trPr>
          <w:trHeight w:hRule="exact" w:val="284"/>
        </w:trPr>
        <w:tc>
          <w:tcPr>
            <w:tcW w:w="575" w:type="dxa"/>
          </w:tcPr>
          <w:p w14:paraId="767EE00B" w14:textId="7EF128B8" w:rsidR="005C4ADE" w:rsidRPr="0026291C" w:rsidRDefault="005C4ADE" w:rsidP="005C4ADE">
            <w:pPr>
              <w:tabs>
                <w:tab w:val="left" w:pos="993"/>
              </w:tabs>
              <w:spacing w:after="0" w:line="240" w:lineRule="auto"/>
              <w:ind w:left="0" w:right="-1" w:firstLine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26291C">
              <w:rPr>
                <w:rFonts w:ascii="Calibri" w:hAnsi="Calibri"/>
                <w:sz w:val="22"/>
                <w:szCs w:val="22"/>
              </w:rPr>
              <w:t>6</w:t>
            </w:r>
          </w:p>
        </w:tc>
        <w:tc>
          <w:tcPr>
            <w:tcW w:w="198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660A77" w14:textId="16E24BB5" w:rsidR="005C4ADE" w:rsidRPr="0026291C" w:rsidRDefault="005C4ADE" w:rsidP="005C4ADE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M-34-44-D-a-4</w:t>
            </w:r>
          </w:p>
        </w:tc>
      </w:tr>
      <w:tr w:rsidR="005C4ADE" w:rsidRPr="0026291C" w14:paraId="3AA62C3A" w14:textId="77777777" w:rsidTr="005C4ADE">
        <w:trPr>
          <w:trHeight w:hRule="exact" w:val="284"/>
        </w:trPr>
        <w:tc>
          <w:tcPr>
            <w:tcW w:w="575" w:type="dxa"/>
          </w:tcPr>
          <w:p w14:paraId="35BA2C1B" w14:textId="3C90BA12" w:rsidR="005C4ADE" w:rsidRPr="0026291C" w:rsidRDefault="005C4ADE" w:rsidP="005C4ADE">
            <w:pPr>
              <w:tabs>
                <w:tab w:val="left" w:pos="993"/>
              </w:tabs>
              <w:spacing w:after="0" w:line="240" w:lineRule="auto"/>
              <w:ind w:left="0" w:right="-1" w:firstLine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26291C">
              <w:rPr>
                <w:rFonts w:ascii="Calibri" w:hAnsi="Calibri"/>
                <w:sz w:val="22"/>
                <w:szCs w:val="22"/>
              </w:rPr>
              <w:t>7</w:t>
            </w:r>
          </w:p>
        </w:tc>
        <w:tc>
          <w:tcPr>
            <w:tcW w:w="198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3AE325" w14:textId="5ECBC009" w:rsidR="005C4ADE" w:rsidRPr="0026291C" w:rsidRDefault="005C4ADE" w:rsidP="005C4ADE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M-34-55-B-d-2</w:t>
            </w:r>
          </w:p>
        </w:tc>
      </w:tr>
      <w:tr w:rsidR="005C4ADE" w:rsidRPr="0026291C" w14:paraId="20880C9A" w14:textId="77777777" w:rsidTr="005C4ADE">
        <w:trPr>
          <w:trHeight w:hRule="exact" w:val="284"/>
        </w:trPr>
        <w:tc>
          <w:tcPr>
            <w:tcW w:w="575" w:type="dxa"/>
          </w:tcPr>
          <w:p w14:paraId="13FB8590" w14:textId="4481B4C5" w:rsidR="005C4ADE" w:rsidRPr="0026291C" w:rsidRDefault="005C4ADE" w:rsidP="005C4ADE">
            <w:pPr>
              <w:tabs>
                <w:tab w:val="left" w:pos="993"/>
              </w:tabs>
              <w:spacing w:after="0" w:line="240" w:lineRule="auto"/>
              <w:ind w:left="0" w:right="-1" w:firstLine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26291C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198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3FACA5" w14:textId="29B8717B" w:rsidR="005C4ADE" w:rsidRPr="0026291C" w:rsidRDefault="005C4ADE" w:rsidP="005C4ADE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M-34-55-B-d-3</w:t>
            </w:r>
          </w:p>
        </w:tc>
      </w:tr>
      <w:tr w:rsidR="005C4ADE" w:rsidRPr="0026291C" w14:paraId="34916BBD" w14:textId="77777777" w:rsidTr="005C4ADE">
        <w:trPr>
          <w:trHeight w:hRule="exact" w:val="284"/>
        </w:trPr>
        <w:tc>
          <w:tcPr>
            <w:tcW w:w="575" w:type="dxa"/>
          </w:tcPr>
          <w:p w14:paraId="1E582BE4" w14:textId="3500AEA4" w:rsidR="005C4ADE" w:rsidRPr="0026291C" w:rsidRDefault="005C4ADE" w:rsidP="005C4ADE">
            <w:pPr>
              <w:tabs>
                <w:tab w:val="left" w:pos="993"/>
              </w:tabs>
              <w:spacing w:after="0" w:line="240" w:lineRule="auto"/>
              <w:ind w:left="0" w:right="-1" w:firstLine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26291C">
              <w:rPr>
                <w:rFonts w:ascii="Calibri" w:hAnsi="Calibri"/>
                <w:sz w:val="22"/>
                <w:szCs w:val="22"/>
              </w:rPr>
              <w:t>9</w:t>
            </w:r>
          </w:p>
        </w:tc>
        <w:tc>
          <w:tcPr>
            <w:tcW w:w="198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98894B" w14:textId="53FC036A" w:rsidR="005C4ADE" w:rsidRPr="0026291C" w:rsidRDefault="005C4ADE" w:rsidP="005C4ADE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M-34-55-B-d-4</w:t>
            </w:r>
          </w:p>
        </w:tc>
      </w:tr>
      <w:tr w:rsidR="005C4ADE" w:rsidRPr="0026291C" w14:paraId="2FEB17B0" w14:textId="77777777" w:rsidTr="005C4ADE">
        <w:trPr>
          <w:trHeight w:hRule="exact" w:val="284"/>
        </w:trPr>
        <w:tc>
          <w:tcPr>
            <w:tcW w:w="575" w:type="dxa"/>
          </w:tcPr>
          <w:p w14:paraId="49DEFEFC" w14:textId="6565C143" w:rsidR="005C4ADE" w:rsidRPr="0026291C" w:rsidRDefault="005C4ADE" w:rsidP="005C4ADE">
            <w:pPr>
              <w:tabs>
                <w:tab w:val="left" w:pos="993"/>
              </w:tabs>
              <w:spacing w:after="0" w:line="240" w:lineRule="auto"/>
              <w:ind w:left="0" w:right="-1" w:firstLine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26291C">
              <w:rPr>
                <w:rFonts w:ascii="Calibri" w:hAnsi="Calibri"/>
                <w:sz w:val="22"/>
                <w:szCs w:val="22"/>
              </w:rPr>
              <w:t>10</w:t>
            </w:r>
          </w:p>
        </w:tc>
        <w:tc>
          <w:tcPr>
            <w:tcW w:w="198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E8F4C6" w14:textId="763F9B37" w:rsidR="005C4ADE" w:rsidRPr="0026291C" w:rsidRDefault="005C4ADE" w:rsidP="005C4ADE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M-34-55-C-b-4</w:t>
            </w:r>
          </w:p>
        </w:tc>
      </w:tr>
      <w:tr w:rsidR="005C4ADE" w:rsidRPr="0026291C" w14:paraId="650F6DC0" w14:textId="77777777" w:rsidTr="005C4ADE">
        <w:trPr>
          <w:trHeight w:hRule="exact" w:val="284"/>
        </w:trPr>
        <w:tc>
          <w:tcPr>
            <w:tcW w:w="575" w:type="dxa"/>
          </w:tcPr>
          <w:p w14:paraId="68F88EC8" w14:textId="45F62898" w:rsidR="005C4ADE" w:rsidRPr="0026291C" w:rsidRDefault="005C4ADE" w:rsidP="005C4ADE">
            <w:pPr>
              <w:tabs>
                <w:tab w:val="left" w:pos="993"/>
              </w:tabs>
              <w:spacing w:after="0" w:line="240" w:lineRule="auto"/>
              <w:ind w:left="0" w:right="-1" w:firstLine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26291C">
              <w:rPr>
                <w:rFonts w:ascii="Calibri" w:hAnsi="Calibri"/>
                <w:sz w:val="22"/>
                <w:szCs w:val="22"/>
              </w:rPr>
              <w:t>11</w:t>
            </w:r>
          </w:p>
        </w:tc>
        <w:tc>
          <w:tcPr>
            <w:tcW w:w="198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8A7250" w14:textId="08CCD384" w:rsidR="005C4ADE" w:rsidRPr="0026291C" w:rsidRDefault="005C4ADE" w:rsidP="005C4ADE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M-34-55-D-a-3</w:t>
            </w:r>
          </w:p>
        </w:tc>
      </w:tr>
      <w:tr w:rsidR="005C4ADE" w:rsidRPr="0026291C" w14:paraId="0696427F" w14:textId="77777777" w:rsidTr="005C4ADE">
        <w:trPr>
          <w:trHeight w:hRule="exact" w:val="284"/>
        </w:trPr>
        <w:tc>
          <w:tcPr>
            <w:tcW w:w="575" w:type="dxa"/>
          </w:tcPr>
          <w:p w14:paraId="1BF23BE3" w14:textId="14361C7E" w:rsidR="005C4ADE" w:rsidRPr="0026291C" w:rsidRDefault="005C4ADE" w:rsidP="005C4ADE">
            <w:pPr>
              <w:tabs>
                <w:tab w:val="left" w:pos="993"/>
              </w:tabs>
              <w:spacing w:after="0" w:line="240" w:lineRule="auto"/>
              <w:ind w:left="0" w:right="-1" w:firstLine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26291C">
              <w:rPr>
                <w:rFonts w:ascii="Calibri" w:hAnsi="Calibri"/>
                <w:sz w:val="22"/>
                <w:szCs w:val="22"/>
              </w:rPr>
              <w:t>12</w:t>
            </w:r>
          </w:p>
        </w:tc>
        <w:tc>
          <w:tcPr>
            <w:tcW w:w="198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F044D6" w14:textId="557CD65E" w:rsidR="005C4ADE" w:rsidRPr="0026291C" w:rsidRDefault="005C4ADE" w:rsidP="005C4ADE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M-34-56-A-a-3</w:t>
            </w:r>
          </w:p>
        </w:tc>
      </w:tr>
      <w:tr w:rsidR="005C4ADE" w:rsidRPr="0026291C" w14:paraId="3D0CCE51" w14:textId="77777777" w:rsidTr="005C4ADE">
        <w:trPr>
          <w:trHeight w:hRule="exact" w:val="284"/>
        </w:trPr>
        <w:tc>
          <w:tcPr>
            <w:tcW w:w="575" w:type="dxa"/>
          </w:tcPr>
          <w:p w14:paraId="66BCB371" w14:textId="77EB9BFE" w:rsidR="005C4ADE" w:rsidRPr="0026291C" w:rsidRDefault="005C4ADE" w:rsidP="005C4ADE">
            <w:pPr>
              <w:tabs>
                <w:tab w:val="left" w:pos="993"/>
              </w:tabs>
              <w:spacing w:after="0" w:line="240" w:lineRule="auto"/>
              <w:ind w:left="0" w:right="-1" w:firstLine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26291C">
              <w:rPr>
                <w:rFonts w:ascii="Calibri" w:hAnsi="Calibri"/>
                <w:sz w:val="22"/>
                <w:szCs w:val="22"/>
              </w:rPr>
              <w:t>13</w:t>
            </w:r>
          </w:p>
        </w:tc>
        <w:tc>
          <w:tcPr>
            <w:tcW w:w="1984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3CED2F" w14:textId="66C980DB" w:rsidR="005C4ADE" w:rsidRPr="0026291C" w:rsidRDefault="005C4ADE" w:rsidP="005C4ADE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M-34-56-A-c-1</w:t>
            </w:r>
          </w:p>
        </w:tc>
      </w:tr>
    </w:tbl>
    <w:bookmarkEnd w:id="1"/>
    <w:p w14:paraId="062F220B" w14:textId="725B5247" w:rsidR="003A47B8" w:rsidRPr="0026291C" w:rsidRDefault="003A47B8" w:rsidP="008A3F33">
      <w:pPr>
        <w:pStyle w:val="Akapitzlist"/>
        <w:numPr>
          <w:ilvl w:val="0"/>
          <w:numId w:val="9"/>
        </w:numPr>
        <w:tabs>
          <w:tab w:val="left" w:pos="993"/>
        </w:tabs>
        <w:spacing w:before="240"/>
        <w:ind w:left="993" w:right="-1" w:hanging="284"/>
        <w:rPr>
          <w:rFonts w:asciiTheme="minorHAnsi" w:hAnsiTheme="minorHAnsi"/>
          <w:sz w:val="22"/>
          <w:szCs w:val="22"/>
        </w:rPr>
      </w:pPr>
      <w:r w:rsidRPr="0026291C">
        <w:rPr>
          <w:rFonts w:asciiTheme="minorHAnsi" w:hAnsiTheme="minorHAnsi"/>
          <w:sz w:val="22"/>
          <w:szCs w:val="22"/>
        </w:rPr>
        <w:lastRenderedPageBreak/>
        <w:t>W zamówieniu objętym prawem opcji</w:t>
      </w:r>
      <w:r w:rsidR="00C64C49" w:rsidRPr="0026291C">
        <w:rPr>
          <w:rFonts w:asciiTheme="minorHAnsi" w:hAnsiTheme="minorHAnsi"/>
          <w:sz w:val="22"/>
          <w:szCs w:val="22"/>
        </w:rPr>
        <w:t>,</w:t>
      </w:r>
      <w:r w:rsidRPr="0026291C">
        <w:rPr>
          <w:rFonts w:asciiTheme="minorHAnsi" w:hAnsiTheme="minorHAnsi"/>
          <w:sz w:val="22"/>
          <w:szCs w:val="22"/>
        </w:rPr>
        <w:t xml:space="preserve"> </w:t>
      </w:r>
      <w:r w:rsidRPr="0026291C">
        <w:rPr>
          <w:rFonts w:asciiTheme="minorHAnsi" w:hAnsiTheme="minorHAnsi" w:cs="Tahoma"/>
          <w:sz w:val="22"/>
          <w:szCs w:val="22"/>
        </w:rPr>
        <w:t xml:space="preserve">prace określone w rozdz. II pkt 1 </w:t>
      </w:r>
      <w:r w:rsidRPr="008B6D5F">
        <w:rPr>
          <w:rFonts w:asciiTheme="minorHAnsi" w:hAnsiTheme="minorHAnsi" w:cs="Tahoma"/>
          <w:sz w:val="22"/>
          <w:szCs w:val="22"/>
        </w:rPr>
        <w:t xml:space="preserve">lit. </w:t>
      </w:r>
      <w:r w:rsidR="000919DF" w:rsidRPr="008B6D5F">
        <w:rPr>
          <w:rFonts w:asciiTheme="minorHAnsi" w:hAnsiTheme="minorHAnsi" w:cs="Tahoma"/>
          <w:sz w:val="22"/>
          <w:szCs w:val="22"/>
        </w:rPr>
        <w:t>b</w:t>
      </w:r>
      <w:r w:rsidR="00C64C49" w:rsidRPr="008B6D5F">
        <w:rPr>
          <w:rFonts w:asciiTheme="minorHAnsi" w:hAnsiTheme="minorHAnsi" w:cs="Tahoma"/>
          <w:sz w:val="22"/>
          <w:szCs w:val="22"/>
        </w:rPr>
        <w:t xml:space="preserve"> </w:t>
      </w:r>
      <w:r w:rsidRPr="008B6D5F">
        <w:rPr>
          <w:rFonts w:asciiTheme="minorHAnsi" w:hAnsiTheme="minorHAnsi" w:cs="Tahoma"/>
          <w:sz w:val="22"/>
          <w:szCs w:val="22"/>
        </w:rPr>
        <w:t xml:space="preserve">- </w:t>
      </w:r>
      <w:r w:rsidR="000919DF" w:rsidRPr="008B6D5F">
        <w:rPr>
          <w:rFonts w:asciiTheme="minorHAnsi" w:hAnsiTheme="minorHAnsi" w:cs="Tahoma"/>
          <w:sz w:val="22"/>
          <w:szCs w:val="22"/>
        </w:rPr>
        <w:t>i</w:t>
      </w:r>
      <w:r w:rsidRPr="0026291C">
        <w:rPr>
          <w:rFonts w:asciiTheme="minorHAnsi" w:hAnsiTheme="minorHAnsi" w:cs="Tahoma"/>
          <w:sz w:val="22"/>
          <w:szCs w:val="22"/>
        </w:rPr>
        <w:t xml:space="preserve"> należy </w:t>
      </w:r>
      <w:r w:rsidR="0031408F">
        <w:rPr>
          <w:rFonts w:asciiTheme="minorHAnsi" w:hAnsiTheme="minorHAnsi" w:cs="Tahoma"/>
          <w:sz w:val="22"/>
          <w:szCs w:val="22"/>
        </w:rPr>
        <w:br/>
      </w:r>
      <w:r w:rsidRPr="0026291C">
        <w:rPr>
          <w:rFonts w:asciiTheme="minorHAnsi" w:hAnsiTheme="minorHAnsi" w:cs="Tahoma"/>
          <w:sz w:val="22"/>
          <w:szCs w:val="22"/>
        </w:rPr>
        <w:t xml:space="preserve">wykonać </w:t>
      </w:r>
      <w:r w:rsidR="00C64C49" w:rsidRPr="0026291C">
        <w:rPr>
          <w:rFonts w:asciiTheme="minorHAnsi" w:hAnsiTheme="minorHAnsi" w:cs="Tahoma"/>
          <w:sz w:val="22"/>
          <w:szCs w:val="22"/>
        </w:rPr>
        <w:t xml:space="preserve">na obszarze obejmującym następujące arkusze </w:t>
      </w:r>
      <w:r w:rsidRPr="0026291C">
        <w:rPr>
          <w:rFonts w:asciiTheme="minorHAnsi" w:hAnsiTheme="minorHAnsi" w:cs="Tahoma"/>
          <w:sz w:val="22"/>
          <w:szCs w:val="22"/>
        </w:rPr>
        <w:t>mapy topograficznej w skali 1</w:t>
      </w:r>
      <w:r w:rsidR="0031408F">
        <w:rPr>
          <w:rFonts w:asciiTheme="minorHAnsi" w:hAnsiTheme="minorHAnsi" w:cs="Tahoma"/>
          <w:sz w:val="22"/>
          <w:szCs w:val="22"/>
        </w:rPr>
        <w:t xml:space="preserve"> </w:t>
      </w:r>
      <w:r w:rsidRPr="0026291C">
        <w:rPr>
          <w:rFonts w:asciiTheme="minorHAnsi" w:hAnsiTheme="minorHAnsi" w:cs="Tahoma"/>
          <w:sz w:val="22"/>
          <w:szCs w:val="22"/>
        </w:rPr>
        <w:t>:</w:t>
      </w:r>
      <w:r w:rsidR="0031408F">
        <w:rPr>
          <w:rFonts w:asciiTheme="minorHAnsi" w:hAnsiTheme="minorHAnsi" w:cs="Tahoma"/>
          <w:sz w:val="22"/>
          <w:szCs w:val="22"/>
        </w:rPr>
        <w:t xml:space="preserve"> </w:t>
      </w:r>
      <w:r w:rsidRPr="0026291C">
        <w:rPr>
          <w:rFonts w:asciiTheme="minorHAnsi" w:hAnsiTheme="minorHAnsi" w:cs="Tahoma"/>
          <w:sz w:val="22"/>
          <w:szCs w:val="22"/>
        </w:rPr>
        <w:t xml:space="preserve">10 000 </w:t>
      </w:r>
      <w:r w:rsidR="004378BE" w:rsidRPr="0026291C">
        <w:rPr>
          <w:rFonts w:asciiTheme="minorHAnsi" w:hAnsiTheme="minorHAnsi" w:cs="Tahoma"/>
          <w:sz w:val="22"/>
          <w:szCs w:val="22"/>
        </w:rPr>
        <w:br/>
      </w:r>
      <w:r w:rsidRPr="0026291C">
        <w:rPr>
          <w:rFonts w:asciiTheme="minorHAnsi" w:hAnsiTheme="minorHAnsi" w:cs="Tahoma"/>
          <w:sz w:val="22"/>
          <w:szCs w:val="22"/>
        </w:rPr>
        <w:t>(z uwzględnieniem</w:t>
      </w:r>
      <w:r w:rsidRPr="0026291C">
        <w:rPr>
          <w:rFonts w:asciiTheme="minorHAnsi" w:hAnsiTheme="minorHAnsi" w:cs="Arial"/>
          <w:sz w:val="22"/>
          <w:szCs w:val="22"/>
        </w:rPr>
        <w:t xml:space="preserve"> rozdz. II pkt 2 lit. d</w:t>
      </w:r>
      <w:r w:rsidR="006D3ADE" w:rsidRPr="0026291C">
        <w:rPr>
          <w:rFonts w:asciiTheme="minorHAnsi" w:hAnsiTheme="minorHAnsi" w:cs="Arial"/>
          <w:sz w:val="22"/>
          <w:szCs w:val="22"/>
        </w:rPr>
        <w:t>)</w:t>
      </w:r>
      <w:r w:rsidRPr="0026291C">
        <w:rPr>
          <w:rFonts w:asciiTheme="minorHAnsi" w:hAnsiTheme="minorHAnsi" w:cs="Arial"/>
          <w:sz w:val="22"/>
          <w:szCs w:val="22"/>
        </w:rPr>
        <w:t>:</w:t>
      </w:r>
    </w:p>
    <w:p w14:paraId="5939C022" w14:textId="3B341BEF" w:rsidR="003A47B8" w:rsidRPr="0026291C" w:rsidRDefault="008F0D41" w:rsidP="003A47B8">
      <w:pPr>
        <w:tabs>
          <w:tab w:val="left" w:pos="993"/>
        </w:tabs>
        <w:spacing w:before="240"/>
        <w:ind w:right="-1" w:firstLine="568"/>
        <w:rPr>
          <w:rFonts w:asciiTheme="minorHAnsi" w:hAnsiTheme="minorHAnsi"/>
          <w:sz w:val="22"/>
          <w:szCs w:val="22"/>
        </w:rPr>
      </w:pPr>
      <w:r w:rsidRPr="0026291C">
        <w:rPr>
          <w:rFonts w:asciiTheme="minorHAnsi" w:hAnsiTheme="minorHAnsi"/>
          <w:sz w:val="22"/>
          <w:szCs w:val="22"/>
        </w:rPr>
        <w:t>(</w:t>
      </w:r>
      <w:r w:rsidR="005C4ADE">
        <w:rPr>
          <w:rFonts w:asciiTheme="minorHAnsi" w:hAnsiTheme="minorHAnsi"/>
          <w:sz w:val="22"/>
          <w:szCs w:val="22"/>
        </w:rPr>
        <w:t>3 arkusze</w:t>
      </w:r>
      <w:r w:rsidRPr="0026291C">
        <w:rPr>
          <w:rFonts w:asciiTheme="minorHAnsi" w:hAnsiTheme="minorHAnsi"/>
          <w:sz w:val="22"/>
          <w:szCs w:val="22"/>
        </w:rPr>
        <w:t>)</w:t>
      </w:r>
      <w:r w:rsidR="003A47B8" w:rsidRPr="0026291C">
        <w:rPr>
          <w:rFonts w:asciiTheme="minorHAnsi" w:hAnsiTheme="minorHAnsi"/>
          <w:sz w:val="22"/>
          <w:szCs w:val="22"/>
        </w:rPr>
        <w:t xml:space="preserve"> </w:t>
      </w:r>
    </w:p>
    <w:tbl>
      <w:tblPr>
        <w:tblStyle w:val="Tabela-Siatka"/>
        <w:tblW w:w="0" w:type="auto"/>
        <w:tblInd w:w="1101" w:type="dxa"/>
        <w:tblLook w:val="04A0" w:firstRow="1" w:lastRow="0" w:firstColumn="1" w:lastColumn="0" w:noHBand="0" w:noVBand="1"/>
      </w:tblPr>
      <w:tblGrid>
        <w:gridCol w:w="575"/>
        <w:gridCol w:w="1984"/>
      </w:tblGrid>
      <w:tr w:rsidR="005C4ADE" w:rsidRPr="0026291C" w14:paraId="4345B00F" w14:textId="77777777" w:rsidTr="00A13CD8">
        <w:tc>
          <w:tcPr>
            <w:tcW w:w="575" w:type="dxa"/>
          </w:tcPr>
          <w:p w14:paraId="3263008C" w14:textId="1F75A7EA" w:rsidR="005C4ADE" w:rsidRPr="0026291C" w:rsidRDefault="005C4ADE" w:rsidP="00A13CD8">
            <w:pPr>
              <w:tabs>
                <w:tab w:val="left" w:pos="993"/>
              </w:tabs>
              <w:spacing w:after="0" w:line="240" w:lineRule="auto"/>
              <w:ind w:left="0" w:right="-1" w:firstLine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26291C">
              <w:rPr>
                <w:rFonts w:ascii="Calibri" w:hAnsi="Calibri"/>
                <w:b/>
                <w:sz w:val="22"/>
                <w:szCs w:val="22"/>
              </w:rPr>
              <w:t>L.p.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14:paraId="1B18C890" w14:textId="7FB78ECD" w:rsidR="005C4ADE" w:rsidRPr="0026291C" w:rsidRDefault="005C4ADE" w:rsidP="00A13CD8">
            <w:pPr>
              <w:spacing w:after="0" w:line="240" w:lineRule="auto"/>
              <w:jc w:val="center"/>
              <w:rPr>
                <w:rFonts w:ascii="Calibri" w:hAnsi="Calibri"/>
                <w:sz w:val="22"/>
                <w:szCs w:val="22"/>
              </w:rPr>
            </w:pPr>
            <w:r w:rsidRPr="0026291C">
              <w:rPr>
                <w:rFonts w:ascii="Calibri" w:hAnsi="Calibri"/>
                <w:b/>
                <w:sz w:val="22"/>
                <w:szCs w:val="22"/>
              </w:rPr>
              <w:t>Arkusz nr</w:t>
            </w:r>
          </w:p>
        </w:tc>
      </w:tr>
      <w:tr w:rsidR="005C4ADE" w:rsidRPr="0026291C" w14:paraId="569E9DBB" w14:textId="77777777" w:rsidTr="00A13CD8">
        <w:tc>
          <w:tcPr>
            <w:tcW w:w="575" w:type="dxa"/>
          </w:tcPr>
          <w:p w14:paraId="4B4E23C5" w14:textId="68769B87" w:rsidR="005C4ADE" w:rsidRPr="0026291C" w:rsidRDefault="005C4ADE" w:rsidP="005C4ADE">
            <w:pPr>
              <w:tabs>
                <w:tab w:val="left" w:pos="993"/>
              </w:tabs>
              <w:spacing w:after="0" w:line="240" w:lineRule="auto"/>
              <w:ind w:left="0" w:right="-1" w:firstLine="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26291C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14:paraId="0FBF0B78" w14:textId="5D1D3B02" w:rsidR="005C4ADE" w:rsidRPr="0026291C" w:rsidRDefault="005C4ADE" w:rsidP="005C4ADE">
            <w:pPr>
              <w:spacing w:after="0" w:line="240" w:lineRule="auto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AE29B6">
              <w:t>M-34-43-D-c-2</w:t>
            </w:r>
          </w:p>
        </w:tc>
      </w:tr>
      <w:tr w:rsidR="005C4ADE" w:rsidRPr="0026291C" w14:paraId="2ED7B92B" w14:textId="77777777" w:rsidTr="003213A1">
        <w:tc>
          <w:tcPr>
            <w:tcW w:w="575" w:type="dxa"/>
          </w:tcPr>
          <w:p w14:paraId="178CC4C7" w14:textId="1DF835E4" w:rsidR="005C4ADE" w:rsidRPr="0026291C" w:rsidRDefault="005C4ADE" w:rsidP="005C4ADE">
            <w:pPr>
              <w:tabs>
                <w:tab w:val="left" w:pos="993"/>
              </w:tabs>
              <w:spacing w:after="0" w:line="240" w:lineRule="auto"/>
              <w:ind w:left="0" w:right="-1" w:firstLine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26291C"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14:paraId="0E65B367" w14:textId="194BDF20" w:rsidR="005C4ADE" w:rsidRPr="0026291C" w:rsidRDefault="005C4ADE" w:rsidP="005C4ADE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AE29B6">
              <w:t>M-34-55-B-b-2</w:t>
            </w:r>
          </w:p>
        </w:tc>
      </w:tr>
      <w:tr w:rsidR="005C4ADE" w:rsidRPr="0026291C" w14:paraId="6FA3ADDB" w14:textId="77777777" w:rsidTr="003213A1">
        <w:tc>
          <w:tcPr>
            <w:tcW w:w="575" w:type="dxa"/>
          </w:tcPr>
          <w:p w14:paraId="24E76557" w14:textId="44492BA9" w:rsidR="005C4ADE" w:rsidRPr="0026291C" w:rsidRDefault="005C4ADE" w:rsidP="005C4ADE">
            <w:pPr>
              <w:tabs>
                <w:tab w:val="left" w:pos="993"/>
              </w:tabs>
              <w:spacing w:after="0" w:line="240" w:lineRule="auto"/>
              <w:ind w:left="0" w:right="-1" w:firstLine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26291C">
              <w:rPr>
                <w:rFonts w:asciiTheme="minorHAnsi" w:hAnsiTheme="minorHAnsi"/>
                <w:sz w:val="22"/>
                <w:szCs w:val="22"/>
              </w:rPr>
              <w:t>3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14:paraId="5C276F5B" w14:textId="4B77E5BC" w:rsidR="005C4ADE" w:rsidRPr="0026291C" w:rsidRDefault="005C4ADE" w:rsidP="005C4ADE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AE29B6">
              <w:t>M-34-55-D-a-4</w:t>
            </w:r>
          </w:p>
        </w:tc>
      </w:tr>
    </w:tbl>
    <w:p w14:paraId="0594EBA4" w14:textId="61E488E5" w:rsidR="007546FA" w:rsidRPr="0026291C" w:rsidRDefault="00791C97" w:rsidP="003A47B8">
      <w:pPr>
        <w:pStyle w:val="Akapitzlist"/>
        <w:numPr>
          <w:ilvl w:val="0"/>
          <w:numId w:val="9"/>
        </w:numPr>
        <w:tabs>
          <w:tab w:val="left" w:pos="993"/>
        </w:tabs>
        <w:spacing w:before="240"/>
        <w:ind w:right="-1"/>
        <w:rPr>
          <w:rFonts w:asciiTheme="minorHAnsi" w:hAnsiTheme="minorHAnsi"/>
          <w:sz w:val="22"/>
          <w:szCs w:val="22"/>
        </w:rPr>
      </w:pPr>
      <w:r w:rsidRPr="0026291C">
        <w:rPr>
          <w:rFonts w:asciiTheme="minorHAnsi" w:hAnsiTheme="minorHAnsi" w:cs="Arial"/>
          <w:sz w:val="22"/>
          <w:szCs w:val="22"/>
        </w:rPr>
        <w:t xml:space="preserve">prace określone w rozdz. II pkt 1 </w:t>
      </w:r>
      <w:r w:rsidRPr="008B6D5F">
        <w:rPr>
          <w:rFonts w:asciiTheme="minorHAnsi" w:hAnsiTheme="minorHAnsi" w:cs="Arial"/>
          <w:sz w:val="22"/>
          <w:szCs w:val="22"/>
        </w:rPr>
        <w:t xml:space="preserve">lit. </w:t>
      </w:r>
      <w:r w:rsidR="000919DF" w:rsidRPr="008B6D5F">
        <w:rPr>
          <w:rFonts w:asciiTheme="minorHAnsi" w:hAnsiTheme="minorHAnsi" w:cs="Arial"/>
          <w:sz w:val="22"/>
          <w:szCs w:val="22"/>
        </w:rPr>
        <w:t>c</w:t>
      </w:r>
      <w:r w:rsidRPr="008B6D5F">
        <w:rPr>
          <w:rFonts w:asciiTheme="minorHAnsi" w:hAnsiTheme="minorHAnsi" w:cs="Arial"/>
          <w:sz w:val="22"/>
          <w:szCs w:val="22"/>
        </w:rPr>
        <w:t xml:space="preserve"> - </w:t>
      </w:r>
      <w:r w:rsidR="000919DF" w:rsidRPr="008B6D5F">
        <w:rPr>
          <w:rFonts w:asciiTheme="minorHAnsi" w:hAnsiTheme="minorHAnsi" w:cs="Arial"/>
          <w:sz w:val="22"/>
          <w:szCs w:val="22"/>
        </w:rPr>
        <w:t>e</w:t>
      </w:r>
      <w:r w:rsidRPr="0026291C">
        <w:rPr>
          <w:rFonts w:asciiTheme="minorHAnsi" w:hAnsiTheme="minorHAnsi" w:cs="Arial"/>
          <w:sz w:val="22"/>
          <w:szCs w:val="22"/>
        </w:rPr>
        <w:t xml:space="preserve"> należy wykonać na obszarze, o którym mowa w rozdz. II </w:t>
      </w:r>
      <w:r w:rsidRPr="0026291C">
        <w:rPr>
          <w:rFonts w:asciiTheme="minorHAnsi" w:hAnsiTheme="minorHAnsi" w:cs="Arial"/>
          <w:sz w:val="22"/>
          <w:szCs w:val="22"/>
        </w:rPr>
        <w:br/>
        <w:t xml:space="preserve">pkt 2 lit. </w:t>
      </w:r>
      <w:r w:rsidR="0044145C" w:rsidRPr="0026291C">
        <w:rPr>
          <w:rFonts w:asciiTheme="minorHAnsi" w:hAnsiTheme="minorHAnsi" w:cs="Arial"/>
          <w:sz w:val="22"/>
          <w:szCs w:val="22"/>
        </w:rPr>
        <w:t>b</w:t>
      </w:r>
      <w:r w:rsidR="008F0D41" w:rsidRPr="0026291C">
        <w:rPr>
          <w:rFonts w:asciiTheme="minorHAnsi" w:hAnsiTheme="minorHAnsi" w:cs="Arial"/>
          <w:sz w:val="22"/>
          <w:szCs w:val="22"/>
        </w:rPr>
        <w:t xml:space="preserve"> i </w:t>
      </w:r>
      <w:r w:rsidR="0044145C" w:rsidRPr="0026291C">
        <w:rPr>
          <w:rFonts w:asciiTheme="minorHAnsi" w:hAnsiTheme="minorHAnsi" w:cs="Arial"/>
          <w:sz w:val="22"/>
          <w:szCs w:val="22"/>
        </w:rPr>
        <w:t>c</w:t>
      </w:r>
      <w:r w:rsidRPr="0026291C">
        <w:rPr>
          <w:rFonts w:asciiTheme="minorHAnsi" w:hAnsiTheme="minorHAnsi" w:cs="Arial"/>
          <w:sz w:val="22"/>
          <w:szCs w:val="22"/>
        </w:rPr>
        <w:t xml:space="preserve"> powiększonym o bufor o szerokości co najmniej pięciokrotnej wartości rozmiaru piksela zgeneralizowanego NMT. Wartość rozmiaru piksela zgeneralizowanego NMT znajduje się w wytycznych do generowania NMT, stanowiących załącznik nr 5 do niniejszego SOPZ,</w:t>
      </w:r>
    </w:p>
    <w:p w14:paraId="3D20AAED" w14:textId="77777777" w:rsidR="00A34235" w:rsidRPr="0026291C" w:rsidRDefault="00C45745" w:rsidP="003A47B8">
      <w:pPr>
        <w:pStyle w:val="Akapitzlist"/>
        <w:numPr>
          <w:ilvl w:val="0"/>
          <w:numId w:val="9"/>
        </w:numPr>
        <w:tabs>
          <w:tab w:val="left" w:pos="993"/>
        </w:tabs>
        <w:spacing w:before="240"/>
        <w:ind w:right="-1"/>
        <w:rPr>
          <w:rFonts w:asciiTheme="minorHAnsi" w:hAnsiTheme="minorHAnsi"/>
          <w:sz w:val="22"/>
          <w:szCs w:val="22"/>
        </w:rPr>
      </w:pPr>
      <w:r w:rsidRPr="0026291C">
        <w:rPr>
          <w:rFonts w:asciiTheme="minorHAnsi" w:hAnsiTheme="minorHAnsi"/>
          <w:sz w:val="22"/>
          <w:szCs w:val="22"/>
        </w:rPr>
        <w:t>zasięg przestrzenny przedmiotu zamówienia jest przedstawiony graficznie w załączniku nr 1</w:t>
      </w:r>
      <w:r w:rsidR="00802680" w:rsidRPr="0026291C">
        <w:rPr>
          <w:rFonts w:asciiTheme="minorHAnsi" w:hAnsiTheme="minorHAnsi"/>
          <w:sz w:val="22"/>
          <w:szCs w:val="22"/>
        </w:rPr>
        <w:t>a i 1b</w:t>
      </w:r>
      <w:r w:rsidRPr="0026291C">
        <w:rPr>
          <w:rFonts w:asciiTheme="minorHAnsi" w:hAnsiTheme="minorHAnsi"/>
          <w:sz w:val="22"/>
          <w:szCs w:val="22"/>
        </w:rPr>
        <w:t xml:space="preserve"> do niniejszego SOPZ</w:t>
      </w:r>
      <w:r w:rsidR="00A34235" w:rsidRPr="0026291C">
        <w:rPr>
          <w:rFonts w:asciiTheme="minorHAnsi" w:hAnsiTheme="minorHAnsi"/>
          <w:sz w:val="22"/>
          <w:szCs w:val="22"/>
        </w:rPr>
        <w:t>.</w:t>
      </w:r>
    </w:p>
    <w:p w14:paraId="294A105A" w14:textId="77777777" w:rsidR="003A28A1" w:rsidRPr="00EE72F3" w:rsidRDefault="0026181C" w:rsidP="00410B2F">
      <w:pPr>
        <w:pStyle w:val="Nagwek1"/>
        <w:numPr>
          <w:ilvl w:val="0"/>
          <w:numId w:val="43"/>
        </w:numPr>
        <w:tabs>
          <w:tab w:val="left" w:pos="284"/>
        </w:tabs>
        <w:spacing w:before="240" w:afterLines="60" w:after="144" w:line="280" w:lineRule="exact"/>
        <w:ind w:hanging="3098"/>
        <w:rPr>
          <w:rFonts w:asciiTheme="minorHAnsi" w:hAnsiTheme="minorHAnsi"/>
          <w:sz w:val="22"/>
          <w:szCs w:val="22"/>
        </w:rPr>
      </w:pPr>
      <w:r w:rsidRPr="00EE72F3">
        <w:rPr>
          <w:rFonts w:asciiTheme="minorHAnsi" w:hAnsiTheme="minorHAnsi"/>
          <w:sz w:val="22"/>
          <w:szCs w:val="22"/>
        </w:rPr>
        <w:t>MATERIAŁY ŹRÓDŁOWE</w:t>
      </w:r>
    </w:p>
    <w:p w14:paraId="196226C3" w14:textId="77777777" w:rsidR="003A28A1" w:rsidRPr="00EE72F3" w:rsidRDefault="0026181C" w:rsidP="00410B2F">
      <w:pPr>
        <w:spacing w:afterLines="60" w:after="144"/>
        <w:ind w:hanging="141"/>
        <w:rPr>
          <w:rFonts w:asciiTheme="minorHAnsi" w:hAnsiTheme="minorHAnsi"/>
          <w:sz w:val="22"/>
          <w:szCs w:val="22"/>
        </w:rPr>
      </w:pPr>
      <w:r w:rsidRPr="00EE72F3">
        <w:rPr>
          <w:rFonts w:asciiTheme="minorHAnsi" w:hAnsiTheme="minorHAnsi"/>
          <w:sz w:val="22"/>
          <w:szCs w:val="22"/>
        </w:rPr>
        <w:t>Za materiały źródłowe do opracowania przedmiotu zamówienia uznaje się</w:t>
      </w:r>
      <w:r w:rsidR="00B2784E" w:rsidRPr="00EE72F3">
        <w:rPr>
          <w:rFonts w:asciiTheme="minorHAnsi" w:hAnsiTheme="minorHAnsi"/>
          <w:sz w:val="22"/>
          <w:szCs w:val="22"/>
        </w:rPr>
        <w:t>,</w:t>
      </w:r>
      <w:r w:rsidR="00F04348" w:rsidRPr="00EE72F3">
        <w:rPr>
          <w:rFonts w:asciiTheme="minorHAnsi" w:hAnsiTheme="minorHAnsi"/>
          <w:sz w:val="22"/>
          <w:szCs w:val="22"/>
        </w:rPr>
        <w:t xml:space="preserve"> w szczególności</w:t>
      </w:r>
      <w:r w:rsidRPr="00EE72F3">
        <w:rPr>
          <w:rFonts w:asciiTheme="minorHAnsi" w:hAnsiTheme="minorHAnsi"/>
          <w:sz w:val="22"/>
          <w:szCs w:val="22"/>
        </w:rPr>
        <w:t>:</w:t>
      </w:r>
    </w:p>
    <w:p w14:paraId="6575C70D" w14:textId="34901890" w:rsidR="00261084" w:rsidRPr="00EE72F3" w:rsidRDefault="0026181C" w:rsidP="00FD1136">
      <w:pPr>
        <w:pStyle w:val="Akapitzlist"/>
        <w:numPr>
          <w:ilvl w:val="0"/>
          <w:numId w:val="14"/>
        </w:numPr>
        <w:tabs>
          <w:tab w:val="clear" w:pos="644"/>
          <w:tab w:val="num" w:pos="709"/>
        </w:tabs>
        <w:ind w:left="709" w:hanging="425"/>
        <w:rPr>
          <w:rFonts w:asciiTheme="minorHAnsi" w:hAnsiTheme="minorHAnsi"/>
          <w:sz w:val="22"/>
          <w:szCs w:val="22"/>
        </w:rPr>
      </w:pPr>
      <w:r w:rsidRPr="00EE72F3">
        <w:rPr>
          <w:rFonts w:asciiTheme="minorHAnsi" w:hAnsiTheme="minorHAnsi"/>
          <w:sz w:val="22"/>
          <w:szCs w:val="22"/>
        </w:rPr>
        <w:t xml:space="preserve">Zbiory danych BDOT10k </w:t>
      </w:r>
      <w:r w:rsidR="00DA0AE2" w:rsidRPr="00EE72F3">
        <w:rPr>
          <w:rFonts w:asciiTheme="minorHAnsi" w:hAnsiTheme="minorHAnsi"/>
          <w:sz w:val="22"/>
          <w:szCs w:val="22"/>
        </w:rPr>
        <w:t>dla powiatów, o których mowa w rozdz. II pkt 2</w:t>
      </w:r>
      <w:r w:rsidR="00D54FE8" w:rsidRPr="000919DF">
        <w:rPr>
          <w:rFonts w:asciiTheme="minorHAnsi" w:hAnsiTheme="minorHAnsi" w:cstheme="minorHAnsi"/>
          <w:sz w:val="22"/>
          <w:szCs w:val="22"/>
        </w:rPr>
        <w:t xml:space="preserve"> </w:t>
      </w:r>
      <w:r w:rsidR="007C69E9" w:rsidRPr="000919DF">
        <w:rPr>
          <w:rFonts w:asciiTheme="minorHAnsi" w:hAnsiTheme="minorHAnsi" w:cstheme="minorHAnsi"/>
          <w:sz w:val="22"/>
          <w:szCs w:val="22"/>
        </w:rPr>
        <w:t>lit. a</w:t>
      </w:r>
      <w:r w:rsidR="00294E8E" w:rsidRPr="000919DF">
        <w:rPr>
          <w:rFonts w:asciiTheme="minorHAnsi" w:hAnsiTheme="minorHAnsi" w:cstheme="minorHAnsi"/>
          <w:sz w:val="22"/>
          <w:szCs w:val="22"/>
        </w:rPr>
        <w:t xml:space="preserve"> </w:t>
      </w:r>
      <w:r w:rsidR="009F7782" w:rsidRPr="000919DF">
        <w:rPr>
          <w:rFonts w:asciiTheme="minorHAnsi" w:hAnsiTheme="minorHAnsi" w:cstheme="minorHAnsi"/>
          <w:sz w:val="22"/>
          <w:szCs w:val="22"/>
        </w:rPr>
        <w:t xml:space="preserve">wraz z raportem ze wstępnej kontroli wykonanej aplikacją WAK </w:t>
      </w:r>
      <w:r w:rsidR="00294E8E" w:rsidRPr="000919DF">
        <w:rPr>
          <w:rFonts w:asciiTheme="minorHAnsi" w:hAnsiTheme="minorHAnsi" w:cstheme="minorHAnsi"/>
          <w:sz w:val="22"/>
          <w:szCs w:val="22"/>
        </w:rPr>
        <w:t>oraz dla powiatów</w:t>
      </w:r>
      <w:r w:rsidR="00363490" w:rsidRPr="000919DF">
        <w:rPr>
          <w:rFonts w:asciiTheme="minorHAnsi" w:hAnsiTheme="minorHAnsi" w:cstheme="minorHAnsi"/>
          <w:sz w:val="22"/>
          <w:szCs w:val="22"/>
        </w:rPr>
        <w:t>:</w:t>
      </w:r>
      <w:r w:rsidR="00294E8E" w:rsidRPr="000919DF">
        <w:rPr>
          <w:rFonts w:asciiTheme="minorHAnsi" w:hAnsiTheme="minorHAnsi" w:cstheme="minorHAnsi"/>
          <w:sz w:val="22"/>
          <w:szCs w:val="22"/>
        </w:rPr>
        <w:t xml:space="preserve"> </w:t>
      </w:r>
      <w:r w:rsidR="000074C5" w:rsidRPr="000919DF">
        <w:rPr>
          <w:rFonts w:asciiTheme="minorHAnsi" w:hAnsiTheme="minorHAnsi" w:cstheme="minorHAnsi"/>
          <w:sz w:val="22"/>
          <w:szCs w:val="22"/>
        </w:rPr>
        <w:t xml:space="preserve">woj. </w:t>
      </w:r>
      <w:r w:rsidR="00490C05" w:rsidRPr="000919DF">
        <w:rPr>
          <w:rFonts w:asciiTheme="minorHAnsi" w:hAnsiTheme="minorHAnsi" w:cstheme="minorHAnsi"/>
          <w:sz w:val="22"/>
          <w:szCs w:val="22"/>
        </w:rPr>
        <w:t>lubelskie</w:t>
      </w:r>
      <w:r w:rsidR="000074C5" w:rsidRPr="000919DF">
        <w:rPr>
          <w:rFonts w:asciiTheme="minorHAnsi" w:hAnsiTheme="minorHAnsi" w:cstheme="minorHAnsi"/>
          <w:sz w:val="22"/>
          <w:szCs w:val="22"/>
        </w:rPr>
        <w:t xml:space="preserve"> -</w:t>
      </w:r>
      <w:r w:rsidR="000074C5" w:rsidRPr="00EE72F3">
        <w:rPr>
          <w:rFonts w:asciiTheme="minorHAnsi" w:hAnsiTheme="minorHAnsi"/>
          <w:sz w:val="22"/>
          <w:szCs w:val="22"/>
        </w:rPr>
        <w:t xml:space="preserve"> </w:t>
      </w:r>
      <w:r w:rsidR="00490C05" w:rsidRPr="00EE72F3">
        <w:rPr>
          <w:rFonts w:asciiTheme="minorHAnsi" w:hAnsiTheme="minorHAnsi"/>
          <w:sz w:val="22"/>
          <w:szCs w:val="22"/>
        </w:rPr>
        <w:t>kraśnick</w:t>
      </w:r>
      <w:r w:rsidR="000074C5" w:rsidRPr="00EE72F3">
        <w:rPr>
          <w:rFonts w:asciiTheme="minorHAnsi" w:hAnsiTheme="minorHAnsi"/>
          <w:sz w:val="22"/>
          <w:szCs w:val="22"/>
        </w:rPr>
        <w:t xml:space="preserve">i, </w:t>
      </w:r>
      <w:r w:rsidR="000919DF">
        <w:rPr>
          <w:rFonts w:asciiTheme="minorHAnsi" w:hAnsiTheme="minorHAnsi"/>
          <w:sz w:val="22"/>
          <w:szCs w:val="22"/>
        </w:rPr>
        <w:br/>
      </w:r>
      <w:r w:rsidR="00294E8E" w:rsidRPr="00EE72F3">
        <w:rPr>
          <w:rFonts w:asciiTheme="minorHAnsi" w:hAnsiTheme="minorHAnsi"/>
          <w:sz w:val="22"/>
          <w:szCs w:val="22"/>
        </w:rPr>
        <w:t>woj.</w:t>
      </w:r>
      <w:r w:rsidR="00363490" w:rsidRPr="00EE72F3">
        <w:rPr>
          <w:rFonts w:asciiTheme="minorHAnsi" w:hAnsiTheme="minorHAnsi"/>
          <w:sz w:val="22"/>
          <w:szCs w:val="22"/>
        </w:rPr>
        <w:t xml:space="preserve"> </w:t>
      </w:r>
      <w:r w:rsidR="00490C05" w:rsidRPr="00EE72F3">
        <w:rPr>
          <w:rFonts w:asciiTheme="minorHAnsi" w:hAnsiTheme="minorHAnsi"/>
          <w:sz w:val="22"/>
          <w:szCs w:val="22"/>
        </w:rPr>
        <w:t>podkarpackie</w:t>
      </w:r>
      <w:r w:rsidR="00363490" w:rsidRPr="00EE72F3">
        <w:rPr>
          <w:rFonts w:asciiTheme="minorHAnsi" w:hAnsiTheme="minorHAnsi"/>
          <w:sz w:val="22"/>
          <w:szCs w:val="22"/>
        </w:rPr>
        <w:t xml:space="preserve"> </w:t>
      </w:r>
      <w:r w:rsidR="00490C05" w:rsidRPr="00EE72F3">
        <w:rPr>
          <w:rFonts w:asciiTheme="minorHAnsi" w:hAnsiTheme="minorHAnsi"/>
          <w:sz w:val="22"/>
          <w:szCs w:val="22"/>
        </w:rPr>
        <w:t>–</w:t>
      </w:r>
      <w:r w:rsidR="00294E8E" w:rsidRPr="00EE72F3">
        <w:rPr>
          <w:rFonts w:asciiTheme="minorHAnsi" w:hAnsiTheme="minorHAnsi"/>
          <w:sz w:val="22"/>
          <w:szCs w:val="22"/>
        </w:rPr>
        <w:t xml:space="preserve"> </w:t>
      </w:r>
      <w:r w:rsidR="00490C05" w:rsidRPr="00EE72F3">
        <w:rPr>
          <w:rFonts w:asciiTheme="minorHAnsi" w:hAnsiTheme="minorHAnsi"/>
          <w:sz w:val="22"/>
          <w:szCs w:val="22"/>
        </w:rPr>
        <w:t xml:space="preserve">stalowowolski, tarnobrzeski i mielecki </w:t>
      </w:r>
      <w:r w:rsidR="00D54FE8" w:rsidRPr="00EE72F3">
        <w:rPr>
          <w:rFonts w:asciiTheme="minorHAnsi" w:hAnsiTheme="minorHAnsi"/>
          <w:sz w:val="22"/>
          <w:szCs w:val="22"/>
        </w:rPr>
        <w:t>–</w:t>
      </w:r>
      <w:r w:rsidRPr="00EE72F3">
        <w:rPr>
          <w:rFonts w:asciiTheme="minorHAnsi" w:hAnsiTheme="minorHAnsi"/>
          <w:sz w:val="22"/>
          <w:szCs w:val="22"/>
        </w:rPr>
        <w:t xml:space="preserve"> dostępne w formacie GML </w:t>
      </w:r>
      <w:r w:rsidR="000D26E3" w:rsidRPr="00EE72F3">
        <w:rPr>
          <w:rFonts w:asciiTheme="minorHAnsi" w:hAnsiTheme="minorHAnsi"/>
          <w:sz w:val="22"/>
          <w:szCs w:val="22"/>
        </w:rPr>
        <w:t xml:space="preserve">w WODGiK </w:t>
      </w:r>
      <w:r w:rsidR="000919DF">
        <w:rPr>
          <w:rFonts w:asciiTheme="minorHAnsi" w:hAnsiTheme="minorHAnsi"/>
          <w:sz w:val="22"/>
          <w:szCs w:val="22"/>
        </w:rPr>
        <w:br/>
      </w:r>
      <w:r w:rsidR="000D26E3" w:rsidRPr="00EE72F3">
        <w:rPr>
          <w:rFonts w:asciiTheme="minorHAnsi" w:hAnsiTheme="minorHAnsi"/>
          <w:sz w:val="22"/>
          <w:szCs w:val="22"/>
        </w:rPr>
        <w:t xml:space="preserve">w </w:t>
      </w:r>
      <w:r w:rsidR="005C3E63" w:rsidRPr="00EE72F3">
        <w:rPr>
          <w:rFonts w:asciiTheme="minorHAnsi" w:hAnsiTheme="minorHAnsi"/>
          <w:sz w:val="22"/>
          <w:szCs w:val="22"/>
        </w:rPr>
        <w:t>Kielcach</w:t>
      </w:r>
      <w:r w:rsidRPr="00EE72F3">
        <w:rPr>
          <w:rFonts w:asciiTheme="minorHAnsi" w:hAnsiTheme="minorHAnsi"/>
          <w:sz w:val="22"/>
          <w:szCs w:val="22"/>
        </w:rPr>
        <w:t>.</w:t>
      </w:r>
    </w:p>
    <w:p w14:paraId="492C18DD" w14:textId="51B90C49" w:rsidR="00363490" w:rsidRPr="00EE72F3" w:rsidRDefault="00363490" w:rsidP="00363490">
      <w:pPr>
        <w:tabs>
          <w:tab w:val="num" w:pos="709"/>
        </w:tabs>
        <w:ind w:left="709" w:firstLine="0"/>
        <w:rPr>
          <w:rFonts w:asciiTheme="minorHAnsi" w:hAnsiTheme="minorHAnsi" w:cstheme="minorHAnsi"/>
          <w:sz w:val="22"/>
          <w:szCs w:val="22"/>
        </w:rPr>
      </w:pPr>
      <w:r w:rsidRPr="00EE72F3">
        <w:rPr>
          <w:rFonts w:asciiTheme="minorHAnsi" w:hAnsiTheme="minorHAnsi" w:cstheme="minorHAnsi"/>
          <w:sz w:val="22"/>
          <w:szCs w:val="22"/>
        </w:rPr>
        <w:t>Zbiory danych BDOT10k dla powiatów</w:t>
      </w:r>
      <w:r w:rsidR="00F733D0" w:rsidRPr="00EE72F3">
        <w:rPr>
          <w:rFonts w:asciiTheme="minorHAnsi" w:hAnsiTheme="minorHAnsi" w:cstheme="minorHAnsi"/>
          <w:sz w:val="22"/>
          <w:szCs w:val="22"/>
        </w:rPr>
        <w:t xml:space="preserve"> </w:t>
      </w:r>
      <w:r w:rsidRPr="00EE72F3">
        <w:rPr>
          <w:rFonts w:asciiTheme="minorHAnsi" w:hAnsiTheme="minorHAnsi" w:cstheme="minorHAnsi"/>
          <w:sz w:val="22"/>
          <w:szCs w:val="22"/>
        </w:rPr>
        <w:t>spoza woj. świętokrzyskiego nie podlegają aktualizacji. Zostaną one udostępnione w celu zasilenia treścią fragmentów opracowywanych arkuszy.</w:t>
      </w:r>
    </w:p>
    <w:p w14:paraId="7262311C" w14:textId="77777777" w:rsidR="00791C97" w:rsidRDefault="00791C97" w:rsidP="00FD1136">
      <w:pPr>
        <w:pStyle w:val="Tekstpodstawowy2"/>
        <w:numPr>
          <w:ilvl w:val="0"/>
          <w:numId w:val="14"/>
        </w:numPr>
        <w:tabs>
          <w:tab w:val="clear" w:pos="644"/>
          <w:tab w:val="num" w:pos="709"/>
        </w:tabs>
        <w:spacing w:line="240" w:lineRule="auto"/>
        <w:jc w:val="both"/>
        <w:rPr>
          <w:rFonts w:asciiTheme="minorHAnsi" w:hAnsiTheme="minorHAnsi" w:cs="Tahoma"/>
          <w:sz w:val="22"/>
          <w:szCs w:val="22"/>
        </w:rPr>
      </w:pPr>
      <w:r w:rsidRPr="0026291C">
        <w:rPr>
          <w:rFonts w:asciiTheme="minorHAnsi" w:hAnsiTheme="minorHAnsi" w:cs="Tahoma"/>
          <w:sz w:val="22"/>
          <w:szCs w:val="22"/>
        </w:rPr>
        <w:t xml:space="preserve">Arkusze mapy topograficznej w skali 1:10 000 (klasy Karto), opracowane na podstawie BDOT10k, </w:t>
      </w:r>
      <w:r w:rsidRPr="0026291C">
        <w:rPr>
          <w:rFonts w:asciiTheme="minorHAnsi" w:hAnsiTheme="minorHAnsi" w:cs="Tahoma"/>
          <w:sz w:val="22"/>
          <w:szCs w:val="22"/>
        </w:rPr>
        <w:br/>
        <w:t xml:space="preserve">o następujących godłach: </w:t>
      </w:r>
    </w:p>
    <w:p w14:paraId="2CE103C5" w14:textId="5FE6DCD8" w:rsidR="001C28A9" w:rsidRPr="001C28A9" w:rsidRDefault="001C28A9" w:rsidP="001C28A9">
      <w:pPr>
        <w:pStyle w:val="Akapitzlist"/>
        <w:tabs>
          <w:tab w:val="left" w:pos="993"/>
        </w:tabs>
        <w:spacing w:before="240"/>
        <w:ind w:left="644" w:right="-1" w:firstLine="0"/>
        <w:rPr>
          <w:rFonts w:asciiTheme="minorHAnsi" w:hAnsiTheme="minorHAnsi"/>
          <w:sz w:val="22"/>
          <w:szCs w:val="22"/>
        </w:rPr>
      </w:pPr>
      <w:r w:rsidRPr="001C28A9">
        <w:rPr>
          <w:rFonts w:asciiTheme="minorHAnsi" w:hAnsiTheme="minorHAnsi"/>
          <w:sz w:val="22"/>
          <w:szCs w:val="22"/>
        </w:rPr>
        <w:t>(</w:t>
      </w:r>
      <w:r>
        <w:rPr>
          <w:rFonts w:asciiTheme="minorHAnsi" w:hAnsiTheme="minorHAnsi"/>
          <w:sz w:val="22"/>
          <w:szCs w:val="22"/>
        </w:rPr>
        <w:t>16</w:t>
      </w:r>
      <w:r w:rsidRPr="001C28A9">
        <w:rPr>
          <w:rFonts w:asciiTheme="minorHAnsi" w:hAnsiTheme="minorHAnsi"/>
          <w:sz w:val="22"/>
          <w:szCs w:val="22"/>
        </w:rPr>
        <w:t xml:space="preserve"> arkusz</w:t>
      </w:r>
      <w:r>
        <w:rPr>
          <w:rFonts w:asciiTheme="minorHAnsi" w:hAnsiTheme="minorHAnsi"/>
          <w:sz w:val="22"/>
          <w:szCs w:val="22"/>
        </w:rPr>
        <w:t>y</w:t>
      </w:r>
      <w:r w:rsidRPr="001C28A9">
        <w:rPr>
          <w:rFonts w:asciiTheme="minorHAnsi" w:hAnsiTheme="minorHAnsi"/>
          <w:sz w:val="22"/>
          <w:szCs w:val="22"/>
        </w:rPr>
        <w:t xml:space="preserve">) </w:t>
      </w:r>
    </w:p>
    <w:tbl>
      <w:tblPr>
        <w:tblStyle w:val="Tabela-Siatka"/>
        <w:tblW w:w="8503" w:type="dxa"/>
        <w:tblInd w:w="1101" w:type="dxa"/>
        <w:tblLook w:val="04A0" w:firstRow="1" w:lastRow="0" w:firstColumn="1" w:lastColumn="0" w:noHBand="0" w:noVBand="1"/>
      </w:tblPr>
      <w:tblGrid>
        <w:gridCol w:w="680"/>
        <w:gridCol w:w="2381"/>
        <w:gridCol w:w="2381"/>
        <w:gridCol w:w="680"/>
        <w:gridCol w:w="2381"/>
      </w:tblGrid>
      <w:tr w:rsidR="001C28A9" w:rsidRPr="001C28A9" w14:paraId="26074C01" w14:textId="76C503BA" w:rsidTr="001C28A9">
        <w:tc>
          <w:tcPr>
            <w:tcW w:w="567" w:type="dxa"/>
            <w:vAlign w:val="center"/>
          </w:tcPr>
          <w:p w14:paraId="5E258741" w14:textId="77777777" w:rsidR="001C28A9" w:rsidRPr="001C28A9" w:rsidRDefault="001C28A9" w:rsidP="001C28A9">
            <w:pPr>
              <w:tabs>
                <w:tab w:val="left" w:pos="993"/>
              </w:tabs>
              <w:spacing w:after="0" w:line="240" w:lineRule="auto"/>
              <w:ind w:left="0" w:right="-1" w:firstLine="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1C28A9">
              <w:rPr>
                <w:rFonts w:ascii="Calibri" w:hAnsi="Calibri"/>
                <w:b/>
                <w:sz w:val="22"/>
                <w:szCs w:val="22"/>
              </w:rPr>
              <w:t>L.p.</w:t>
            </w:r>
          </w:p>
        </w:tc>
        <w:tc>
          <w:tcPr>
            <w:tcW w:w="1984" w:type="dxa"/>
            <w:vAlign w:val="center"/>
          </w:tcPr>
          <w:p w14:paraId="60C2A380" w14:textId="77777777" w:rsidR="001C28A9" w:rsidRPr="001C28A9" w:rsidRDefault="001C28A9" w:rsidP="001C28A9">
            <w:pPr>
              <w:tabs>
                <w:tab w:val="left" w:pos="993"/>
              </w:tabs>
              <w:spacing w:after="0" w:line="240" w:lineRule="auto"/>
              <w:ind w:left="0" w:right="-1" w:firstLine="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1C28A9">
              <w:rPr>
                <w:rFonts w:ascii="Calibri" w:hAnsi="Calibri"/>
                <w:b/>
                <w:sz w:val="22"/>
                <w:szCs w:val="22"/>
              </w:rPr>
              <w:t>Arkusz nr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4FE951AE" w14:textId="77777777" w:rsidR="001C28A9" w:rsidRPr="001C28A9" w:rsidRDefault="001C28A9" w:rsidP="001C28A9">
            <w:pPr>
              <w:tabs>
                <w:tab w:val="left" w:pos="993"/>
              </w:tabs>
              <w:spacing w:after="0" w:line="240" w:lineRule="auto"/>
              <w:ind w:left="0" w:right="-1" w:firstLine="0"/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14:paraId="7F2CEDED" w14:textId="09270F61" w:rsidR="001C28A9" w:rsidRPr="001C28A9" w:rsidRDefault="001C28A9" w:rsidP="001C28A9">
            <w:pPr>
              <w:tabs>
                <w:tab w:val="left" w:pos="993"/>
              </w:tabs>
              <w:spacing w:after="0" w:line="240" w:lineRule="auto"/>
              <w:ind w:left="0" w:right="-1" w:firstLine="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1C28A9">
              <w:rPr>
                <w:rFonts w:ascii="Calibri" w:hAnsi="Calibri"/>
                <w:b/>
                <w:sz w:val="22"/>
                <w:szCs w:val="22"/>
              </w:rPr>
              <w:t>L.p.</w:t>
            </w:r>
          </w:p>
        </w:tc>
        <w:tc>
          <w:tcPr>
            <w:tcW w:w="1984" w:type="dxa"/>
            <w:vAlign w:val="center"/>
          </w:tcPr>
          <w:p w14:paraId="79B0AAEF" w14:textId="3A85C4C5" w:rsidR="001C28A9" w:rsidRPr="001C28A9" w:rsidRDefault="001C28A9" w:rsidP="001C28A9">
            <w:pPr>
              <w:tabs>
                <w:tab w:val="left" w:pos="993"/>
              </w:tabs>
              <w:spacing w:after="0" w:line="240" w:lineRule="auto"/>
              <w:ind w:left="0" w:right="-1" w:firstLine="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1C28A9">
              <w:rPr>
                <w:rFonts w:ascii="Calibri" w:hAnsi="Calibri"/>
                <w:b/>
                <w:sz w:val="22"/>
                <w:szCs w:val="22"/>
              </w:rPr>
              <w:t>Arkusz nr</w:t>
            </w:r>
          </w:p>
        </w:tc>
      </w:tr>
      <w:tr w:rsidR="001C28A9" w:rsidRPr="001C28A9" w14:paraId="33E36292" w14:textId="3EE718B1" w:rsidTr="001C28A9">
        <w:tc>
          <w:tcPr>
            <w:tcW w:w="567" w:type="dxa"/>
            <w:vAlign w:val="bottom"/>
          </w:tcPr>
          <w:p w14:paraId="00FB886D" w14:textId="77777777" w:rsidR="001C28A9" w:rsidRPr="001C28A9" w:rsidRDefault="001C28A9" w:rsidP="001C28A9">
            <w:pPr>
              <w:tabs>
                <w:tab w:val="left" w:pos="993"/>
              </w:tabs>
              <w:spacing w:after="0" w:line="240" w:lineRule="auto"/>
              <w:ind w:left="0" w:right="-1" w:firstLine="0"/>
              <w:jc w:val="center"/>
            </w:pPr>
            <w:r w:rsidRPr="001C28A9">
              <w:t>1</w:t>
            </w:r>
          </w:p>
        </w:tc>
        <w:tc>
          <w:tcPr>
            <w:tcW w:w="1984" w:type="dxa"/>
            <w:vAlign w:val="bottom"/>
          </w:tcPr>
          <w:p w14:paraId="4CAD6AB4" w14:textId="77777777" w:rsidR="001C28A9" w:rsidRPr="001C28A9" w:rsidRDefault="001C28A9" w:rsidP="001C28A9">
            <w:pPr>
              <w:tabs>
                <w:tab w:val="left" w:pos="993"/>
              </w:tabs>
              <w:spacing w:after="0" w:line="240" w:lineRule="auto"/>
              <w:ind w:left="0" w:right="-1" w:firstLine="0"/>
              <w:jc w:val="center"/>
            </w:pPr>
            <w:r w:rsidRPr="001C28A9">
              <w:t>M-34-43-D-b-3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2BC368E4" w14:textId="77777777" w:rsidR="001C28A9" w:rsidRPr="001C28A9" w:rsidRDefault="001C28A9" w:rsidP="001C28A9">
            <w:pPr>
              <w:tabs>
                <w:tab w:val="left" w:pos="993"/>
              </w:tabs>
              <w:spacing w:after="0" w:line="240" w:lineRule="auto"/>
              <w:ind w:left="0" w:right="-1" w:firstLine="0"/>
              <w:jc w:val="center"/>
            </w:pPr>
          </w:p>
        </w:tc>
        <w:tc>
          <w:tcPr>
            <w:tcW w:w="567" w:type="dxa"/>
            <w:vAlign w:val="bottom"/>
          </w:tcPr>
          <w:p w14:paraId="42AB04F5" w14:textId="6F6F3121" w:rsidR="001C28A9" w:rsidRPr="001C28A9" w:rsidRDefault="001C28A9" w:rsidP="001C28A9">
            <w:pPr>
              <w:tabs>
                <w:tab w:val="left" w:pos="993"/>
              </w:tabs>
              <w:spacing w:after="0" w:line="240" w:lineRule="auto"/>
              <w:ind w:left="0" w:right="-1" w:firstLine="0"/>
              <w:jc w:val="center"/>
            </w:pPr>
            <w:r w:rsidRPr="001C28A9">
              <w:t>9</w:t>
            </w:r>
          </w:p>
        </w:tc>
        <w:tc>
          <w:tcPr>
            <w:tcW w:w="1984" w:type="dxa"/>
            <w:vAlign w:val="bottom"/>
          </w:tcPr>
          <w:p w14:paraId="35EA0FDC" w14:textId="17BCA066" w:rsidR="001C28A9" w:rsidRPr="001C28A9" w:rsidRDefault="001C28A9" w:rsidP="001C28A9">
            <w:pPr>
              <w:tabs>
                <w:tab w:val="left" w:pos="993"/>
              </w:tabs>
              <w:spacing w:after="0" w:line="240" w:lineRule="auto"/>
              <w:ind w:left="0" w:right="-1" w:firstLine="0"/>
              <w:jc w:val="center"/>
            </w:pPr>
            <w:r w:rsidRPr="001C28A9">
              <w:t>M-34-44-D-c-2</w:t>
            </w:r>
          </w:p>
        </w:tc>
      </w:tr>
      <w:tr w:rsidR="001C28A9" w:rsidRPr="001C28A9" w14:paraId="2AFA0B1E" w14:textId="3A6221A0" w:rsidTr="001C28A9">
        <w:tc>
          <w:tcPr>
            <w:tcW w:w="567" w:type="dxa"/>
            <w:vAlign w:val="bottom"/>
          </w:tcPr>
          <w:p w14:paraId="35493E8D" w14:textId="77777777" w:rsidR="001C28A9" w:rsidRPr="001C28A9" w:rsidRDefault="001C28A9" w:rsidP="001C28A9">
            <w:pPr>
              <w:tabs>
                <w:tab w:val="left" w:pos="993"/>
              </w:tabs>
              <w:spacing w:after="0" w:line="240" w:lineRule="auto"/>
              <w:ind w:left="0" w:right="-1" w:firstLine="0"/>
              <w:jc w:val="center"/>
            </w:pPr>
            <w:r w:rsidRPr="001C28A9">
              <w:t>2</w:t>
            </w:r>
          </w:p>
        </w:tc>
        <w:tc>
          <w:tcPr>
            <w:tcW w:w="1984" w:type="dxa"/>
            <w:vAlign w:val="bottom"/>
          </w:tcPr>
          <w:p w14:paraId="55F173F3" w14:textId="77777777" w:rsidR="001C28A9" w:rsidRPr="001C28A9" w:rsidRDefault="001C28A9" w:rsidP="001C28A9">
            <w:pPr>
              <w:tabs>
                <w:tab w:val="left" w:pos="993"/>
              </w:tabs>
              <w:spacing w:after="0" w:line="240" w:lineRule="auto"/>
              <w:ind w:left="0" w:right="-1" w:firstLine="0"/>
              <w:jc w:val="center"/>
            </w:pPr>
            <w:r w:rsidRPr="001C28A9">
              <w:t>M-34-43-D-d-1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2A4A58DC" w14:textId="77777777" w:rsidR="001C28A9" w:rsidRPr="001C28A9" w:rsidRDefault="001C28A9" w:rsidP="001C28A9">
            <w:pPr>
              <w:tabs>
                <w:tab w:val="left" w:pos="993"/>
              </w:tabs>
              <w:spacing w:after="0" w:line="240" w:lineRule="auto"/>
              <w:ind w:left="0" w:right="-1" w:firstLine="0"/>
              <w:jc w:val="center"/>
            </w:pPr>
          </w:p>
        </w:tc>
        <w:tc>
          <w:tcPr>
            <w:tcW w:w="567" w:type="dxa"/>
            <w:vAlign w:val="bottom"/>
          </w:tcPr>
          <w:p w14:paraId="61B0D648" w14:textId="64BF580B" w:rsidR="001C28A9" w:rsidRPr="001C28A9" w:rsidRDefault="001C28A9" w:rsidP="001C28A9">
            <w:pPr>
              <w:tabs>
                <w:tab w:val="left" w:pos="993"/>
              </w:tabs>
              <w:spacing w:after="0" w:line="240" w:lineRule="auto"/>
              <w:ind w:left="0" w:right="-1" w:firstLine="0"/>
              <w:jc w:val="center"/>
            </w:pPr>
            <w:r w:rsidRPr="001C28A9">
              <w:t>10</w:t>
            </w:r>
          </w:p>
        </w:tc>
        <w:tc>
          <w:tcPr>
            <w:tcW w:w="1984" w:type="dxa"/>
            <w:vAlign w:val="bottom"/>
          </w:tcPr>
          <w:p w14:paraId="58197C38" w14:textId="1BA186D3" w:rsidR="001C28A9" w:rsidRPr="001C28A9" w:rsidRDefault="001C28A9" w:rsidP="001C28A9">
            <w:pPr>
              <w:tabs>
                <w:tab w:val="left" w:pos="993"/>
              </w:tabs>
              <w:spacing w:after="0" w:line="240" w:lineRule="auto"/>
              <w:ind w:left="0" w:right="-1" w:firstLine="0"/>
              <w:jc w:val="center"/>
            </w:pPr>
            <w:r w:rsidRPr="001C28A9">
              <w:t>M-34-55-D-b-2</w:t>
            </w:r>
          </w:p>
        </w:tc>
      </w:tr>
      <w:tr w:rsidR="001C28A9" w:rsidRPr="001C28A9" w14:paraId="1778E330" w14:textId="1EBE048D" w:rsidTr="001C28A9">
        <w:tc>
          <w:tcPr>
            <w:tcW w:w="567" w:type="dxa"/>
            <w:vAlign w:val="bottom"/>
          </w:tcPr>
          <w:p w14:paraId="55894F92" w14:textId="77777777" w:rsidR="001C28A9" w:rsidRPr="001C28A9" w:rsidRDefault="001C28A9" w:rsidP="001C28A9">
            <w:pPr>
              <w:tabs>
                <w:tab w:val="left" w:pos="993"/>
              </w:tabs>
              <w:spacing w:after="0" w:line="240" w:lineRule="auto"/>
              <w:ind w:left="0" w:right="-1" w:firstLine="0"/>
              <w:jc w:val="center"/>
            </w:pPr>
            <w:r w:rsidRPr="001C28A9">
              <w:t>3</w:t>
            </w:r>
          </w:p>
        </w:tc>
        <w:tc>
          <w:tcPr>
            <w:tcW w:w="1984" w:type="dxa"/>
            <w:vAlign w:val="bottom"/>
          </w:tcPr>
          <w:p w14:paraId="0FBE6D6F" w14:textId="77777777" w:rsidR="001C28A9" w:rsidRPr="001C28A9" w:rsidRDefault="001C28A9" w:rsidP="001C28A9">
            <w:pPr>
              <w:tabs>
                <w:tab w:val="left" w:pos="993"/>
              </w:tabs>
              <w:spacing w:after="0" w:line="240" w:lineRule="auto"/>
              <w:ind w:left="0" w:right="-1" w:firstLine="0"/>
              <w:jc w:val="center"/>
            </w:pPr>
            <w:r w:rsidRPr="001C28A9">
              <w:t>M-34-44-C-a-2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05CA966D" w14:textId="77777777" w:rsidR="001C28A9" w:rsidRPr="001C28A9" w:rsidRDefault="001C28A9" w:rsidP="001C28A9">
            <w:pPr>
              <w:tabs>
                <w:tab w:val="left" w:pos="993"/>
              </w:tabs>
              <w:spacing w:after="0" w:line="240" w:lineRule="auto"/>
              <w:ind w:left="0" w:right="-1" w:firstLine="0"/>
              <w:jc w:val="center"/>
            </w:pPr>
          </w:p>
        </w:tc>
        <w:tc>
          <w:tcPr>
            <w:tcW w:w="567" w:type="dxa"/>
            <w:vAlign w:val="bottom"/>
          </w:tcPr>
          <w:p w14:paraId="7AC15C07" w14:textId="49C68035" w:rsidR="001C28A9" w:rsidRPr="001C28A9" w:rsidRDefault="001C28A9" w:rsidP="001C28A9">
            <w:pPr>
              <w:tabs>
                <w:tab w:val="left" w:pos="993"/>
              </w:tabs>
              <w:spacing w:after="0" w:line="240" w:lineRule="auto"/>
              <w:ind w:left="0" w:right="-1" w:firstLine="0"/>
              <w:jc w:val="center"/>
            </w:pPr>
            <w:r w:rsidRPr="001C28A9">
              <w:t>11</w:t>
            </w:r>
          </w:p>
        </w:tc>
        <w:tc>
          <w:tcPr>
            <w:tcW w:w="1984" w:type="dxa"/>
            <w:vAlign w:val="bottom"/>
          </w:tcPr>
          <w:p w14:paraId="66F46B55" w14:textId="5F315369" w:rsidR="001C28A9" w:rsidRPr="001C28A9" w:rsidRDefault="001C28A9" w:rsidP="001C28A9">
            <w:pPr>
              <w:tabs>
                <w:tab w:val="left" w:pos="993"/>
              </w:tabs>
              <w:spacing w:after="0" w:line="240" w:lineRule="auto"/>
              <w:ind w:left="0" w:right="-1" w:firstLine="0"/>
              <w:jc w:val="center"/>
            </w:pPr>
            <w:r w:rsidRPr="001C28A9">
              <w:t>M-34-55-D-b-3</w:t>
            </w:r>
          </w:p>
        </w:tc>
      </w:tr>
      <w:tr w:rsidR="001C28A9" w:rsidRPr="001C28A9" w14:paraId="35DC7E2D" w14:textId="0259BB0A" w:rsidTr="001C28A9">
        <w:tc>
          <w:tcPr>
            <w:tcW w:w="567" w:type="dxa"/>
            <w:vAlign w:val="bottom"/>
          </w:tcPr>
          <w:p w14:paraId="13B07431" w14:textId="77777777" w:rsidR="001C28A9" w:rsidRPr="001C28A9" w:rsidRDefault="001C28A9" w:rsidP="001C28A9">
            <w:pPr>
              <w:tabs>
                <w:tab w:val="left" w:pos="993"/>
              </w:tabs>
              <w:spacing w:after="0" w:line="240" w:lineRule="auto"/>
              <w:ind w:left="0" w:right="-1" w:firstLine="0"/>
              <w:jc w:val="center"/>
            </w:pPr>
            <w:r w:rsidRPr="001C28A9">
              <w:t>4</w:t>
            </w:r>
          </w:p>
        </w:tc>
        <w:tc>
          <w:tcPr>
            <w:tcW w:w="1984" w:type="dxa"/>
            <w:vAlign w:val="bottom"/>
          </w:tcPr>
          <w:p w14:paraId="736647C6" w14:textId="77777777" w:rsidR="001C28A9" w:rsidRPr="001C28A9" w:rsidRDefault="001C28A9" w:rsidP="001C28A9">
            <w:pPr>
              <w:tabs>
                <w:tab w:val="left" w:pos="993"/>
              </w:tabs>
              <w:spacing w:after="0" w:line="240" w:lineRule="auto"/>
              <w:ind w:left="0" w:right="-1" w:firstLine="0"/>
              <w:jc w:val="center"/>
            </w:pPr>
            <w:r w:rsidRPr="001C28A9">
              <w:t>M-34-44-C-b-1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4A8C0367" w14:textId="77777777" w:rsidR="001C28A9" w:rsidRPr="001C28A9" w:rsidRDefault="001C28A9" w:rsidP="001C28A9">
            <w:pPr>
              <w:tabs>
                <w:tab w:val="left" w:pos="993"/>
              </w:tabs>
              <w:spacing w:after="0" w:line="240" w:lineRule="auto"/>
              <w:ind w:left="0" w:right="-1" w:firstLine="0"/>
              <w:jc w:val="center"/>
            </w:pPr>
          </w:p>
        </w:tc>
        <w:tc>
          <w:tcPr>
            <w:tcW w:w="567" w:type="dxa"/>
            <w:vAlign w:val="bottom"/>
          </w:tcPr>
          <w:p w14:paraId="47692495" w14:textId="3B86BE41" w:rsidR="001C28A9" w:rsidRPr="001C28A9" w:rsidRDefault="001C28A9" w:rsidP="001C28A9">
            <w:pPr>
              <w:tabs>
                <w:tab w:val="left" w:pos="993"/>
              </w:tabs>
              <w:spacing w:after="0" w:line="240" w:lineRule="auto"/>
              <w:ind w:left="0" w:right="-1" w:firstLine="0"/>
              <w:jc w:val="center"/>
            </w:pPr>
            <w:r w:rsidRPr="001C28A9">
              <w:t>12</w:t>
            </w:r>
          </w:p>
        </w:tc>
        <w:tc>
          <w:tcPr>
            <w:tcW w:w="1984" w:type="dxa"/>
            <w:vAlign w:val="bottom"/>
          </w:tcPr>
          <w:p w14:paraId="27AD3995" w14:textId="3B3D9523" w:rsidR="001C28A9" w:rsidRPr="001C28A9" w:rsidRDefault="001C28A9" w:rsidP="001C28A9">
            <w:pPr>
              <w:tabs>
                <w:tab w:val="left" w:pos="993"/>
              </w:tabs>
              <w:spacing w:after="0" w:line="240" w:lineRule="auto"/>
              <w:ind w:left="0" w:right="-1" w:firstLine="0"/>
              <w:jc w:val="center"/>
            </w:pPr>
            <w:r w:rsidRPr="001C28A9">
              <w:t>M-34-55-D-c-1</w:t>
            </w:r>
          </w:p>
        </w:tc>
      </w:tr>
      <w:tr w:rsidR="001C28A9" w:rsidRPr="001C28A9" w14:paraId="0DDFFC38" w14:textId="448F2B2B" w:rsidTr="001C28A9">
        <w:tc>
          <w:tcPr>
            <w:tcW w:w="567" w:type="dxa"/>
            <w:vAlign w:val="bottom"/>
          </w:tcPr>
          <w:p w14:paraId="66E158F1" w14:textId="77777777" w:rsidR="001C28A9" w:rsidRPr="001C28A9" w:rsidRDefault="001C28A9" w:rsidP="001C28A9">
            <w:pPr>
              <w:tabs>
                <w:tab w:val="left" w:pos="993"/>
              </w:tabs>
              <w:spacing w:after="0" w:line="240" w:lineRule="auto"/>
              <w:ind w:left="0" w:right="-1" w:firstLine="0"/>
              <w:jc w:val="center"/>
            </w:pPr>
            <w:r w:rsidRPr="001C28A9">
              <w:t>5</w:t>
            </w:r>
          </w:p>
        </w:tc>
        <w:tc>
          <w:tcPr>
            <w:tcW w:w="1984" w:type="dxa"/>
            <w:vAlign w:val="bottom"/>
          </w:tcPr>
          <w:p w14:paraId="6E1DF229" w14:textId="77777777" w:rsidR="001C28A9" w:rsidRPr="001C28A9" w:rsidRDefault="001C28A9" w:rsidP="001C28A9">
            <w:pPr>
              <w:tabs>
                <w:tab w:val="left" w:pos="993"/>
              </w:tabs>
              <w:spacing w:after="0" w:line="240" w:lineRule="auto"/>
              <w:ind w:left="0" w:right="-1" w:firstLine="0"/>
              <w:jc w:val="center"/>
            </w:pPr>
            <w:r w:rsidRPr="001C28A9">
              <w:t>M-34-44-C-b-2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4C190179" w14:textId="77777777" w:rsidR="001C28A9" w:rsidRPr="001C28A9" w:rsidRDefault="001C28A9" w:rsidP="001C28A9">
            <w:pPr>
              <w:tabs>
                <w:tab w:val="left" w:pos="993"/>
              </w:tabs>
              <w:spacing w:after="0" w:line="240" w:lineRule="auto"/>
              <w:ind w:left="0" w:right="-1" w:firstLine="0"/>
              <w:jc w:val="center"/>
            </w:pPr>
          </w:p>
        </w:tc>
        <w:tc>
          <w:tcPr>
            <w:tcW w:w="567" w:type="dxa"/>
            <w:vAlign w:val="bottom"/>
          </w:tcPr>
          <w:p w14:paraId="4377E717" w14:textId="30BE2472" w:rsidR="001C28A9" w:rsidRPr="001C28A9" w:rsidRDefault="001C28A9" w:rsidP="001C28A9">
            <w:pPr>
              <w:tabs>
                <w:tab w:val="left" w:pos="993"/>
              </w:tabs>
              <w:spacing w:after="0" w:line="240" w:lineRule="auto"/>
              <w:ind w:left="0" w:right="-1" w:firstLine="0"/>
              <w:jc w:val="center"/>
            </w:pPr>
            <w:r w:rsidRPr="001C28A9">
              <w:t>13</w:t>
            </w:r>
          </w:p>
        </w:tc>
        <w:tc>
          <w:tcPr>
            <w:tcW w:w="1984" w:type="dxa"/>
            <w:vAlign w:val="bottom"/>
          </w:tcPr>
          <w:p w14:paraId="69E9285B" w14:textId="0988E6C9" w:rsidR="001C28A9" w:rsidRPr="001C28A9" w:rsidRDefault="001C28A9" w:rsidP="001C28A9">
            <w:pPr>
              <w:tabs>
                <w:tab w:val="left" w:pos="993"/>
              </w:tabs>
              <w:spacing w:after="0" w:line="240" w:lineRule="auto"/>
              <w:ind w:left="0" w:right="-1" w:firstLine="0"/>
              <w:jc w:val="center"/>
            </w:pPr>
            <w:r w:rsidRPr="001C28A9">
              <w:t>M-34-56-A-a-2</w:t>
            </w:r>
          </w:p>
        </w:tc>
      </w:tr>
      <w:tr w:rsidR="001C28A9" w:rsidRPr="001C28A9" w14:paraId="741B85E1" w14:textId="640A576D" w:rsidTr="001C28A9">
        <w:tc>
          <w:tcPr>
            <w:tcW w:w="567" w:type="dxa"/>
            <w:vAlign w:val="bottom"/>
          </w:tcPr>
          <w:p w14:paraId="64DBA46B" w14:textId="77777777" w:rsidR="001C28A9" w:rsidRPr="001C28A9" w:rsidRDefault="001C28A9" w:rsidP="001C28A9">
            <w:pPr>
              <w:tabs>
                <w:tab w:val="left" w:pos="993"/>
              </w:tabs>
              <w:spacing w:after="0" w:line="240" w:lineRule="auto"/>
              <w:ind w:left="0" w:right="-1" w:firstLine="0"/>
              <w:jc w:val="center"/>
            </w:pPr>
            <w:r w:rsidRPr="001C28A9">
              <w:t>6</w:t>
            </w:r>
          </w:p>
        </w:tc>
        <w:tc>
          <w:tcPr>
            <w:tcW w:w="1984" w:type="dxa"/>
            <w:vAlign w:val="bottom"/>
          </w:tcPr>
          <w:p w14:paraId="593F7FED" w14:textId="77777777" w:rsidR="001C28A9" w:rsidRPr="001C28A9" w:rsidRDefault="001C28A9" w:rsidP="001C28A9">
            <w:pPr>
              <w:tabs>
                <w:tab w:val="left" w:pos="993"/>
              </w:tabs>
              <w:spacing w:after="0" w:line="240" w:lineRule="auto"/>
              <w:ind w:left="0" w:right="-1" w:firstLine="0"/>
              <w:jc w:val="center"/>
            </w:pPr>
            <w:r w:rsidRPr="001C28A9">
              <w:t>M-34-44-D-a-1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04608C86" w14:textId="77777777" w:rsidR="001C28A9" w:rsidRPr="001C28A9" w:rsidRDefault="001C28A9" w:rsidP="001C28A9">
            <w:pPr>
              <w:tabs>
                <w:tab w:val="left" w:pos="993"/>
              </w:tabs>
              <w:spacing w:after="0" w:line="240" w:lineRule="auto"/>
              <w:ind w:left="0" w:right="-1" w:firstLine="0"/>
              <w:jc w:val="center"/>
            </w:pPr>
          </w:p>
        </w:tc>
        <w:tc>
          <w:tcPr>
            <w:tcW w:w="567" w:type="dxa"/>
            <w:vAlign w:val="bottom"/>
          </w:tcPr>
          <w:p w14:paraId="7BC8E974" w14:textId="535F6D8C" w:rsidR="001C28A9" w:rsidRPr="001C28A9" w:rsidRDefault="001C28A9" w:rsidP="001C28A9">
            <w:pPr>
              <w:tabs>
                <w:tab w:val="left" w:pos="993"/>
              </w:tabs>
              <w:spacing w:after="0" w:line="240" w:lineRule="auto"/>
              <w:ind w:left="0" w:right="-1" w:firstLine="0"/>
              <w:jc w:val="center"/>
            </w:pPr>
            <w:r w:rsidRPr="001C28A9">
              <w:t>14</w:t>
            </w:r>
          </w:p>
        </w:tc>
        <w:tc>
          <w:tcPr>
            <w:tcW w:w="1984" w:type="dxa"/>
            <w:vAlign w:val="bottom"/>
          </w:tcPr>
          <w:p w14:paraId="65B106D1" w14:textId="0EFA63BC" w:rsidR="001C28A9" w:rsidRPr="001C28A9" w:rsidRDefault="001C28A9" w:rsidP="001C28A9">
            <w:pPr>
              <w:tabs>
                <w:tab w:val="left" w:pos="993"/>
              </w:tabs>
              <w:spacing w:after="0" w:line="240" w:lineRule="auto"/>
              <w:ind w:left="0" w:right="-1" w:firstLine="0"/>
              <w:jc w:val="center"/>
            </w:pPr>
            <w:r w:rsidRPr="001C28A9">
              <w:t>M-34-56-A-a-4</w:t>
            </w:r>
          </w:p>
        </w:tc>
      </w:tr>
      <w:tr w:rsidR="001C28A9" w:rsidRPr="001C28A9" w14:paraId="76EEEDAB" w14:textId="36D0EEE7" w:rsidTr="001C28A9">
        <w:tc>
          <w:tcPr>
            <w:tcW w:w="567" w:type="dxa"/>
            <w:vAlign w:val="bottom"/>
          </w:tcPr>
          <w:p w14:paraId="5EEC0053" w14:textId="77777777" w:rsidR="001C28A9" w:rsidRPr="001C28A9" w:rsidRDefault="001C28A9" w:rsidP="001C28A9">
            <w:pPr>
              <w:tabs>
                <w:tab w:val="left" w:pos="993"/>
              </w:tabs>
              <w:spacing w:after="0" w:line="240" w:lineRule="auto"/>
              <w:ind w:left="0" w:right="-1" w:firstLine="0"/>
              <w:jc w:val="center"/>
            </w:pPr>
            <w:r w:rsidRPr="001C28A9">
              <w:t>7</w:t>
            </w:r>
          </w:p>
        </w:tc>
        <w:tc>
          <w:tcPr>
            <w:tcW w:w="1984" w:type="dxa"/>
            <w:vAlign w:val="bottom"/>
          </w:tcPr>
          <w:p w14:paraId="1ED54619" w14:textId="77777777" w:rsidR="001C28A9" w:rsidRPr="001C28A9" w:rsidRDefault="001C28A9" w:rsidP="001C28A9">
            <w:pPr>
              <w:tabs>
                <w:tab w:val="left" w:pos="993"/>
              </w:tabs>
              <w:spacing w:after="0" w:line="240" w:lineRule="auto"/>
              <w:ind w:left="0" w:right="-1" w:firstLine="0"/>
              <w:jc w:val="center"/>
            </w:pPr>
            <w:r w:rsidRPr="001C28A9">
              <w:t>M-34-44-D-a-3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00A14F84" w14:textId="77777777" w:rsidR="001C28A9" w:rsidRPr="001C28A9" w:rsidRDefault="001C28A9" w:rsidP="001C28A9">
            <w:pPr>
              <w:tabs>
                <w:tab w:val="left" w:pos="993"/>
              </w:tabs>
              <w:spacing w:after="0" w:line="240" w:lineRule="auto"/>
              <w:ind w:left="0" w:right="-1" w:firstLine="0"/>
              <w:jc w:val="center"/>
            </w:pPr>
          </w:p>
        </w:tc>
        <w:tc>
          <w:tcPr>
            <w:tcW w:w="567" w:type="dxa"/>
            <w:vAlign w:val="bottom"/>
          </w:tcPr>
          <w:p w14:paraId="0869D1F6" w14:textId="033AFEC3" w:rsidR="001C28A9" w:rsidRPr="001C28A9" w:rsidRDefault="001C28A9" w:rsidP="001C28A9">
            <w:pPr>
              <w:tabs>
                <w:tab w:val="left" w:pos="993"/>
              </w:tabs>
              <w:spacing w:after="0" w:line="240" w:lineRule="auto"/>
              <w:ind w:left="0" w:right="-1" w:firstLine="0"/>
              <w:jc w:val="center"/>
            </w:pPr>
            <w:r w:rsidRPr="001C28A9">
              <w:t>15</w:t>
            </w:r>
          </w:p>
        </w:tc>
        <w:tc>
          <w:tcPr>
            <w:tcW w:w="1984" w:type="dxa"/>
            <w:vAlign w:val="bottom"/>
          </w:tcPr>
          <w:p w14:paraId="5EA88D20" w14:textId="094C352B" w:rsidR="001C28A9" w:rsidRPr="001C28A9" w:rsidRDefault="001C28A9" w:rsidP="001C28A9">
            <w:pPr>
              <w:tabs>
                <w:tab w:val="left" w:pos="993"/>
              </w:tabs>
              <w:spacing w:after="0" w:line="240" w:lineRule="auto"/>
              <w:ind w:left="0" w:right="-1" w:firstLine="0"/>
              <w:jc w:val="center"/>
            </w:pPr>
            <w:r w:rsidRPr="001C28A9">
              <w:t>M-34-56-A-c-2</w:t>
            </w:r>
          </w:p>
        </w:tc>
      </w:tr>
      <w:tr w:rsidR="001C28A9" w:rsidRPr="001C28A9" w14:paraId="535209BF" w14:textId="4BA05A2F" w:rsidTr="001C28A9">
        <w:tc>
          <w:tcPr>
            <w:tcW w:w="567" w:type="dxa"/>
            <w:vAlign w:val="bottom"/>
          </w:tcPr>
          <w:p w14:paraId="4720A8FD" w14:textId="77777777" w:rsidR="001C28A9" w:rsidRPr="001C28A9" w:rsidRDefault="001C28A9" w:rsidP="001C28A9">
            <w:pPr>
              <w:tabs>
                <w:tab w:val="left" w:pos="993"/>
              </w:tabs>
              <w:spacing w:after="0" w:line="240" w:lineRule="auto"/>
              <w:ind w:left="0" w:right="-1" w:firstLine="0"/>
              <w:jc w:val="center"/>
            </w:pPr>
            <w:r w:rsidRPr="001C28A9">
              <w:t>8</w:t>
            </w:r>
          </w:p>
        </w:tc>
        <w:tc>
          <w:tcPr>
            <w:tcW w:w="1984" w:type="dxa"/>
            <w:vAlign w:val="bottom"/>
          </w:tcPr>
          <w:p w14:paraId="4AFFD318" w14:textId="77777777" w:rsidR="001C28A9" w:rsidRPr="001C28A9" w:rsidRDefault="001C28A9" w:rsidP="001C28A9">
            <w:pPr>
              <w:tabs>
                <w:tab w:val="left" w:pos="993"/>
              </w:tabs>
              <w:spacing w:after="0" w:line="240" w:lineRule="auto"/>
              <w:ind w:left="0" w:right="-1" w:firstLine="0"/>
              <w:jc w:val="center"/>
            </w:pPr>
            <w:r w:rsidRPr="001C28A9">
              <w:t>M-34-44-D-c-1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4E00D0D3" w14:textId="77777777" w:rsidR="001C28A9" w:rsidRPr="001C28A9" w:rsidRDefault="001C28A9" w:rsidP="001C28A9">
            <w:pPr>
              <w:tabs>
                <w:tab w:val="left" w:pos="993"/>
              </w:tabs>
              <w:spacing w:after="0" w:line="240" w:lineRule="auto"/>
              <w:ind w:left="0" w:right="-1" w:firstLine="0"/>
              <w:jc w:val="center"/>
            </w:pPr>
          </w:p>
        </w:tc>
        <w:tc>
          <w:tcPr>
            <w:tcW w:w="567" w:type="dxa"/>
            <w:vAlign w:val="bottom"/>
          </w:tcPr>
          <w:p w14:paraId="61B0AA4F" w14:textId="16EF0D19" w:rsidR="001C28A9" w:rsidRPr="001C28A9" w:rsidRDefault="001C28A9" w:rsidP="001C28A9">
            <w:pPr>
              <w:tabs>
                <w:tab w:val="left" w:pos="993"/>
              </w:tabs>
              <w:spacing w:after="0" w:line="240" w:lineRule="auto"/>
              <w:ind w:left="0" w:right="-1" w:firstLine="0"/>
              <w:jc w:val="center"/>
            </w:pPr>
            <w:r w:rsidRPr="001C28A9">
              <w:t>16</w:t>
            </w:r>
          </w:p>
        </w:tc>
        <w:tc>
          <w:tcPr>
            <w:tcW w:w="1984" w:type="dxa"/>
            <w:vAlign w:val="bottom"/>
          </w:tcPr>
          <w:p w14:paraId="5182832C" w14:textId="6BD630F3" w:rsidR="001C28A9" w:rsidRPr="001C28A9" w:rsidRDefault="001C28A9" w:rsidP="001C28A9">
            <w:pPr>
              <w:tabs>
                <w:tab w:val="left" w:pos="993"/>
              </w:tabs>
              <w:spacing w:after="0" w:line="240" w:lineRule="auto"/>
              <w:ind w:left="0" w:right="-1" w:firstLine="0"/>
              <w:jc w:val="center"/>
            </w:pPr>
            <w:r w:rsidRPr="001C28A9">
              <w:t>M-34-56-A-c-4</w:t>
            </w:r>
          </w:p>
        </w:tc>
      </w:tr>
    </w:tbl>
    <w:p w14:paraId="6BACEC7B" w14:textId="77777777" w:rsidR="001C28A9" w:rsidRPr="001C28A9" w:rsidRDefault="001C28A9" w:rsidP="001C28A9">
      <w:pPr>
        <w:tabs>
          <w:tab w:val="left" w:pos="993"/>
        </w:tabs>
        <w:spacing w:after="0" w:line="240" w:lineRule="auto"/>
        <w:ind w:left="0" w:right="-1" w:firstLine="0"/>
        <w:jc w:val="center"/>
        <w:rPr>
          <w:rFonts w:ascii="Calibri" w:hAnsi="Calibri"/>
          <w:b/>
          <w:sz w:val="22"/>
          <w:szCs w:val="22"/>
        </w:rPr>
      </w:pPr>
    </w:p>
    <w:p w14:paraId="015B757C" w14:textId="44C8499D" w:rsidR="005B159B" w:rsidRPr="0026291C" w:rsidRDefault="00791C97" w:rsidP="005B159B">
      <w:pPr>
        <w:tabs>
          <w:tab w:val="num" w:pos="709"/>
        </w:tabs>
        <w:spacing w:before="120"/>
        <w:ind w:left="709" w:firstLine="0"/>
        <w:rPr>
          <w:rFonts w:asciiTheme="minorHAnsi" w:hAnsiTheme="minorHAnsi" w:cs="Tahoma"/>
          <w:sz w:val="22"/>
          <w:szCs w:val="22"/>
        </w:rPr>
      </w:pPr>
      <w:bookmarkStart w:id="2" w:name="_Hlk513538181"/>
      <w:r w:rsidRPr="0026291C">
        <w:rPr>
          <w:rFonts w:asciiTheme="minorHAnsi" w:hAnsiTheme="minorHAnsi" w:cs="Tahoma"/>
          <w:sz w:val="22"/>
          <w:szCs w:val="22"/>
        </w:rPr>
        <w:t xml:space="preserve">- dostępne </w:t>
      </w:r>
      <w:r w:rsidR="008830A4" w:rsidRPr="0026291C">
        <w:rPr>
          <w:rFonts w:asciiTheme="minorHAnsi" w:hAnsiTheme="minorHAnsi" w:cs="Tahoma"/>
          <w:sz w:val="22"/>
          <w:szCs w:val="22"/>
        </w:rPr>
        <w:t xml:space="preserve">w formacie GML </w:t>
      </w:r>
      <w:r w:rsidR="00544E7D" w:rsidRPr="0026291C">
        <w:rPr>
          <w:rFonts w:asciiTheme="minorHAnsi" w:hAnsiTheme="minorHAnsi" w:cs="Tahoma"/>
          <w:sz w:val="22"/>
          <w:szCs w:val="22"/>
        </w:rPr>
        <w:t>i TIFF z georeferencjami</w:t>
      </w:r>
      <w:r w:rsidR="008830A4" w:rsidRPr="0026291C">
        <w:rPr>
          <w:rFonts w:asciiTheme="minorHAnsi" w:hAnsiTheme="minorHAnsi" w:cs="Tahoma"/>
          <w:sz w:val="22"/>
          <w:szCs w:val="22"/>
        </w:rPr>
        <w:t xml:space="preserve"> </w:t>
      </w:r>
      <w:r w:rsidR="00E74151" w:rsidRPr="0026291C">
        <w:rPr>
          <w:rFonts w:asciiTheme="minorHAnsi" w:hAnsiTheme="minorHAnsi" w:cs="Tahoma"/>
          <w:sz w:val="22"/>
          <w:szCs w:val="22"/>
        </w:rPr>
        <w:t>w WODGiK w Kielcach</w:t>
      </w:r>
      <w:r w:rsidR="008830A4" w:rsidRPr="0026291C">
        <w:rPr>
          <w:rFonts w:asciiTheme="minorHAnsi" w:hAnsiTheme="minorHAnsi" w:cs="Tahoma"/>
          <w:sz w:val="22"/>
          <w:szCs w:val="22"/>
        </w:rPr>
        <w:t>.</w:t>
      </w:r>
      <w:r w:rsidR="00E74151" w:rsidRPr="0026291C">
        <w:rPr>
          <w:rFonts w:asciiTheme="minorHAnsi" w:hAnsiTheme="minorHAnsi" w:cs="Tahoma"/>
          <w:sz w:val="22"/>
          <w:szCs w:val="22"/>
        </w:rPr>
        <w:t xml:space="preserve"> Zbiory danych </w:t>
      </w:r>
      <w:r w:rsidRPr="0026291C">
        <w:rPr>
          <w:rFonts w:asciiTheme="minorHAnsi" w:hAnsiTheme="minorHAnsi" w:cs="Tahoma"/>
          <w:sz w:val="22"/>
          <w:szCs w:val="22"/>
        </w:rPr>
        <w:t>należy wyk</w:t>
      </w:r>
      <w:bookmarkEnd w:id="2"/>
      <w:r w:rsidRPr="0026291C">
        <w:rPr>
          <w:rFonts w:asciiTheme="minorHAnsi" w:hAnsiTheme="minorHAnsi" w:cs="Tahoma"/>
          <w:sz w:val="22"/>
          <w:szCs w:val="22"/>
        </w:rPr>
        <w:t xml:space="preserve">orzystać do uzgodnienia styków </w:t>
      </w:r>
      <w:r w:rsidR="0091468D" w:rsidRPr="0026291C">
        <w:rPr>
          <w:rFonts w:asciiTheme="minorHAnsi" w:hAnsiTheme="minorHAnsi" w:cs="Tahoma"/>
          <w:sz w:val="22"/>
          <w:szCs w:val="22"/>
        </w:rPr>
        <w:t xml:space="preserve">opracowanych </w:t>
      </w:r>
      <w:r w:rsidRPr="0026291C">
        <w:rPr>
          <w:rFonts w:asciiTheme="minorHAnsi" w:hAnsiTheme="minorHAnsi" w:cs="Tahoma"/>
          <w:sz w:val="22"/>
          <w:szCs w:val="22"/>
        </w:rPr>
        <w:t xml:space="preserve">arkuszy </w:t>
      </w:r>
      <w:r w:rsidR="0091468D" w:rsidRPr="0026291C">
        <w:rPr>
          <w:rFonts w:asciiTheme="minorHAnsi" w:hAnsiTheme="minorHAnsi" w:cs="Tahoma"/>
          <w:sz w:val="22"/>
          <w:szCs w:val="22"/>
        </w:rPr>
        <w:t>w ramach niniejszego zamówienia.</w:t>
      </w:r>
    </w:p>
    <w:p w14:paraId="2CB6BF1C" w14:textId="3FE82A37" w:rsidR="00261084" w:rsidRPr="00EE72F3" w:rsidRDefault="0026181C" w:rsidP="00FD1136">
      <w:pPr>
        <w:pStyle w:val="Akapitzlist"/>
        <w:numPr>
          <w:ilvl w:val="0"/>
          <w:numId w:val="14"/>
        </w:numPr>
        <w:tabs>
          <w:tab w:val="clear" w:pos="644"/>
          <w:tab w:val="num" w:pos="709"/>
        </w:tabs>
        <w:ind w:left="709" w:hanging="425"/>
        <w:rPr>
          <w:rFonts w:asciiTheme="minorHAnsi" w:hAnsiTheme="minorHAnsi"/>
          <w:color w:val="000000" w:themeColor="text1"/>
          <w:sz w:val="22"/>
          <w:szCs w:val="22"/>
        </w:rPr>
      </w:pPr>
      <w:r w:rsidRPr="00EE72F3">
        <w:rPr>
          <w:rFonts w:asciiTheme="minorHAnsi" w:hAnsiTheme="minorHAnsi"/>
          <w:color w:val="000000" w:themeColor="text1"/>
          <w:sz w:val="22"/>
          <w:szCs w:val="22"/>
        </w:rPr>
        <w:t xml:space="preserve">Najaktualniejsze </w:t>
      </w:r>
      <w:r w:rsidR="00EE72F3">
        <w:rPr>
          <w:rFonts w:asciiTheme="minorHAnsi" w:hAnsiTheme="minorHAnsi"/>
          <w:color w:val="000000" w:themeColor="text1"/>
          <w:sz w:val="22"/>
          <w:szCs w:val="22"/>
        </w:rPr>
        <w:t xml:space="preserve">dla danego obszaru </w:t>
      </w:r>
      <w:r w:rsidRPr="00EE72F3">
        <w:rPr>
          <w:rFonts w:asciiTheme="minorHAnsi" w:hAnsiTheme="minorHAnsi"/>
          <w:color w:val="000000" w:themeColor="text1"/>
          <w:sz w:val="22"/>
          <w:szCs w:val="22"/>
        </w:rPr>
        <w:t xml:space="preserve">ortofotomapy cyfrowe, o aktualności nie starszej niż </w:t>
      </w:r>
      <w:r w:rsidR="0089032A" w:rsidRPr="00EE72F3">
        <w:rPr>
          <w:rFonts w:asciiTheme="minorHAnsi" w:hAnsiTheme="minorHAnsi"/>
          <w:color w:val="000000" w:themeColor="text1"/>
          <w:sz w:val="22"/>
          <w:szCs w:val="22"/>
        </w:rPr>
        <w:t>201</w:t>
      </w:r>
      <w:r w:rsidR="003213A1" w:rsidRPr="00EE72F3">
        <w:rPr>
          <w:rFonts w:asciiTheme="minorHAnsi" w:hAnsiTheme="minorHAnsi"/>
          <w:color w:val="000000" w:themeColor="text1"/>
          <w:sz w:val="22"/>
          <w:szCs w:val="22"/>
        </w:rPr>
        <w:t>9</w:t>
      </w:r>
      <w:r w:rsidR="0089032A" w:rsidRPr="00EE72F3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r w:rsidR="000D26E3" w:rsidRPr="00EE72F3">
        <w:rPr>
          <w:rFonts w:asciiTheme="minorHAnsi" w:hAnsiTheme="minorHAnsi"/>
          <w:color w:val="000000" w:themeColor="text1"/>
          <w:sz w:val="22"/>
          <w:szCs w:val="22"/>
        </w:rPr>
        <w:t>r.  – dostępne</w:t>
      </w:r>
      <w:r w:rsidRPr="00EE72F3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r w:rsidR="000D26E3" w:rsidRPr="00EE72F3">
        <w:rPr>
          <w:rFonts w:asciiTheme="minorHAnsi" w:hAnsiTheme="minorHAnsi"/>
          <w:color w:val="000000" w:themeColor="text1"/>
          <w:sz w:val="22"/>
          <w:szCs w:val="22"/>
        </w:rPr>
        <w:t>w</w:t>
      </w:r>
      <w:r w:rsidRPr="00EE72F3">
        <w:rPr>
          <w:rFonts w:asciiTheme="minorHAnsi" w:hAnsiTheme="minorHAnsi"/>
          <w:color w:val="000000" w:themeColor="text1"/>
          <w:sz w:val="22"/>
          <w:szCs w:val="22"/>
        </w:rPr>
        <w:t xml:space="preserve"> WODGiK</w:t>
      </w:r>
      <w:r w:rsidR="000D26E3" w:rsidRPr="00EE72F3">
        <w:rPr>
          <w:rFonts w:asciiTheme="minorHAnsi" w:hAnsiTheme="minorHAnsi"/>
          <w:color w:val="000000" w:themeColor="text1"/>
          <w:sz w:val="22"/>
          <w:szCs w:val="22"/>
        </w:rPr>
        <w:t xml:space="preserve"> w </w:t>
      </w:r>
      <w:r w:rsidR="005C3E63" w:rsidRPr="00EE72F3">
        <w:rPr>
          <w:rFonts w:asciiTheme="minorHAnsi" w:hAnsiTheme="minorHAnsi"/>
          <w:color w:val="000000" w:themeColor="text1"/>
          <w:sz w:val="22"/>
          <w:szCs w:val="22"/>
        </w:rPr>
        <w:t>Kielcach.</w:t>
      </w:r>
      <w:r w:rsidR="00E74151" w:rsidRPr="00EE72F3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</w:p>
    <w:p w14:paraId="79CE5D53" w14:textId="7D7C3F9B" w:rsidR="00261084" w:rsidRDefault="00C50407" w:rsidP="00FD1136">
      <w:pPr>
        <w:pStyle w:val="Akapitzlist"/>
        <w:numPr>
          <w:ilvl w:val="0"/>
          <w:numId w:val="14"/>
        </w:numPr>
        <w:tabs>
          <w:tab w:val="clear" w:pos="644"/>
          <w:tab w:val="num" w:pos="709"/>
        </w:tabs>
        <w:ind w:left="709" w:hanging="425"/>
        <w:rPr>
          <w:rFonts w:asciiTheme="minorHAnsi" w:hAnsiTheme="minorHAnsi"/>
          <w:color w:val="000000" w:themeColor="text1"/>
          <w:sz w:val="22"/>
          <w:szCs w:val="22"/>
        </w:rPr>
      </w:pPr>
      <w:r w:rsidRPr="00EE72F3">
        <w:rPr>
          <w:rFonts w:asciiTheme="minorHAnsi" w:hAnsiTheme="minorHAnsi"/>
          <w:color w:val="000000" w:themeColor="text1"/>
          <w:sz w:val="22"/>
          <w:szCs w:val="22"/>
        </w:rPr>
        <w:t xml:space="preserve">Najaktualniejszy </w:t>
      </w:r>
      <w:r w:rsidR="00EE72F3">
        <w:rPr>
          <w:rFonts w:asciiTheme="minorHAnsi" w:hAnsiTheme="minorHAnsi"/>
          <w:color w:val="000000" w:themeColor="text1"/>
          <w:sz w:val="22"/>
          <w:szCs w:val="22"/>
        </w:rPr>
        <w:t xml:space="preserve">dla danego obszaru </w:t>
      </w:r>
      <w:r w:rsidR="0026181C" w:rsidRPr="00EE72F3">
        <w:rPr>
          <w:rFonts w:asciiTheme="minorHAnsi" w:hAnsiTheme="minorHAnsi"/>
          <w:color w:val="000000" w:themeColor="text1"/>
          <w:sz w:val="22"/>
          <w:szCs w:val="22"/>
        </w:rPr>
        <w:t>Numeryczny Model Terenu</w:t>
      </w:r>
      <w:r w:rsidR="00360AC6" w:rsidRPr="00EE72F3">
        <w:rPr>
          <w:rFonts w:asciiTheme="minorHAnsi" w:hAnsiTheme="minorHAnsi"/>
          <w:color w:val="000000" w:themeColor="text1"/>
          <w:sz w:val="22"/>
          <w:szCs w:val="22"/>
        </w:rPr>
        <w:t xml:space="preserve"> (NMT)</w:t>
      </w:r>
      <w:r w:rsidR="0026181C" w:rsidRPr="00EE72F3">
        <w:rPr>
          <w:rFonts w:asciiTheme="minorHAnsi" w:hAnsiTheme="minorHAnsi"/>
          <w:color w:val="000000" w:themeColor="text1"/>
          <w:sz w:val="22"/>
          <w:szCs w:val="22"/>
        </w:rPr>
        <w:t xml:space="preserve"> wykonany na podstawie chmury punktów z lotniczego skaningu laserowego (LIDAR)</w:t>
      </w:r>
      <w:r w:rsidR="00360AC6" w:rsidRPr="00EE72F3">
        <w:rPr>
          <w:rFonts w:asciiTheme="minorHAnsi" w:hAnsiTheme="minorHAnsi"/>
          <w:color w:val="000000" w:themeColor="text1"/>
          <w:sz w:val="22"/>
          <w:szCs w:val="22"/>
        </w:rPr>
        <w:t xml:space="preserve"> – </w:t>
      </w:r>
      <w:r w:rsidR="000D26E3" w:rsidRPr="00EE72F3">
        <w:rPr>
          <w:rFonts w:asciiTheme="minorHAnsi" w:hAnsiTheme="minorHAnsi"/>
          <w:color w:val="000000" w:themeColor="text1"/>
          <w:sz w:val="22"/>
          <w:szCs w:val="22"/>
        </w:rPr>
        <w:t>dostępn</w:t>
      </w:r>
      <w:r w:rsidR="008830A4" w:rsidRPr="00EE72F3">
        <w:rPr>
          <w:rFonts w:asciiTheme="minorHAnsi" w:hAnsiTheme="minorHAnsi"/>
          <w:color w:val="000000" w:themeColor="text1"/>
          <w:sz w:val="22"/>
          <w:szCs w:val="22"/>
        </w:rPr>
        <w:t xml:space="preserve">y </w:t>
      </w:r>
      <w:r w:rsidR="000D26E3" w:rsidRPr="00EE72F3">
        <w:rPr>
          <w:rFonts w:asciiTheme="minorHAnsi" w:hAnsiTheme="minorHAnsi"/>
          <w:color w:val="000000" w:themeColor="text1"/>
          <w:sz w:val="22"/>
          <w:szCs w:val="22"/>
        </w:rPr>
        <w:t xml:space="preserve">w WODGiK w </w:t>
      </w:r>
      <w:r w:rsidR="002603BE" w:rsidRPr="00EE72F3">
        <w:rPr>
          <w:rFonts w:asciiTheme="minorHAnsi" w:hAnsiTheme="minorHAnsi"/>
          <w:color w:val="000000" w:themeColor="text1"/>
          <w:sz w:val="22"/>
          <w:szCs w:val="22"/>
        </w:rPr>
        <w:t>Kielcach</w:t>
      </w:r>
      <w:r w:rsidR="005C3E63" w:rsidRPr="00EE72F3">
        <w:rPr>
          <w:rFonts w:asciiTheme="minorHAnsi" w:hAnsiTheme="minorHAnsi"/>
          <w:color w:val="000000" w:themeColor="text1"/>
          <w:sz w:val="22"/>
          <w:szCs w:val="22"/>
        </w:rPr>
        <w:t>.</w:t>
      </w:r>
    </w:p>
    <w:p w14:paraId="7882D311" w14:textId="77777777" w:rsidR="007E1C9D" w:rsidRDefault="007E1C9D" w:rsidP="007E1C9D">
      <w:pPr>
        <w:tabs>
          <w:tab w:val="num" w:pos="709"/>
        </w:tabs>
        <w:rPr>
          <w:rFonts w:asciiTheme="minorHAnsi" w:hAnsiTheme="minorHAnsi"/>
          <w:color w:val="000000" w:themeColor="text1"/>
          <w:sz w:val="22"/>
          <w:szCs w:val="22"/>
        </w:rPr>
      </w:pPr>
    </w:p>
    <w:p w14:paraId="78844B2A" w14:textId="77777777" w:rsidR="007E1C9D" w:rsidRPr="007E1C9D" w:rsidRDefault="007E1C9D" w:rsidP="007E1C9D">
      <w:pPr>
        <w:tabs>
          <w:tab w:val="num" w:pos="709"/>
        </w:tabs>
        <w:rPr>
          <w:rFonts w:asciiTheme="minorHAnsi" w:hAnsiTheme="minorHAnsi"/>
          <w:color w:val="000000" w:themeColor="text1"/>
          <w:sz w:val="22"/>
          <w:szCs w:val="22"/>
        </w:rPr>
      </w:pPr>
    </w:p>
    <w:p w14:paraId="7CDF41C8" w14:textId="30CC42CF" w:rsidR="00261084" w:rsidRPr="00216F0B" w:rsidRDefault="0026181C" w:rsidP="00FD1136">
      <w:pPr>
        <w:pStyle w:val="Akapitzlist"/>
        <w:numPr>
          <w:ilvl w:val="0"/>
          <w:numId w:val="14"/>
        </w:numPr>
        <w:tabs>
          <w:tab w:val="clear" w:pos="644"/>
          <w:tab w:val="num" w:pos="709"/>
        </w:tabs>
        <w:ind w:left="709" w:hanging="425"/>
        <w:rPr>
          <w:rFonts w:asciiTheme="minorHAnsi" w:hAnsiTheme="minorHAnsi"/>
          <w:color w:val="000000" w:themeColor="text1"/>
          <w:sz w:val="22"/>
          <w:szCs w:val="22"/>
        </w:rPr>
      </w:pPr>
      <w:r w:rsidRPr="00216F0B">
        <w:rPr>
          <w:rFonts w:asciiTheme="minorHAnsi" w:hAnsiTheme="minorHAnsi"/>
          <w:color w:val="000000" w:themeColor="text1"/>
          <w:sz w:val="22"/>
          <w:szCs w:val="22"/>
        </w:rPr>
        <w:lastRenderedPageBreak/>
        <w:t xml:space="preserve">Dane z bazy państwowego rejestru granic (PRG) – które przekaże Zamawiający oraz rozporządzenia Rady Ministrów w sprawie tworzenia, łączenia, dzielenia, znoszenia </w:t>
      </w:r>
      <w:r w:rsidR="003F62F1" w:rsidRPr="00216F0B">
        <w:rPr>
          <w:rFonts w:asciiTheme="minorHAnsi" w:hAnsiTheme="minorHAnsi"/>
          <w:color w:val="000000" w:themeColor="text1"/>
          <w:sz w:val="22"/>
          <w:szCs w:val="22"/>
        </w:rPr>
        <w:t xml:space="preserve">i ustalania granic gmin, </w:t>
      </w:r>
      <w:r w:rsidRPr="00216F0B">
        <w:rPr>
          <w:rFonts w:asciiTheme="minorHAnsi" w:hAnsiTheme="minorHAnsi"/>
          <w:color w:val="000000" w:themeColor="text1"/>
          <w:sz w:val="22"/>
          <w:szCs w:val="22"/>
        </w:rPr>
        <w:t>nadawania gminie lub miejscowości statusu miasta, ustalania i zmiany nazw gmin i siedzib ich władz</w:t>
      </w:r>
      <w:r w:rsidR="0058131F" w:rsidRPr="00216F0B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r w:rsidR="003E0BB0" w:rsidRPr="00216F0B">
        <w:rPr>
          <w:rFonts w:asciiTheme="minorHAnsi" w:hAnsiTheme="minorHAnsi"/>
          <w:color w:val="000000" w:themeColor="text1"/>
          <w:sz w:val="22"/>
          <w:szCs w:val="22"/>
        </w:rPr>
        <w:t xml:space="preserve">publikowane </w:t>
      </w:r>
      <w:r w:rsidR="008D351B" w:rsidRPr="00216F0B">
        <w:rPr>
          <w:rFonts w:asciiTheme="minorHAnsi" w:hAnsiTheme="minorHAnsi"/>
          <w:color w:val="000000" w:themeColor="text1"/>
          <w:sz w:val="22"/>
          <w:szCs w:val="22"/>
        </w:rPr>
        <w:br/>
      </w:r>
      <w:r w:rsidR="003E0BB0" w:rsidRPr="00216F0B">
        <w:rPr>
          <w:rFonts w:asciiTheme="minorHAnsi" w:hAnsiTheme="minorHAnsi"/>
          <w:color w:val="000000" w:themeColor="text1"/>
          <w:sz w:val="22"/>
          <w:szCs w:val="22"/>
        </w:rPr>
        <w:t>od 2016 roku</w:t>
      </w:r>
      <w:r w:rsidRPr="00216F0B">
        <w:rPr>
          <w:rFonts w:asciiTheme="minorHAnsi" w:hAnsiTheme="minorHAnsi"/>
          <w:color w:val="000000" w:themeColor="text1"/>
          <w:sz w:val="22"/>
          <w:szCs w:val="22"/>
        </w:rPr>
        <w:t xml:space="preserve">. </w:t>
      </w:r>
    </w:p>
    <w:p w14:paraId="1BEB8B39" w14:textId="77777777" w:rsidR="00CF7692" w:rsidRPr="00C029A3" w:rsidRDefault="0026181C" w:rsidP="00FD1136">
      <w:pPr>
        <w:pStyle w:val="Akapitzlist"/>
        <w:numPr>
          <w:ilvl w:val="0"/>
          <w:numId w:val="14"/>
        </w:numPr>
        <w:tabs>
          <w:tab w:val="clear" w:pos="644"/>
          <w:tab w:val="num" w:pos="709"/>
        </w:tabs>
        <w:ind w:left="709" w:hanging="425"/>
        <w:rPr>
          <w:rFonts w:asciiTheme="minorHAnsi" w:hAnsiTheme="minorHAnsi"/>
          <w:color w:val="000000" w:themeColor="text1"/>
          <w:sz w:val="22"/>
          <w:szCs w:val="22"/>
        </w:rPr>
      </w:pPr>
      <w:r w:rsidRPr="00C029A3">
        <w:rPr>
          <w:rFonts w:asciiTheme="minorHAnsi" w:hAnsiTheme="minorHAnsi"/>
          <w:color w:val="000000" w:themeColor="text1"/>
          <w:sz w:val="22"/>
          <w:szCs w:val="22"/>
        </w:rPr>
        <w:t xml:space="preserve">Informacje z bazy danych państwowego rejestru nazw geograficznych (PRNG) – </w:t>
      </w:r>
      <w:r w:rsidR="000D26E3" w:rsidRPr="00C029A3">
        <w:rPr>
          <w:rFonts w:asciiTheme="minorHAnsi" w:hAnsiTheme="minorHAnsi"/>
          <w:color w:val="000000" w:themeColor="text1"/>
          <w:sz w:val="22"/>
          <w:szCs w:val="22"/>
        </w:rPr>
        <w:t xml:space="preserve">które przekaże </w:t>
      </w:r>
      <w:r w:rsidR="00360AC6" w:rsidRPr="00C029A3">
        <w:rPr>
          <w:rFonts w:asciiTheme="minorHAnsi" w:hAnsiTheme="minorHAnsi"/>
          <w:color w:val="000000" w:themeColor="text1"/>
          <w:sz w:val="22"/>
          <w:szCs w:val="22"/>
        </w:rPr>
        <w:t>Zamawiający</w:t>
      </w:r>
      <w:r w:rsidRPr="00C029A3">
        <w:rPr>
          <w:rFonts w:asciiTheme="minorHAnsi" w:hAnsiTheme="minorHAnsi"/>
          <w:color w:val="000000" w:themeColor="text1"/>
          <w:sz w:val="22"/>
          <w:szCs w:val="22"/>
        </w:rPr>
        <w:t>.</w:t>
      </w:r>
    </w:p>
    <w:p w14:paraId="3648BD09" w14:textId="77777777" w:rsidR="00261084" w:rsidRPr="00C029A3" w:rsidRDefault="0026181C" w:rsidP="00FD1136">
      <w:pPr>
        <w:pStyle w:val="Akapitzlist"/>
        <w:numPr>
          <w:ilvl w:val="0"/>
          <w:numId w:val="14"/>
        </w:numPr>
        <w:tabs>
          <w:tab w:val="clear" w:pos="644"/>
          <w:tab w:val="num" w:pos="709"/>
        </w:tabs>
        <w:ind w:left="709" w:hanging="425"/>
        <w:rPr>
          <w:rFonts w:asciiTheme="minorHAnsi" w:hAnsiTheme="minorHAnsi"/>
          <w:color w:val="000000" w:themeColor="text1"/>
          <w:sz w:val="22"/>
          <w:szCs w:val="22"/>
        </w:rPr>
      </w:pPr>
      <w:r w:rsidRPr="00C029A3">
        <w:rPr>
          <w:rFonts w:asciiTheme="minorHAnsi" w:hAnsiTheme="minorHAnsi"/>
          <w:color w:val="000000" w:themeColor="text1"/>
          <w:sz w:val="22"/>
          <w:szCs w:val="22"/>
        </w:rPr>
        <w:t>Ogólnodostępne rejestry publiczne</w:t>
      </w:r>
      <w:r w:rsidR="00F23FA3" w:rsidRPr="00C029A3">
        <w:rPr>
          <w:rFonts w:asciiTheme="minorHAnsi" w:hAnsiTheme="minorHAnsi"/>
          <w:color w:val="000000" w:themeColor="text1"/>
          <w:sz w:val="22"/>
          <w:szCs w:val="22"/>
        </w:rPr>
        <w:t>, w szczególności</w:t>
      </w:r>
      <w:r w:rsidRPr="00C029A3">
        <w:rPr>
          <w:rFonts w:asciiTheme="minorHAnsi" w:hAnsiTheme="minorHAnsi"/>
          <w:color w:val="000000" w:themeColor="text1"/>
          <w:sz w:val="22"/>
          <w:szCs w:val="22"/>
        </w:rPr>
        <w:t xml:space="preserve"> wykazane w załączniku nr 2 do niniejszego SOPZ.</w:t>
      </w:r>
    </w:p>
    <w:p w14:paraId="1F88C602" w14:textId="77777777" w:rsidR="00261084" w:rsidRPr="00C029A3" w:rsidRDefault="00707622" w:rsidP="00FD1136">
      <w:pPr>
        <w:pStyle w:val="Akapitzlist"/>
        <w:numPr>
          <w:ilvl w:val="0"/>
          <w:numId w:val="14"/>
        </w:numPr>
        <w:tabs>
          <w:tab w:val="clear" w:pos="644"/>
          <w:tab w:val="num" w:pos="709"/>
        </w:tabs>
        <w:ind w:left="709" w:hanging="425"/>
        <w:rPr>
          <w:rFonts w:asciiTheme="minorHAnsi" w:hAnsiTheme="minorHAnsi"/>
          <w:color w:val="000000" w:themeColor="text1"/>
          <w:sz w:val="22"/>
          <w:szCs w:val="22"/>
        </w:rPr>
      </w:pPr>
      <w:r w:rsidRPr="00C029A3">
        <w:rPr>
          <w:rFonts w:asciiTheme="minorHAnsi" w:hAnsiTheme="minorHAnsi"/>
          <w:color w:val="000000" w:themeColor="text1"/>
          <w:sz w:val="22"/>
          <w:szCs w:val="22"/>
        </w:rPr>
        <w:t>Bazy da</w:t>
      </w:r>
      <w:r w:rsidR="0026181C" w:rsidRPr="00C029A3">
        <w:rPr>
          <w:rFonts w:asciiTheme="minorHAnsi" w:hAnsiTheme="minorHAnsi"/>
          <w:color w:val="000000" w:themeColor="text1"/>
          <w:sz w:val="22"/>
          <w:szCs w:val="22"/>
        </w:rPr>
        <w:t xml:space="preserve">nych ewidencji gruntów i budynków </w:t>
      </w:r>
      <w:r w:rsidR="000961BE" w:rsidRPr="00C029A3">
        <w:rPr>
          <w:rFonts w:asciiTheme="minorHAnsi" w:hAnsiTheme="minorHAnsi"/>
          <w:color w:val="000000" w:themeColor="text1"/>
          <w:sz w:val="22"/>
          <w:szCs w:val="22"/>
        </w:rPr>
        <w:t xml:space="preserve">(EGiB) </w:t>
      </w:r>
      <w:r w:rsidR="0026181C" w:rsidRPr="00C029A3">
        <w:rPr>
          <w:rFonts w:asciiTheme="minorHAnsi" w:hAnsiTheme="minorHAnsi"/>
          <w:color w:val="000000" w:themeColor="text1"/>
          <w:sz w:val="22"/>
          <w:szCs w:val="22"/>
        </w:rPr>
        <w:t>oraz inne wektoro</w:t>
      </w:r>
      <w:r w:rsidR="00C719EB" w:rsidRPr="00C029A3">
        <w:rPr>
          <w:rFonts w:asciiTheme="minorHAnsi" w:hAnsiTheme="minorHAnsi"/>
          <w:color w:val="000000" w:themeColor="text1"/>
          <w:sz w:val="22"/>
          <w:szCs w:val="22"/>
        </w:rPr>
        <w:t xml:space="preserve">we opracowania wielkoskalowe </w:t>
      </w:r>
      <w:r w:rsidR="001A26F2" w:rsidRPr="00C029A3">
        <w:rPr>
          <w:rFonts w:asciiTheme="minorHAnsi" w:hAnsiTheme="minorHAnsi"/>
          <w:color w:val="000000" w:themeColor="text1"/>
          <w:sz w:val="22"/>
          <w:szCs w:val="22"/>
        </w:rPr>
        <w:br/>
      </w:r>
      <w:r w:rsidR="00C719EB" w:rsidRPr="00C029A3">
        <w:rPr>
          <w:rFonts w:asciiTheme="minorHAnsi" w:hAnsiTheme="minorHAnsi"/>
          <w:color w:val="000000" w:themeColor="text1"/>
          <w:sz w:val="22"/>
          <w:szCs w:val="22"/>
        </w:rPr>
        <w:t xml:space="preserve">– </w:t>
      </w:r>
      <w:r w:rsidR="0026181C" w:rsidRPr="00C029A3">
        <w:rPr>
          <w:rFonts w:asciiTheme="minorHAnsi" w:hAnsiTheme="minorHAnsi"/>
          <w:color w:val="000000" w:themeColor="text1"/>
          <w:sz w:val="22"/>
          <w:szCs w:val="22"/>
        </w:rPr>
        <w:t xml:space="preserve">dostępne </w:t>
      </w:r>
      <w:r w:rsidR="000D26E3" w:rsidRPr="00C029A3">
        <w:rPr>
          <w:rFonts w:asciiTheme="minorHAnsi" w:hAnsiTheme="minorHAnsi"/>
          <w:color w:val="000000" w:themeColor="text1"/>
          <w:sz w:val="22"/>
          <w:szCs w:val="22"/>
        </w:rPr>
        <w:t>w WODGiK w</w:t>
      </w:r>
      <w:r w:rsidR="003A47B8" w:rsidRPr="00C029A3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r w:rsidR="002603BE" w:rsidRPr="00C029A3">
        <w:rPr>
          <w:rFonts w:asciiTheme="minorHAnsi" w:hAnsiTheme="minorHAnsi"/>
          <w:color w:val="000000" w:themeColor="text1"/>
          <w:sz w:val="22"/>
          <w:szCs w:val="22"/>
        </w:rPr>
        <w:t>Kielcach</w:t>
      </w:r>
      <w:r w:rsidR="005C3E63" w:rsidRPr="00C029A3">
        <w:rPr>
          <w:rFonts w:asciiTheme="minorHAnsi" w:hAnsiTheme="minorHAnsi"/>
          <w:color w:val="000000" w:themeColor="text1"/>
          <w:sz w:val="22"/>
          <w:szCs w:val="22"/>
        </w:rPr>
        <w:t>.</w:t>
      </w:r>
    </w:p>
    <w:p w14:paraId="5D20F5FE" w14:textId="0F318189" w:rsidR="00261084" w:rsidRPr="00C029A3" w:rsidRDefault="0026181C" w:rsidP="00F13D4B">
      <w:pPr>
        <w:pStyle w:val="Akapitzlist"/>
        <w:numPr>
          <w:ilvl w:val="0"/>
          <w:numId w:val="14"/>
        </w:numPr>
        <w:rPr>
          <w:rFonts w:asciiTheme="minorHAnsi" w:hAnsiTheme="minorHAnsi"/>
          <w:color w:val="000000" w:themeColor="text1"/>
          <w:sz w:val="22"/>
          <w:szCs w:val="22"/>
        </w:rPr>
      </w:pPr>
      <w:r w:rsidRPr="00C029A3">
        <w:rPr>
          <w:rFonts w:asciiTheme="minorHAnsi" w:hAnsiTheme="minorHAnsi"/>
          <w:color w:val="000000" w:themeColor="text1"/>
          <w:sz w:val="22"/>
          <w:szCs w:val="22"/>
        </w:rPr>
        <w:t xml:space="preserve">Informacje pochodzące z ewidencji miejscowości, ulic i adresów </w:t>
      </w:r>
      <w:r w:rsidR="000961BE" w:rsidRPr="00C029A3">
        <w:rPr>
          <w:rFonts w:asciiTheme="minorHAnsi" w:hAnsiTheme="minorHAnsi"/>
          <w:color w:val="000000" w:themeColor="text1"/>
          <w:sz w:val="22"/>
          <w:szCs w:val="22"/>
        </w:rPr>
        <w:t xml:space="preserve">(EMUiA) </w:t>
      </w:r>
      <w:r w:rsidRPr="00C029A3">
        <w:rPr>
          <w:rFonts w:asciiTheme="minorHAnsi" w:hAnsiTheme="minorHAnsi"/>
          <w:color w:val="000000" w:themeColor="text1"/>
          <w:sz w:val="22"/>
          <w:szCs w:val="22"/>
        </w:rPr>
        <w:t>dostępne we właściwych urzędach miast i gmin oraz uchwały rady gmin i miast w sprawie nadania/zmiany nazwy ulicy, publikowane w dziennikach urzędowych</w:t>
      </w:r>
      <w:r w:rsidR="001A26F2" w:rsidRPr="00C029A3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r w:rsidR="00E32AAA" w:rsidRPr="00C029A3">
        <w:rPr>
          <w:rFonts w:asciiTheme="minorHAnsi" w:hAnsiTheme="minorHAnsi"/>
          <w:color w:val="000000" w:themeColor="text1"/>
          <w:sz w:val="22"/>
          <w:szCs w:val="22"/>
        </w:rPr>
        <w:t>(</w:t>
      </w:r>
      <w:r w:rsidR="00F13D4B" w:rsidRPr="00C029A3">
        <w:rPr>
          <w:rFonts w:asciiTheme="minorHAnsi" w:hAnsiTheme="minorHAnsi"/>
          <w:color w:val="000000" w:themeColor="text1"/>
          <w:sz w:val="22"/>
          <w:szCs w:val="22"/>
        </w:rPr>
        <w:t>http://edziennik.kielce.uw.gov.pl</w:t>
      </w:r>
      <w:r w:rsidRPr="00C029A3">
        <w:rPr>
          <w:rFonts w:asciiTheme="minorHAnsi" w:hAnsiTheme="minorHAnsi"/>
          <w:color w:val="000000" w:themeColor="text1"/>
          <w:sz w:val="22"/>
          <w:szCs w:val="22"/>
        </w:rPr>
        <w:t>).</w:t>
      </w:r>
    </w:p>
    <w:p w14:paraId="548A051D" w14:textId="77777777" w:rsidR="00261084" w:rsidRPr="00C029A3" w:rsidRDefault="0026181C" w:rsidP="00FD1136">
      <w:pPr>
        <w:pStyle w:val="Akapitzlist"/>
        <w:numPr>
          <w:ilvl w:val="0"/>
          <w:numId w:val="14"/>
        </w:numPr>
        <w:tabs>
          <w:tab w:val="clear" w:pos="644"/>
          <w:tab w:val="num" w:pos="709"/>
        </w:tabs>
        <w:ind w:left="709" w:hanging="425"/>
        <w:rPr>
          <w:rFonts w:asciiTheme="minorHAnsi" w:hAnsiTheme="minorHAnsi"/>
          <w:color w:val="000000" w:themeColor="text1"/>
          <w:sz w:val="22"/>
          <w:szCs w:val="22"/>
        </w:rPr>
      </w:pPr>
      <w:r w:rsidRPr="00C029A3">
        <w:rPr>
          <w:rFonts w:asciiTheme="minorHAnsi" w:hAnsiTheme="minorHAnsi"/>
          <w:color w:val="000000" w:themeColor="text1"/>
          <w:sz w:val="22"/>
          <w:szCs w:val="22"/>
        </w:rPr>
        <w:t>Przepisy dotyczące zaliczania dróg do właściwych kategorii.</w:t>
      </w:r>
    </w:p>
    <w:p w14:paraId="4DF2FC55" w14:textId="77777777" w:rsidR="00261084" w:rsidRPr="00C029A3" w:rsidRDefault="0026181C" w:rsidP="00FD1136">
      <w:pPr>
        <w:pStyle w:val="Akapitzlist"/>
        <w:numPr>
          <w:ilvl w:val="0"/>
          <w:numId w:val="14"/>
        </w:numPr>
        <w:tabs>
          <w:tab w:val="clear" w:pos="644"/>
          <w:tab w:val="num" w:pos="709"/>
        </w:tabs>
        <w:ind w:left="709" w:hanging="425"/>
        <w:rPr>
          <w:rFonts w:asciiTheme="minorHAnsi" w:hAnsiTheme="minorHAnsi"/>
          <w:color w:val="000000" w:themeColor="text1"/>
          <w:sz w:val="22"/>
          <w:szCs w:val="22"/>
        </w:rPr>
      </w:pPr>
      <w:r w:rsidRPr="00C029A3">
        <w:rPr>
          <w:rFonts w:asciiTheme="minorHAnsi" w:hAnsiTheme="minorHAnsi"/>
          <w:color w:val="000000" w:themeColor="text1"/>
          <w:sz w:val="22"/>
          <w:szCs w:val="22"/>
        </w:rPr>
        <w:t>Wykaz</w:t>
      </w:r>
      <w:r w:rsidR="000961BE" w:rsidRPr="00C029A3">
        <w:rPr>
          <w:rFonts w:asciiTheme="minorHAnsi" w:hAnsiTheme="minorHAnsi"/>
          <w:color w:val="000000" w:themeColor="text1"/>
          <w:sz w:val="22"/>
          <w:szCs w:val="22"/>
        </w:rPr>
        <w:t>y</w:t>
      </w:r>
      <w:r w:rsidRPr="00C029A3">
        <w:rPr>
          <w:rFonts w:asciiTheme="minorHAnsi" w:hAnsiTheme="minorHAnsi"/>
          <w:color w:val="000000" w:themeColor="text1"/>
          <w:sz w:val="22"/>
          <w:szCs w:val="22"/>
        </w:rPr>
        <w:t xml:space="preserve"> dróg i węzłów drogowych </w:t>
      </w:r>
      <w:r w:rsidR="00061D22" w:rsidRPr="00C029A3">
        <w:rPr>
          <w:rFonts w:asciiTheme="minorHAnsi" w:hAnsiTheme="minorHAnsi"/>
          <w:color w:val="000000" w:themeColor="text1"/>
          <w:sz w:val="22"/>
          <w:szCs w:val="22"/>
        </w:rPr>
        <w:t xml:space="preserve">dostępne we </w:t>
      </w:r>
      <w:r w:rsidRPr="00C029A3">
        <w:rPr>
          <w:rFonts w:asciiTheme="minorHAnsi" w:hAnsiTheme="minorHAnsi"/>
          <w:color w:val="000000" w:themeColor="text1"/>
          <w:sz w:val="22"/>
          <w:szCs w:val="22"/>
        </w:rPr>
        <w:t xml:space="preserve">właściwych </w:t>
      </w:r>
      <w:r w:rsidR="00061D22" w:rsidRPr="00C029A3">
        <w:rPr>
          <w:rFonts w:asciiTheme="minorHAnsi" w:hAnsiTheme="minorHAnsi"/>
          <w:color w:val="000000" w:themeColor="text1"/>
          <w:sz w:val="22"/>
          <w:szCs w:val="22"/>
        </w:rPr>
        <w:t xml:space="preserve">zarządach </w:t>
      </w:r>
      <w:r w:rsidRPr="00C029A3">
        <w:rPr>
          <w:rFonts w:asciiTheme="minorHAnsi" w:hAnsiTheme="minorHAnsi"/>
          <w:color w:val="000000" w:themeColor="text1"/>
          <w:sz w:val="22"/>
          <w:szCs w:val="22"/>
        </w:rPr>
        <w:t xml:space="preserve">dróg oraz </w:t>
      </w:r>
      <w:r w:rsidR="00583492" w:rsidRPr="00C029A3">
        <w:rPr>
          <w:rFonts w:asciiTheme="minorHAnsi" w:hAnsiTheme="minorHAnsi"/>
          <w:color w:val="000000" w:themeColor="text1"/>
          <w:sz w:val="22"/>
          <w:szCs w:val="22"/>
        </w:rPr>
        <w:t xml:space="preserve">w </w:t>
      </w:r>
      <w:r w:rsidR="008829A3" w:rsidRPr="00C029A3">
        <w:rPr>
          <w:rFonts w:asciiTheme="minorHAnsi" w:hAnsiTheme="minorHAnsi"/>
          <w:color w:val="000000" w:themeColor="text1"/>
          <w:sz w:val="22"/>
          <w:szCs w:val="22"/>
        </w:rPr>
        <w:t>Urzędzie Marszałkowskim Województwa Świętokrzyskiego</w:t>
      </w:r>
      <w:r w:rsidR="004071A7" w:rsidRPr="00C029A3">
        <w:rPr>
          <w:rFonts w:asciiTheme="minorHAnsi" w:hAnsiTheme="minorHAnsi"/>
          <w:color w:val="000000" w:themeColor="text1"/>
          <w:sz w:val="22"/>
          <w:szCs w:val="22"/>
        </w:rPr>
        <w:t xml:space="preserve">, a także uchwały </w:t>
      </w:r>
      <w:r w:rsidR="008829A3" w:rsidRPr="00C029A3">
        <w:rPr>
          <w:rFonts w:asciiTheme="minorHAnsi" w:hAnsiTheme="minorHAnsi"/>
          <w:color w:val="000000" w:themeColor="text1"/>
          <w:sz w:val="22"/>
          <w:szCs w:val="22"/>
        </w:rPr>
        <w:t>Zarządu Województwa</w:t>
      </w:r>
      <w:r w:rsidR="004071A7" w:rsidRPr="00C029A3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r w:rsidR="008829A3" w:rsidRPr="00C029A3">
        <w:rPr>
          <w:rFonts w:asciiTheme="minorHAnsi" w:hAnsiTheme="minorHAnsi"/>
          <w:color w:val="000000" w:themeColor="text1"/>
          <w:sz w:val="22"/>
          <w:szCs w:val="22"/>
        </w:rPr>
        <w:t>Świętokrzyskiego</w:t>
      </w:r>
      <w:r w:rsidR="00E74151" w:rsidRPr="00C029A3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r w:rsidR="004071A7" w:rsidRPr="00C029A3">
        <w:rPr>
          <w:rFonts w:asciiTheme="minorHAnsi" w:hAnsiTheme="minorHAnsi"/>
          <w:color w:val="000000" w:themeColor="text1"/>
          <w:sz w:val="22"/>
          <w:szCs w:val="22"/>
        </w:rPr>
        <w:t>w sprawie nadania numerów dla dróg powiatowych i gminnych</w:t>
      </w:r>
      <w:r w:rsidRPr="00C029A3">
        <w:rPr>
          <w:rFonts w:asciiTheme="minorHAnsi" w:hAnsiTheme="minorHAnsi"/>
          <w:color w:val="000000" w:themeColor="text1"/>
          <w:sz w:val="22"/>
          <w:szCs w:val="22"/>
        </w:rPr>
        <w:t>.</w:t>
      </w:r>
    </w:p>
    <w:p w14:paraId="7DC717B3" w14:textId="77777777" w:rsidR="00261084" w:rsidRPr="00C029A3" w:rsidRDefault="0026181C" w:rsidP="00FD1136">
      <w:pPr>
        <w:pStyle w:val="Akapitzlist"/>
        <w:numPr>
          <w:ilvl w:val="0"/>
          <w:numId w:val="14"/>
        </w:numPr>
        <w:tabs>
          <w:tab w:val="clear" w:pos="644"/>
          <w:tab w:val="num" w:pos="709"/>
        </w:tabs>
        <w:ind w:left="709" w:hanging="425"/>
        <w:rPr>
          <w:rFonts w:asciiTheme="minorHAnsi" w:hAnsiTheme="minorHAnsi"/>
          <w:color w:val="000000" w:themeColor="text1"/>
          <w:sz w:val="22"/>
          <w:szCs w:val="22"/>
        </w:rPr>
      </w:pPr>
      <w:r w:rsidRPr="00C029A3">
        <w:rPr>
          <w:rFonts w:asciiTheme="minorHAnsi" w:hAnsiTheme="minorHAnsi"/>
          <w:color w:val="000000" w:themeColor="text1"/>
          <w:sz w:val="22"/>
          <w:szCs w:val="22"/>
        </w:rPr>
        <w:t xml:space="preserve">Bazy danych dostępne </w:t>
      </w:r>
      <w:r w:rsidR="00097B83" w:rsidRPr="00C029A3">
        <w:rPr>
          <w:rFonts w:asciiTheme="minorHAnsi" w:hAnsiTheme="minorHAnsi"/>
          <w:color w:val="000000" w:themeColor="text1"/>
          <w:sz w:val="22"/>
          <w:szCs w:val="22"/>
        </w:rPr>
        <w:t>we właściwym terytorialnie Regionalnym Zarządzie Gospodarki Wodnej</w:t>
      </w:r>
      <w:r w:rsidR="00583492" w:rsidRPr="00C029A3">
        <w:rPr>
          <w:rFonts w:asciiTheme="minorHAnsi" w:hAnsiTheme="minorHAnsi"/>
          <w:color w:val="000000" w:themeColor="text1"/>
          <w:sz w:val="22"/>
          <w:szCs w:val="22"/>
        </w:rPr>
        <w:t>,</w:t>
      </w:r>
      <w:r w:rsidR="00097B83" w:rsidRPr="00C029A3">
        <w:rPr>
          <w:rFonts w:asciiTheme="minorHAnsi" w:hAnsiTheme="minorHAnsi"/>
          <w:color w:val="000000" w:themeColor="text1"/>
          <w:sz w:val="22"/>
          <w:szCs w:val="22"/>
        </w:rPr>
        <w:t xml:space="preserve"> wchodzącym w skład Państwowego Gospodarstwa Wodnego Wody Polskie</w:t>
      </w:r>
      <w:r w:rsidRPr="00C029A3">
        <w:rPr>
          <w:rFonts w:asciiTheme="minorHAnsi" w:hAnsiTheme="minorHAnsi"/>
          <w:color w:val="000000" w:themeColor="text1"/>
          <w:sz w:val="22"/>
          <w:szCs w:val="22"/>
        </w:rPr>
        <w:t>, w tym baza danych Mapy Podziału Hydrograficznego Polski (MPHP).</w:t>
      </w:r>
    </w:p>
    <w:p w14:paraId="59E53186" w14:textId="77777777" w:rsidR="00261084" w:rsidRPr="00C029A3" w:rsidRDefault="0026181C" w:rsidP="00FD1136">
      <w:pPr>
        <w:pStyle w:val="Akapitzlist"/>
        <w:numPr>
          <w:ilvl w:val="0"/>
          <w:numId w:val="14"/>
        </w:numPr>
        <w:tabs>
          <w:tab w:val="clear" w:pos="644"/>
          <w:tab w:val="num" w:pos="709"/>
        </w:tabs>
        <w:ind w:left="709" w:hanging="425"/>
        <w:rPr>
          <w:rFonts w:asciiTheme="minorHAnsi" w:hAnsiTheme="minorHAnsi"/>
          <w:color w:val="000000" w:themeColor="text1"/>
          <w:sz w:val="22"/>
          <w:szCs w:val="22"/>
        </w:rPr>
      </w:pPr>
      <w:r w:rsidRPr="00C029A3">
        <w:rPr>
          <w:rFonts w:asciiTheme="minorHAnsi" w:hAnsiTheme="minorHAnsi"/>
          <w:color w:val="000000" w:themeColor="text1"/>
          <w:sz w:val="22"/>
          <w:szCs w:val="22"/>
        </w:rPr>
        <w:t xml:space="preserve">Dane dotyczące rzek, strumieni, rowów i urządzeń melioracji wodnych </w:t>
      </w:r>
      <w:r w:rsidR="008E2AF1" w:rsidRPr="00C029A3">
        <w:rPr>
          <w:rFonts w:asciiTheme="minorHAnsi" w:hAnsiTheme="minorHAnsi"/>
          <w:color w:val="000000" w:themeColor="text1"/>
          <w:sz w:val="22"/>
          <w:szCs w:val="22"/>
        </w:rPr>
        <w:t xml:space="preserve">dostępne we </w:t>
      </w:r>
      <w:r w:rsidR="00097B83" w:rsidRPr="00C029A3">
        <w:rPr>
          <w:rFonts w:asciiTheme="minorHAnsi" w:hAnsiTheme="minorHAnsi"/>
          <w:color w:val="000000" w:themeColor="text1"/>
          <w:sz w:val="22"/>
          <w:szCs w:val="22"/>
        </w:rPr>
        <w:t>właściw</w:t>
      </w:r>
      <w:r w:rsidR="008E2AF1" w:rsidRPr="00C029A3">
        <w:rPr>
          <w:rFonts w:asciiTheme="minorHAnsi" w:hAnsiTheme="minorHAnsi"/>
          <w:color w:val="000000" w:themeColor="text1"/>
          <w:sz w:val="22"/>
          <w:szCs w:val="22"/>
        </w:rPr>
        <w:t>y</w:t>
      </w:r>
      <w:r w:rsidR="002B19A9" w:rsidRPr="00C029A3">
        <w:rPr>
          <w:rFonts w:asciiTheme="minorHAnsi" w:hAnsiTheme="minorHAnsi"/>
          <w:color w:val="000000" w:themeColor="text1"/>
          <w:sz w:val="22"/>
          <w:szCs w:val="22"/>
        </w:rPr>
        <w:t>m</w:t>
      </w:r>
      <w:r w:rsidR="00097B83" w:rsidRPr="00C029A3">
        <w:rPr>
          <w:rFonts w:asciiTheme="minorHAnsi" w:hAnsiTheme="minorHAnsi"/>
          <w:color w:val="000000" w:themeColor="text1"/>
          <w:sz w:val="22"/>
          <w:szCs w:val="22"/>
        </w:rPr>
        <w:t xml:space="preserve"> terytorialnie Zarząd</w:t>
      </w:r>
      <w:r w:rsidR="002B19A9" w:rsidRPr="00C029A3">
        <w:rPr>
          <w:rFonts w:asciiTheme="minorHAnsi" w:hAnsiTheme="minorHAnsi"/>
          <w:color w:val="000000" w:themeColor="text1"/>
          <w:sz w:val="22"/>
          <w:szCs w:val="22"/>
        </w:rPr>
        <w:t>zie</w:t>
      </w:r>
      <w:r w:rsidR="00097B83" w:rsidRPr="00C029A3">
        <w:rPr>
          <w:rFonts w:asciiTheme="minorHAnsi" w:hAnsiTheme="minorHAnsi"/>
          <w:color w:val="000000" w:themeColor="text1"/>
          <w:sz w:val="22"/>
          <w:szCs w:val="22"/>
        </w:rPr>
        <w:t xml:space="preserve"> Zlewni, wchodząc</w:t>
      </w:r>
      <w:r w:rsidR="00807025" w:rsidRPr="00C029A3">
        <w:rPr>
          <w:rFonts w:asciiTheme="minorHAnsi" w:hAnsiTheme="minorHAnsi"/>
          <w:color w:val="000000" w:themeColor="text1"/>
          <w:sz w:val="22"/>
          <w:szCs w:val="22"/>
        </w:rPr>
        <w:t>y</w:t>
      </w:r>
      <w:r w:rsidR="002B19A9" w:rsidRPr="00C029A3">
        <w:rPr>
          <w:rFonts w:asciiTheme="minorHAnsi" w:hAnsiTheme="minorHAnsi"/>
          <w:color w:val="000000" w:themeColor="text1"/>
          <w:sz w:val="22"/>
          <w:szCs w:val="22"/>
        </w:rPr>
        <w:t>m</w:t>
      </w:r>
      <w:r w:rsidR="00097B83" w:rsidRPr="00C029A3">
        <w:rPr>
          <w:rFonts w:asciiTheme="minorHAnsi" w:hAnsiTheme="minorHAnsi"/>
          <w:color w:val="000000" w:themeColor="text1"/>
          <w:sz w:val="22"/>
          <w:szCs w:val="22"/>
        </w:rPr>
        <w:t xml:space="preserve"> w skład Regionalnego Zarządu Gospodarki Wodnej</w:t>
      </w:r>
      <w:r w:rsidRPr="00C029A3">
        <w:rPr>
          <w:rFonts w:asciiTheme="minorHAnsi" w:hAnsiTheme="minorHAnsi"/>
          <w:color w:val="000000" w:themeColor="text1"/>
          <w:sz w:val="22"/>
          <w:szCs w:val="22"/>
        </w:rPr>
        <w:t>.</w:t>
      </w:r>
    </w:p>
    <w:p w14:paraId="48A9D97D" w14:textId="77777777" w:rsidR="00261084" w:rsidRPr="00C029A3" w:rsidRDefault="0026181C" w:rsidP="00FD1136">
      <w:pPr>
        <w:pStyle w:val="Akapitzlist"/>
        <w:numPr>
          <w:ilvl w:val="0"/>
          <w:numId w:val="14"/>
        </w:numPr>
        <w:tabs>
          <w:tab w:val="clear" w:pos="644"/>
          <w:tab w:val="num" w:pos="709"/>
        </w:tabs>
        <w:ind w:left="709" w:hanging="425"/>
        <w:rPr>
          <w:rFonts w:asciiTheme="minorHAnsi" w:hAnsiTheme="minorHAnsi"/>
          <w:color w:val="000000" w:themeColor="text1"/>
          <w:sz w:val="22"/>
          <w:szCs w:val="22"/>
        </w:rPr>
      </w:pPr>
      <w:r w:rsidRPr="00C029A3">
        <w:rPr>
          <w:rFonts w:asciiTheme="minorHAnsi" w:hAnsiTheme="minorHAnsi"/>
          <w:color w:val="000000" w:themeColor="text1"/>
          <w:sz w:val="22"/>
          <w:szCs w:val="22"/>
        </w:rPr>
        <w:t>Uchwały rad gmin w sprawie projektu dostosowania sieci szkół podstawowych i gimnazjów do nowego ustroju szkolnego, wprowadzonego ustawą – Prawo oświatowe.</w:t>
      </w:r>
    </w:p>
    <w:p w14:paraId="37097B42" w14:textId="77777777" w:rsidR="00A7782A" w:rsidRPr="00C029A3" w:rsidRDefault="00A7782A" w:rsidP="00FD1136">
      <w:pPr>
        <w:pStyle w:val="Akapitzlist"/>
        <w:numPr>
          <w:ilvl w:val="0"/>
          <w:numId w:val="14"/>
        </w:numPr>
        <w:tabs>
          <w:tab w:val="clear" w:pos="644"/>
          <w:tab w:val="num" w:pos="709"/>
        </w:tabs>
        <w:ind w:left="709" w:hanging="425"/>
        <w:rPr>
          <w:rFonts w:asciiTheme="minorHAnsi" w:hAnsiTheme="minorHAnsi"/>
          <w:color w:val="000000" w:themeColor="text1"/>
          <w:sz w:val="22"/>
          <w:szCs w:val="22"/>
        </w:rPr>
      </w:pPr>
      <w:r w:rsidRPr="00C029A3">
        <w:rPr>
          <w:rFonts w:asciiTheme="minorHAnsi" w:hAnsiTheme="minorHAnsi"/>
          <w:color w:val="000000" w:themeColor="text1"/>
          <w:sz w:val="22"/>
          <w:szCs w:val="22"/>
        </w:rPr>
        <w:t>Wykaz inwestycji</w:t>
      </w:r>
      <w:r w:rsidR="005A5E19" w:rsidRPr="00C029A3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r w:rsidR="003C22DB" w:rsidRPr="00C029A3">
        <w:rPr>
          <w:rFonts w:asciiTheme="minorHAnsi" w:hAnsiTheme="minorHAnsi"/>
          <w:color w:val="000000" w:themeColor="text1"/>
          <w:sz w:val="22"/>
          <w:szCs w:val="22"/>
        </w:rPr>
        <w:t xml:space="preserve">i zmian w terenie sporządzony przez </w:t>
      </w:r>
      <w:r w:rsidR="000D26E3" w:rsidRPr="00C029A3">
        <w:rPr>
          <w:rFonts w:asciiTheme="minorHAnsi" w:hAnsiTheme="minorHAnsi"/>
          <w:color w:val="000000" w:themeColor="text1"/>
          <w:sz w:val="22"/>
          <w:szCs w:val="22"/>
        </w:rPr>
        <w:t xml:space="preserve">WODGiK w </w:t>
      </w:r>
      <w:r w:rsidR="005C3E63" w:rsidRPr="00C029A3">
        <w:rPr>
          <w:rFonts w:asciiTheme="minorHAnsi" w:hAnsiTheme="minorHAnsi"/>
          <w:color w:val="000000" w:themeColor="text1"/>
          <w:sz w:val="22"/>
          <w:szCs w:val="22"/>
        </w:rPr>
        <w:t>Kielcach</w:t>
      </w:r>
      <w:r w:rsidR="003C22DB" w:rsidRPr="00C029A3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r w:rsidR="005A5E19" w:rsidRPr="00C029A3">
        <w:rPr>
          <w:rFonts w:asciiTheme="minorHAnsi" w:hAnsiTheme="minorHAnsi"/>
          <w:color w:val="000000" w:themeColor="text1"/>
          <w:sz w:val="22"/>
          <w:szCs w:val="22"/>
        </w:rPr>
        <w:t xml:space="preserve">oraz plik SHP z informacjami pochodzącymi z systemu RWDZ </w:t>
      </w:r>
      <w:r w:rsidR="00433955" w:rsidRPr="00C029A3">
        <w:rPr>
          <w:rFonts w:asciiTheme="minorHAnsi" w:hAnsiTheme="minorHAnsi"/>
          <w:color w:val="000000" w:themeColor="text1"/>
          <w:sz w:val="22"/>
          <w:szCs w:val="22"/>
        </w:rPr>
        <w:t xml:space="preserve">(Rejestr Wniosków, Decyzji i Zgłoszeń) </w:t>
      </w:r>
      <w:r w:rsidR="005A5E19" w:rsidRPr="00C029A3">
        <w:rPr>
          <w:rFonts w:asciiTheme="minorHAnsi" w:hAnsiTheme="minorHAnsi"/>
          <w:color w:val="000000" w:themeColor="text1"/>
          <w:sz w:val="22"/>
          <w:szCs w:val="22"/>
        </w:rPr>
        <w:t>prowadzonego przez GUNB</w:t>
      </w:r>
      <w:r w:rsidR="00CA746B" w:rsidRPr="00C029A3">
        <w:rPr>
          <w:rFonts w:asciiTheme="minorHAnsi" w:hAnsiTheme="minorHAnsi"/>
          <w:color w:val="000000" w:themeColor="text1"/>
          <w:sz w:val="22"/>
          <w:szCs w:val="22"/>
        </w:rPr>
        <w:t xml:space="preserve"> (Główny Urząd Nadzoru Budowlanego)</w:t>
      </w:r>
      <w:r w:rsidRPr="00C029A3">
        <w:rPr>
          <w:rFonts w:asciiTheme="minorHAnsi" w:hAnsiTheme="minorHAnsi"/>
          <w:color w:val="000000" w:themeColor="text1"/>
          <w:sz w:val="22"/>
          <w:szCs w:val="22"/>
        </w:rPr>
        <w:t xml:space="preserve">, które </w:t>
      </w:r>
      <w:r w:rsidR="009D3BC4" w:rsidRPr="00C029A3">
        <w:rPr>
          <w:rFonts w:asciiTheme="minorHAnsi" w:hAnsiTheme="minorHAnsi"/>
          <w:color w:val="000000" w:themeColor="text1"/>
          <w:sz w:val="22"/>
          <w:szCs w:val="22"/>
        </w:rPr>
        <w:t>przekaże Zamawiający</w:t>
      </w:r>
      <w:r w:rsidR="005A5E19" w:rsidRPr="00C029A3">
        <w:rPr>
          <w:rFonts w:asciiTheme="minorHAnsi" w:hAnsiTheme="minorHAnsi"/>
          <w:color w:val="000000" w:themeColor="text1"/>
          <w:sz w:val="22"/>
          <w:szCs w:val="22"/>
        </w:rPr>
        <w:t>.</w:t>
      </w:r>
      <w:r w:rsidRPr="00C029A3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</w:p>
    <w:p w14:paraId="01CA6D92" w14:textId="77777777" w:rsidR="0032207E" w:rsidRPr="00C029A3" w:rsidRDefault="004A61C2" w:rsidP="00FD1136">
      <w:pPr>
        <w:pStyle w:val="Akapitzlist"/>
        <w:numPr>
          <w:ilvl w:val="0"/>
          <w:numId w:val="14"/>
        </w:numPr>
        <w:tabs>
          <w:tab w:val="clear" w:pos="644"/>
          <w:tab w:val="num" w:pos="709"/>
        </w:tabs>
        <w:ind w:left="709" w:hanging="425"/>
        <w:rPr>
          <w:rFonts w:asciiTheme="minorHAnsi" w:hAnsiTheme="minorHAnsi"/>
          <w:color w:val="000000" w:themeColor="text1"/>
          <w:sz w:val="22"/>
          <w:szCs w:val="22"/>
        </w:rPr>
      </w:pPr>
      <w:r w:rsidRPr="00C029A3">
        <w:rPr>
          <w:rFonts w:asciiTheme="minorHAnsi" w:hAnsiTheme="minorHAnsi"/>
          <w:color w:val="000000" w:themeColor="text1"/>
          <w:sz w:val="22"/>
          <w:szCs w:val="22"/>
        </w:rPr>
        <w:t>Wyniki a</w:t>
      </w:r>
      <w:r w:rsidR="0032207E" w:rsidRPr="00C029A3">
        <w:rPr>
          <w:rFonts w:asciiTheme="minorHAnsi" w:hAnsiTheme="minorHAnsi"/>
          <w:color w:val="000000" w:themeColor="text1"/>
          <w:sz w:val="22"/>
          <w:szCs w:val="22"/>
        </w:rPr>
        <w:t>naliz przestrzenn</w:t>
      </w:r>
      <w:r w:rsidRPr="00C029A3">
        <w:rPr>
          <w:rFonts w:asciiTheme="minorHAnsi" w:hAnsiTheme="minorHAnsi"/>
          <w:color w:val="000000" w:themeColor="text1"/>
          <w:sz w:val="22"/>
          <w:szCs w:val="22"/>
        </w:rPr>
        <w:t>ych</w:t>
      </w:r>
      <w:r w:rsidR="00097B83" w:rsidRPr="00C029A3">
        <w:rPr>
          <w:rFonts w:asciiTheme="minorHAnsi" w:hAnsiTheme="minorHAnsi"/>
          <w:color w:val="000000" w:themeColor="text1"/>
          <w:sz w:val="22"/>
          <w:szCs w:val="22"/>
        </w:rPr>
        <w:t xml:space="preserve"> wykonanych na obiektach bazy BDOT10k</w:t>
      </w:r>
      <w:r w:rsidR="00CE7C23" w:rsidRPr="00C029A3">
        <w:rPr>
          <w:rFonts w:asciiTheme="minorHAnsi" w:hAnsiTheme="minorHAnsi"/>
          <w:color w:val="000000" w:themeColor="text1"/>
          <w:sz w:val="22"/>
          <w:szCs w:val="22"/>
        </w:rPr>
        <w:t xml:space="preserve">, które przekaże Zamawiający. Wykaz wykonanych analiz został zawarty w załączniku nr </w:t>
      </w:r>
      <w:r w:rsidR="001B2A50" w:rsidRPr="00C029A3">
        <w:rPr>
          <w:rFonts w:asciiTheme="minorHAnsi" w:hAnsiTheme="minorHAnsi"/>
          <w:color w:val="000000" w:themeColor="text1"/>
          <w:sz w:val="22"/>
          <w:szCs w:val="22"/>
        </w:rPr>
        <w:t>4</w:t>
      </w:r>
      <w:r w:rsidR="00CE7C23" w:rsidRPr="00C029A3">
        <w:rPr>
          <w:rFonts w:asciiTheme="minorHAnsi" w:hAnsiTheme="minorHAnsi"/>
          <w:color w:val="000000" w:themeColor="text1"/>
          <w:sz w:val="22"/>
          <w:szCs w:val="22"/>
        </w:rPr>
        <w:t xml:space="preserve"> do niniejszego SOPZ</w:t>
      </w:r>
      <w:r w:rsidR="008B08BE" w:rsidRPr="00C029A3">
        <w:rPr>
          <w:rFonts w:asciiTheme="minorHAnsi" w:hAnsiTheme="minorHAnsi"/>
          <w:color w:val="000000" w:themeColor="text1"/>
          <w:sz w:val="22"/>
          <w:szCs w:val="22"/>
        </w:rPr>
        <w:t>, przy czym lista analiz może zostać rozszerzona</w:t>
      </w:r>
      <w:r w:rsidR="00CE7C23" w:rsidRPr="00C029A3">
        <w:rPr>
          <w:rFonts w:asciiTheme="minorHAnsi" w:hAnsiTheme="minorHAnsi"/>
          <w:color w:val="000000" w:themeColor="text1"/>
          <w:sz w:val="22"/>
          <w:szCs w:val="22"/>
        </w:rPr>
        <w:t>.</w:t>
      </w:r>
      <w:r w:rsidR="008829A3" w:rsidRPr="00C029A3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</w:p>
    <w:p w14:paraId="4DDA1E4E" w14:textId="77777777" w:rsidR="00A214BA" w:rsidRPr="00C029A3" w:rsidRDefault="00A214BA" w:rsidP="00FD1136">
      <w:pPr>
        <w:pStyle w:val="Akapitzlist"/>
        <w:numPr>
          <w:ilvl w:val="0"/>
          <w:numId w:val="14"/>
        </w:numPr>
        <w:tabs>
          <w:tab w:val="clear" w:pos="644"/>
          <w:tab w:val="num" w:pos="709"/>
        </w:tabs>
        <w:ind w:left="709" w:hanging="425"/>
        <w:rPr>
          <w:rFonts w:asciiTheme="minorHAnsi" w:hAnsiTheme="minorHAnsi"/>
          <w:color w:val="000000" w:themeColor="text1"/>
          <w:sz w:val="22"/>
          <w:szCs w:val="22"/>
        </w:rPr>
      </w:pPr>
      <w:r w:rsidRPr="00C029A3">
        <w:rPr>
          <w:rFonts w:asciiTheme="minorHAnsi" w:hAnsiTheme="minorHAnsi"/>
          <w:color w:val="000000" w:themeColor="text1"/>
          <w:sz w:val="22"/>
          <w:szCs w:val="22"/>
        </w:rPr>
        <w:t>Inne wiarygodne informacje dostępne u właścicieli, władających oraz w Internecie i środkach masowego przekazu.</w:t>
      </w:r>
    </w:p>
    <w:p w14:paraId="43C96CE1" w14:textId="77777777" w:rsidR="00261084" w:rsidRPr="00C029A3" w:rsidRDefault="00061D22" w:rsidP="00FD1136">
      <w:pPr>
        <w:pStyle w:val="Akapitzlist"/>
        <w:numPr>
          <w:ilvl w:val="0"/>
          <w:numId w:val="14"/>
        </w:numPr>
        <w:tabs>
          <w:tab w:val="clear" w:pos="644"/>
          <w:tab w:val="num" w:pos="709"/>
        </w:tabs>
        <w:ind w:left="709" w:hanging="425"/>
        <w:rPr>
          <w:rFonts w:asciiTheme="minorHAnsi" w:hAnsiTheme="minorHAnsi"/>
          <w:color w:val="000000" w:themeColor="text1"/>
          <w:sz w:val="22"/>
          <w:szCs w:val="22"/>
        </w:rPr>
      </w:pPr>
      <w:r w:rsidRPr="00C029A3">
        <w:rPr>
          <w:rFonts w:asciiTheme="minorHAnsi" w:hAnsiTheme="minorHAnsi"/>
          <w:color w:val="000000" w:themeColor="text1"/>
          <w:sz w:val="22"/>
          <w:szCs w:val="22"/>
        </w:rPr>
        <w:t xml:space="preserve">Dane </w:t>
      </w:r>
      <w:r w:rsidR="0026181C" w:rsidRPr="00C029A3">
        <w:rPr>
          <w:rFonts w:asciiTheme="minorHAnsi" w:hAnsiTheme="minorHAnsi"/>
          <w:color w:val="000000" w:themeColor="text1"/>
          <w:sz w:val="22"/>
          <w:szCs w:val="22"/>
        </w:rPr>
        <w:t>z wywiadu terenowego pozyskane przez Wykonawcę niniejszego zamówienia</w:t>
      </w:r>
      <w:r w:rsidR="001A26F2" w:rsidRPr="00C029A3">
        <w:rPr>
          <w:rFonts w:asciiTheme="minorHAnsi" w:hAnsiTheme="minorHAnsi"/>
          <w:color w:val="000000" w:themeColor="text1"/>
          <w:sz w:val="22"/>
          <w:szCs w:val="22"/>
        </w:rPr>
        <w:t xml:space="preserve">, w formacie </w:t>
      </w:r>
      <w:r w:rsidR="008E2AF1" w:rsidRPr="00C029A3">
        <w:rPr>
          <w:rFonts w:asciiTheme="minorHAnsi" w:hAnsiTheme="minorHAnsi"/>
          <w:color w:val="000000" w:themeColor="text1"/>
          <w:sz w:val="22"/>
          <w:szCs w:val="22"/>
        </w:rPr>
        <w:t>uzgodnionym z Zamawiającym</w:t>
      </w:r>
      <w:r w:rsidR="0026181C" w:rsidRPr="00C029A3">
        <w:rPr>
          <w:rFonts w:asciiTheme="minorHAnsi" w:hAnsiTheme="minorHAnsi"/>
          <w:color w:val="000000" w:themeColor="text1"/>
          <w:sz w:val="22"/>
          <w:szCs w:val="22"/>
        </w:rPr>
        <w:t>.</w:t>
      </w:r>
    </w:p>
    <w:p w14:paraId="2162DCB7" w14:textId="77777777" w:rsidR="00707622" w:rsidRPr="007633D6" w:rsidRDefault="0026181C" w:rsidP="00410B2F">
      <w:pPr>
        <w:pStyle w:val="Nagwek1"/>
        <w:numPr>
          <w:ilvl w:val="0"/>
          <w:numId w:val="43"/>
        </w:numPr>
        <w:tabs>
          <w:tab w:val="left" w:pos="284"/>
        </w:tabs>
        <w:spacing w:before="240" w:afterLines="60" w:after="144" w:line="280" w:lineRule="exact"/>
        <w:ind w:hanging="3098"/>
        <w:rPr>
          <w:rFonts w:asciiTheme="minorHAnsi" w:hAnsiTheme="minorHAnsi"/>
          <w:color w:val="000000" w:themeColor="text1"/>
          <w:sz w:val="22"/>
          <w:szCs w:val="22"/>
        </w:rPr>
      </w:pPr>
      <w:r w:rsidRPr="007633D6">
        <w:rPr>
          <w:rFonts w:asciiTheme="minorHAnsi" w:hAnsiTheme="minorHAnsi"/>
          <w:color w:val="000000" w:themeColor="text1"/>
          <w:sz w:val="22"/>
          <w:szCs w:val="22"/>
        </w:rPr>
        <w:t>ZAKRES PRAC</w:t>
      </w:r>
    </w:p>
    <w:p w14:paraId="4729C7FE" w14:textId="37FB7134" w:rsidR="009743F7" w:rsidRPr="00745705" w:rsidRDefault="0026181C" w:rsidP="00745705">
      <w:pPr>
        <w:tabs>
          <w:tab w:val="left" w:pos="284"/>
        </w:tabs>
        <w:spacing w:afterLines="60" w:after="144"/>
        <w:ind w:hanging="141"/>
        <w:rPr>
          <w:rFonts w:asciiTheme="minorHAnsi" w:hAnsiTheme="minorHAnsi"/>
          <w:color w:val="000000" w:themeColor="text1"/>
          <w:sz w:val="22"/>
          <w:szCs w:val="22"/>
        </w:rPr>
      </w:pPr>
      <w:r w:rsidRPr="007633D6">
        <w:rPr>
          <w:rFonts w:asciiTheme="minorHAnsi" w:hAnsiTheme="minorHAnsi"/>
          <w:color w:val="000000" w:themeColor="text1"/>
          <w:sz w:val="22"/>
          <w:szCs w:val="22"/>
        </w:rPr>
        <w:t>W ramach przedmiotu zamówienia należy wykonać następujące prace:</w:t>
      </w:r>
    </w:p>
    <w:p w14:paraId="28EA2874" w14:textId="6C346281" w:rsidR="001C0F25" w:rsidRPr="009F7782" w:rsidRDefault="001C0F25" w:rsidP="00FD1136">
      <w:pPr>
        <w:numPr>
          <w:ilvl w:val="1"/>
          <w:numId w:val="5"/>
        </w:numPr>
        <w:tabs>
          <w:tab w:val="left" w:pos="426"/>
          <w:tab w:val="num" w:pos="709"/>
        </w:tabs>
        <w:ind w:left="709" w:hanging="425"/>
        <w:rPr>
          <w:rFonts w:asciiTheme="minorHAnsi" w:hAnsiTheme="minorHAnsi"/>
          <w:color w:val="000000" w:themeColor="text1"/>
          <w:sz w:val="22"/>
          <w:szCs w:val="22"/>
        </w:rPr>
      </w:pPr>
      <w:r w:rsidRPr="001C6668">
        <w:rPr>
          <w:rFonts w:asciiTheme="minorHAnsi" w:hAnsiTheme="minorHAnsi"/>
          <w:bCs/>
          <w:color w:val="000000" w:themeColor="text1"/>
          <w:sz w:val="22"/>
          <w:szCs w:val="22"/>
        </w:rPr>
        <w:t xml:space="preserve">Zweryfikować i poprawić dane BDOT10k na podstawie </w:t>
      </w:r>
      <w:r w:rsidR="006C4DEF" w:rsidRPr="001C6668">
        <w:rPr>
          <w:rFonts w:asciiTheme="minorHAnsi" w:hAnsiTheme="minorHAnsi"/>
          <w:bCs/>
          <w:color w:val="000000" w:themeColor="text1"/>
          <w:sz w:val="22"/>
          <w:szCs w:val="22"/>
        </w:rPr>
        <w:t xml:space="preserve">wyników </w:t>
      </w:r>
      <w:r w:rsidRPr="001C6668">
        <w:rPr>
          <w:rFonts w:asciiTheme="minorHAnsi" w:hAnsiTheme="minorHAnsi"/>
          <w:bCs/>
          <w:color w:val="000000" w:themeColor="text1"/>
          <w:sz w:val="22"/>
          <w:szCs w:val="22"/>
        </w:rPr>
        <w:t>analiz przestrzennych</w:t>
      </w:r>
      <w:r w:rsidR="005562FF" w:rsidRPr="001C6668">
        <w:rPr>
          <w:rFonts w:asciiTheme="minorHAnsi" w:hAnsiTheme="minorHAnsi"/>
          <w:bCs/>
          <w:color w:val="000000" w:themeColor="text1"/>
          <w:sz w:val="22"/>
          <w:szCs w:val="22"/>
        </w:rPr>
        <w:t>,</w:t>
      </w:r>
      <w:r w:rsidRPr="001C6668">
        <w:rPr>
          <w:rFonts w:asciiTheme="minorHAnsi" w:hAnsiTheme="minorHAnsi"/>
          <w:bCs/>
          <w:color w:val="000000" w:themeColor="text1"/>
          <w:sz w:val="22"/>
          <w:szCs w:val="22"/>
        </w:rPr>
        <w:t xml:space="preserve"> </w:t>
      </w:r>
      <w:r w:rsidR="00FC7D4D" w:rsidRPr="001C6668">
        <w:rPr>
          <w:rFonts w:asciiTheme="minorHAnsi" w:hAnsiTheme="minorHAnsi"/>
          <w:bCs/>
          <w:color w:val="000000" w:themeColor="text1"/>
          <w:sz w:val="22"/>
          <w:szCs w:val="22"/>
        </w:rPr>
        <w:t xml:space="preserve">o których mowa w rozdz. III pkt </w:t>
      </w:r>
      <w:r w:rsidR="001630EB" w:rsidRPr="001C6668">
        <w:rPr>
          <w:rFonts w:asciiTheme="minorHAnsi" w:hAnsiTheme="minorHAnsi"/>
          <w:bCs/>
          <w:color w:val="000000" w:themeColor="text1"/>
          <w:sz w:val="22"/>
          <w:szCs w:val="22"/>
        </w:rPr>
        <w:t>16</w:t>
      </w:r>
      <w:r w:rsidR="002662E1" w:rsidRPr="001C6668">
        <w:rPr>
          <w:rFonts w:asciiTheme="minorHAnsi" w:hAnsiTheme="minorHAnsi"/>
          <w:bCs/>
          <w:color w:val="000000" w:themeColor="text1"/>
          <w:sz w:val="22"/>
          <w:szCs w:val="22"/>
        </w:rPr>
        <w:t>,</w:t>
      </w:r>
      <w:r w:rsidR="00E50954" w:rsidRPr="001C6668">
        <w:rPr>
          <w:rFonts w:asciiTheme="minorHAnsi" w:hAnsiTheme="minorHAnsi"/>
          <w:bCs/>
          <w:color w:val="000000" w:themeColor="text1"/>
          <w:sz w:val="22"/>
          <w:szCs w:val="22"/>
        </w:rPr>
        <w:t xml:space="preserve"> zgodnie z zasadami opisanymi </w:t>
      </w:r>
      <w:r w:rsidR="00A51B5E" w:rsidRPr="001C6668">
        <w:rPr>
          <w:rFonts w:asciiTheme="minorHAnsi" w:hAnsiTheme="minorHAnsi"/>
          <w:bCs/>
          <w:color w:val="000000" w:themeColor="text1"/>
          <w:sz w:val="22"/>
          <w:szCs w:val="22"/>
        </w:rPr>
        <w:t>w załączniku nr 3 do niniejszego SOPZ</w:t>
      </w:r>
      <w:r w:rsidRPr="001C6668">
        <w:rPr>
          <w:rFonts w:asciiTheme="minorHAnsi" w:hAnsiTheme="minorHAnsi"/>
          <w:bCs/>
          <w:color w:val="000000" w:themeColor="text1"/>
          <w:sz w:val="22"/>
          <w:szCs w:val="22"/>
        </w:rPr>
        <w:t>.</w:t>
      </w:r>
      <w:r w:rsidR="00203024" w:rsidRPr="001C6668">
        <w:rPr>
          <w:rFonts w:asciiTheme="minorHAnsi" w:hAnsiTheme="minorHAnsi"/>
          <w:bCs/>
          <w:color w:val="000000" w:themeColor="text1"/>
          <w:sz w:val="22"/>
          <w:szCs w:val="22"/>
        </w:rPr>
        <w:t xml:space="preserve"> </w:t>
      </w:r>
      <w:r w:rsidR="00806CAC" w:rsidRPr="001C6668">
        <w:rPr>
          <w:rFonts w:asciiTheme="minorHAnsi" w:hAnsiTheme="minorHAnsi"/>
          <w:bCs/>
          <w:color w:val="000000" w:themeColor="text1"/>
          <w:sz w:val="22"/>
          <w:szCs w:val="22"/>
        </w:rPr>
        <w:br/>
      </w:r>
      <w:r w:rsidR="00203024" w:rsidRPr="001C6668">
        <w:rPr>
          <w:rFonts w:asciiTheme="minorHAnsi" w:hAnsiTheme="minorHAnsi"/>
          <w:bCs/>
          <w:color w:val="000000" w:themeColor="text1"/>
          <w:sz w:val="22"/>
          <w:szCs w:val="22"/>
        </w:rPr>
        <w:t xml:space="preserve">W przekazanych przez Zamawiającego plikach SHP należy uzupełnić </w:t>
      </w:r>
      <w:r w:rsidR="00216183" w:rsidRPr="001C6668">
        <w:rPr>
          <w:rFonts w:asciiTheme="minorHAnsi" w:hAnsiTheme="minorHAnsi"/>
          <w:bCs/>
          <w:color w:val="000000" w:themeColor="text1"/>
          <w:sz w:val="22"/>
          <w:szCs w:val="22"/>
        </w:rPr>
        <w:t xml:space="preserve">atrybut </w:t>
      </w:r>
      <w:r w:rsidR="00D3250B" w:rsidRPr="001C6668">
        <w:rPr>
          <w:rFonts w:asciiTheme="minorHAnsi" w:hAnsiTheme="minorHAnsi"/>
          <w:bCs/>
          <w:color w:val="000000" w:themeColor="text1"/>
          <w:sz w:val="22"/>
          <w:szCs w:val="22"/>
        </w:rPr>
        <w:t>[</w:t>
      </w:r>
      <w:r w:rsidR="00503CCF" w:rsidRPr="001C6668">
        <w:rPr>
          <w:rFonts w:asciiTheme="minorHAnsi" w:hAnsiTheme="minorHAnsi"/>
          <w:bCs/>
          <w:color w:val="000000" w:themeColor="text1"/>
          <w:sz w:val="22"/>
          <w:szCs w:val="22"/>
        </w:rPr>
        <w:t>komentarz</w:t>
      </w:r>
      <w:r w:rsidR="00D3250B" w:rsidRPr="001C6668">
        <w:rPr>
          <w:rFonts w:asciiTheme="minorHAnsi" w:hAnsiTheme="minorHAnsi"/>
          <w:bCs/>
          <w:color w:val="000000" w:themeColor="text1"/>
          <w:sz w:val="22"/>
          <w:szCs w:val="22"/>
        </w:rPr>
        <w:t>]</w:t>
      </w:r>
      <w:r w:rsidR="00216183" w:rsidRPr="001C6668">
        <w:rPr>
          <w:rFonts w:asciiTheme="minorHAnsi" w:hAnsiTheme="minorHAnsi"/>
          <w:bCs/>
          <w:color w:val="000000" w:themeColor="text1"/>
          <w:sz w:val="22"/>
          <w:szCs w:val="22"/>
        </w:rPr>
        <w:t xml:space="preserve"> wartościami: „poprawiono” lub „nie poprawiono, ponieważ ….”.</w:t>
      </w:r>
    </w:p>
    <w:p w14:paraId="30B3CFD2" w14:textId="30B75E50" w:rsidR="009F7782" w:rsidRPr="00745705" w:rsidRDefault="009F7782" w:rsidP="00FD1136">
      <w:pPr>
        <w:numPr>
          <w:ilvl w:val="1"/>
          <w:numId w:val="5"/>
        </w:numPr>
        <w:tabs>
          <w:tab w:val="left" w:pos="426"/>
          <w:tab w:val="num" w:pos="709"/>
        </w:tabs>
        <w:ind w:left="709" w:hanging="425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45705">
        <w:rPr>
          <w:rFonts w:asciiTheme="minorHAnsi" w:hAnsiTheme="minorHAnsi" w:cstheme="minorHAnsi"/>
          <w:sz w:val="22"/>
          <w:szCs w:val="22"/>
        </w:rPr>
        <w:t>Zweryfikować i poprawić dane BDOT10k na podstawie przekazanego raportu ze wstępnej kontroli aplikacją WAK, o których mowa w rozdz. III pkt.1, zgodnie z zasadami opisanymi w załączniku nr 3 do niniejszych WT.</w:t>
      </w:r>
    </w:p>
    <w:p w14:paraId="3A1EA110" w14:textId="77777777" w:rsidR="009743F7" w:rsidRPr="001C6668" w:rsidRDefault="0026181C" w:rsidP="00FD1136">
      <w:pPr>
        <w:numPr>
          <w:ilvl w:val="1"/>
          <w:numId w:val="5"/>
        </w:numPr>
        <w:tabs>
          <w:tab w:val="left" w:pos="426"/>
          <w:tab w:val="num" w:pos="709"/>
        </w:tabs>
        <w:ind w:left="709" w:hanging="425"/>
        <w:rPr>
          <w:rFonts w:asciiTheme="minorHAnsi" w:hAnsiTheme="minorHAnsi"/>
          <w:color w:val="000000" w:themeColor="text1"/>
          <w:sz w:val="22"/>
          <w:szCs w:val="22"/>
        </w:rPr>
      </w:pPr>
      <w:r w:rsidRPr="001C6668">
        <w:rPr>
          <w:rFonts w:asciiTheme="minorHAnsi" w:hAnsiTheme="minorHAnsi"/>
          <w:color w:val="000000" w:themeColor="text1"/>
          <w:sz w:val="22"/>
          <w:szCs w:val="22"/>
        </w:rPr>
        <w:t xml:space="preserve">Zaktualizować BDOT10k w oparciu o dostępne materiały źródłowe, o których mowa w rozdz. </w:t>
      </w:r>
      <w:r w:rsidR="007A24E1" w:rsidRPr="001C6668">
        <w:rPr>
          <w:rFonts w:asciiTheme="minorHAnsi" w:hAnsiTheme="minorHAnsi"/>
          <w:color w:val="000000" w:themeColor="text1"/>
          <w:sz w:val="22"/>
          <w:szCs w:val="22"/>
        </w:rPr>
        <w:t>III</w:t>
      </w:r>
      <w:r w:rsidRPr="001C6668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r w:rsidR="00806CAC" w:rsidRPr="001C6668">
        <w:rPr>
          <w:rFonts w:asciiTheme="minorHAnsi" w:hAnsiTheme="minorHAnsi"/>
          <w:color w:val="000000" w:themeColor="text1"/>
          <w:sz w:val="22"/>
          <w:szCs w:val="22"/>
        </w:rPr>
        <w:br/>
        <w:t xml:space="preserve">pkt </w:t>
      </w:r>
      <w:r w:rsidR="001630EB" w:rsidRPr="001C6668">
        <w:rPr>
          <w:rFonts w:asciiTheme="minorHAnsi" w:hAnsiTheme="minorHAnsi"/>
          <w:color w:val="000000" w:themeColor="text1"/>
          <w:sz w:val="22"/>
          <w:szCs w:val="22"/>
        </w:rPr>
        <w:t>3</w:t>
      </w:r>
      <w:r w:rsidR="00A11D19" w:rsidRPr="001C6668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r w:rsidR="00806CAC" w:rsidRPr="001C6668">
        <w:rPr>
          <w:rFonts w:asciiTheme="minorHAnsi" w:hAnsiTheme="minorHAnsi"/>
          <w:color w:val="000000" w:themeColor="text1"/>
          <w:sz w:val="22"/>
          <w:szCs w:val="22"/>
        </w:rPr>
        <w:t>-</w:t>
      </w:r>
      <w:r w:rsidR="00FC4BDB" w:rsidRPr="001C6668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r w:rsidR="00A11D19" w:rsidRPr="001C6668">
        <w:rPr>
          <w:rFonts w:asciiTheme="minorHAnsi" w:hAnsiTheme="minorHAnsi"/>
          <w:color w:val="000000" w:themeColor="text1"/>
          <w:sz w:val="22"/>
          <w:szCs w:val="22"/>
        </w:rPr>
        <w:t>1</w:t>
      </w:r>
      <w:r w:rsidR="001630EB" w:rsidRPr="001C6668">
        <w:rPr>
          <w:rFonts w:asciiTheme="minorHAnsi" w:hAnsiTheme="minorHAnsi"/>
          <w:color w:val="000000" w:themeColor="text1"/>
          <w:sz w:val="22"/>
          <w:szCs w:val="22"/>
        </w:rPr>
        <w:t>7</w:t>
      </w:r>
      <w:r w:rsidRPr="001C6668">
        <w:rPr>
          <w:rFonts w:asciiTheme="minorHAnsi" w:hAnsiTheme="minorHAnsi"/>
          <w:color w:val="000000" w:themeColor="text1"/>
          <w:sz w:val="22"/>
          <w:szCs w:val="22"/>
        </w:rPr>
        <w:t xml:space="preserve">, a w przypadku gdy aktualizacja obiektów nie jest możliwa w oparciu o te materiały, niezbędne dane należy pozyskać </w:t>
      </w:r>
      <w:r w:rsidR="000E3BD8" w:rsidRPr="001C6668">
        <w:rPr>
          <w:rFonts w:asciiTheme="minorHAnsi" w:hAnsiTheme="minorHAnsi"/>
          <w:color w:val="000000" w:themeColor="text1"/>
          <w:sz w:val="22"/>
          <w:szCs w:val="22"/>
        </w:rPr>
        <w:t xml:space="preserve">z </w:t>
      </w:r>
      <w:r w:rsidRPr="001C6668">
        <w:rPr>
          <w:rFonts w:asciiTheme="minorHAnsi" w:hAnsiTheme="minorHAnsi"/>
          <w:color w:val="000000" w:themeColor="text1"/>
          <w:sz w:val="22"/>
          <w:szCs w:val="22"/>
        </w:rPr>
        <w:t>wywiadu terenowego</w:t>
      </w:r>
      <w:r w:rsidR="000F0924" w:rsidRPr="001C6668">
        <w:rPr>
          <w:rFonts w:asciiTheme="minorHAnsi" w:hAnsiTheme="minorHAnsi"/>
          <w:color w:val="000000" w:themeColor="text1"/>
          <w:sz w:val="22"/>
          <w:szCs w:val="22"/>
        </w:rPr>
        <w:t>,</w:t>
      </w:r>
      <w:r w:rsidR="009E2296" w:rsidRPr="001C6668">
        <w:rPr>
          <w:rFonts w:asciiTheme="minorHAnsi" w:hAnsiTheme="minorHAnsi"/>
          <w:color w:val="000000" w:themeColor="text1"/>
          <w:sz w:val="22"/>
          <w:szCs w:val="22"/>
        </w:rPr>
        <w:t xml:space="preserve"> o którym mowa w rozdz. III pkt </w:t>
      </w:r>
      <w:r w:rsidR="00A11D19" w:rsidRPr="001C6668">
        <w:rPr>
          <w:rFonts w:asciiTheme="minorHAnsi" w:hAnsiTheme="minorHAnsi"/>
          <w:color w:val="000000" w:themeColor="text1"/>
          <w:sz w:val="22"/>
          <w:szCs w:val="22"/>
        </w:rPr>
        <w:t>1</w:t>
      </w:r>
      <w:r w:rsidR="001630EB" w:rsidRPr="001C6668">
        <w:rPr>
          <w:rFonts w:asciiTheme="minorHAnsi" w:hAnsiTheme="minorHAnsi"/>
          <w:color w:val="000000" w:themeColor="text1"/>
          <w:sz w:val="22"/>
          <w:szCs w:val="22"/>
        </w:rPr>
        <w:t>8</w:t>
      </w:r>
      <w:r w:rsidR="00A07B7E" w:rsidRPr="001C6668">
        <w:rPr>
          <w:rFonts w:asciiTheme="minorHAnsi" w:hAnsiTheme="minorHAnsi"/>
          <w:color w:val="000000" w:themeColor="text1"/>
          <w:sz w:val="22"/>
          <w:szCs w:val="22"/>
        </w:rPr>
        <w:t>.</w:t>
      </w:r>
      <w:r w:rsidR="000F0924" w:rsidRPr="001C6668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r w:rsidR="00A07B7E" w:rsidRPr="001C6668">
        <w:rPr>
          <w:rFonts w:asciiTheme="minorHAnsi" w:hAnsiTheme="minorHAnsi"/>
          <w:color w:val="000000" w:themeColor="text1"/>
          <w:sz w:val="22"/>
          <w:szCs w:val="22"/>
        </w:rPr>
        <w:t>P</w:t>
      </w:r>
      <w:r w:rsidR="000F0924" w:rsidRPr="001C6668">
        <w:rPr>
          <w:rFonts w:asciiTheme="minorHAnsi" w:hAnsiTheme="minorHAnsi"/>
          <w:color w:val="000000" w:themeColor="text1"/>
          <w:sz w:val="22"/>
          <w:szCs w:val="22"/>
        </w:rPr>
        <w:t xml:space="preserve">odczas </w:t>
      </w:r>
      <w:r w:rsidR="00A07B7E" w:rsidRPr="001C6668">
        <w:rPr>
          <w:rFonts w:asciiTheme="minorHAnsi" w:hAnsiTheme="minorHAnsi"/>
          <w:color w:val="000000" w:themeColor="text1"/>
          <w:sz w:val="22"/>
          <w:szCs w:val="22"/>
        </w:rPr>
        <w:lastRenderedPageBreak/>
        <w:t>niniejszego wywiadu terenowego</w:t>
      </w:r>
      <w:r w:rsidR="000F0924" w:rsidRPr="001C6668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r w:rsidR="004E1E8E" w:rsidRPr="001C6668">
        <w:rPr>
          <w:rFonts w:asciiTheme="minorHAnsi" w:hAnsiTheme="minorHAnsi"/>
          <w:color w:val="000000" w:themeColor="text1"/>
          <w:sz w:val="22"/>
          <w:szCs w:val="22"/>
        </w:rPr>
        <w:t>Wykonawca opracuje</w:t>
      </w:r>
      <w:r w:rsidR="000F0924" w:rsidRPr="001C6668">
        <w:rPr>
          <w:rFonts w:asciiTheme="minorHAnsi" w:hAnsiTheme="minorHAnsi"/>
          <w:color w:val="000000" w:themeColor="text1"/>
          <w:sz w:val="22"/>
          <w:szCs w:val="22"/>
        </w:rPr>
        <w:t xml:space="preserve"> mapę zmian</w:t>
      </w:r>
      <w:r w:rsidR="00F163DB" w:rsidRPr="001C6668">
        <w:rPr>
          <w:rFonts w:asciiTheme="minorHAnsi" w:hAnsiTheme="minorHAnsi"/>
          <w:color w:val="000000" w:themeColor="text1"/>
          <w:sz w:val="22"/>
          <w:szCs w:val="22"/>
        </w:rPr>
        <w:t xml:space="preserve"> z </w:t>
      </w:r>
      <w:r w:rsidR="004E1E8E" w:rsidRPr="001C6668">
        <w:rPr>
          <w:rFonts w:asciiTheme="minorHAnsi" w:hAnsiTheme="minorHAnsi"/>
          <w:color w:val="000000" w:themeColor="text1"/>
          <w:sz w:val="22"/>
          <w:szCs w:val="22"/>
        </w:rPr>
        <w:t xml:space="preserve">wniesioną </w:t>
      </w:r>
      <w:r w:rsidR="00F163DB" w:rsidRPr="001C6668">
        <w:rPr>
          <w:rFonts w:asciiTheme="minorHAnsi" w:hAnsiTheme="minorHAnsi"/>
          <w:color w:val="000000" w:themeColor="text1"/>
          <w:sz w:val="22"/>
          <w:szCs w:val="22"/>
        </w:rPr>
        <w:t>przybliżoną lokalizacją nowych obiektów</w:t>
      </w:r>
      <w:r w:rsidR="00806CAC" w:rsidRPr="001C6668">
        <w:rPr>
          <w:rFonts w:asciiTheme="minorHAnsi" w:hAnsiTheme="minorHAnsi"/>
          <w:color w:val="000000" w:themeColor="text1"/>
          <w:sz w:val="22"/>
          <w:szCs w:val="22"/>
        </w:rPr>
        <w:t>.</w:t>
      </w:r>
      <w:r w:rsidRPr="001C6668">
        <w:rPr>
          <w:rFonts w:asciiTheme="minorHAnsi" w:hAnsiTheme="minorHAnsi"/>
          <w:color w:val="000000" w:themeColor="text1"/>
          <w:sz w:val="22"/>
          <w:szCs w:val="22"/>
        </w:rPr>
        <w:t xml:space="preserve"> BDOT10k należy zaktualizować w następujący sposób:</w:t>
      </w:r>
    </w:p>
    <w:p w14:paraId="4415C21F" w14:textId="77777777" w:rsidR="009743F7" w:rsidRPr="001C6668" w:rsidRDefault="001A26F2" w:rsidP="001A26F2">
      <w:pPr>
        <w:tabs>
          <w:tab w:val="num" w:pos="851"/>
        </w:tabs>
        <w:spacing w:after="60"/>
        <w:ind w:left="993" w:hanging="284"/>
        <w:rPr>
          <w:rFonts w:asciiTheme="minorHAnsi" w:hAnsiTheme="minorHAnsi"/>
          <w:color w:val="000000" w:themeColor="text1"/>
          <w:sz w:val="22"/>
          <w:szCs w:val="22"/>
        </w:rPr>
      </w:pPr>
      <w:r w:rsidRPr="001C6668">
        <w:rPr>
          <w:rFonts w:asciiTheme="minorHAnsi" w:hAnsiTheme="minorHAnsi"/>
          <w:color w:val="000000" w:themeColor="text1"/>
          <w:sz w:val="22"/>
          <w:szCs w:val="22"/>
        </w:rPr>
        <w:t xml:space="preserve">a) </w:t>
      </w:r>
      <w:r w:rsidR="0026181C" w:rsidRPr="001C6668">
        <w:rPr>
          <w:rFonts w:asciiTheme="minorHAnsi" w:hAnsiTheme="minorHAnsi"/>
          <w:color w:val="000000" w:themeColor="text1"/>
          <w:sz w:val="22"/>
          <w:szCs w:val="22"/>
        </w:rPr>
        <w:t xml:space="preserve">wprowadzić wszystkie brakujące i nowe obiekty, w tym inwestycje wskazane </w:t>
      </w:r>
      <w:r w:rsidR="00F76E13" w:rsidRPr="001C6668">
        <w:rPr>
          <w:rFonts w:asciiTheme="minorHAnsi" w:hAnsiTheme="minorHAnsi"/>
          <w:color w:val="000000" w:themeColor="text1"/>
          <w:sz w:val="22"/>
          <w:szCs w:val="22"/>
        </w:rPr>
        <w:t xml:space="preserve">w materiałach wymienionych w rozdz. III pkt </w:t>
      </w:r>
      <w:r w:rsidR="00A11D19" w:rsidRPr="001C6668">
        <w:rPr>
          <w:rFonts w:asciiTheme="minorHAnsi" w:hAnsiTheme="minorHAnsi"/>
          <w:color w:val="000000" w:themeColor="text1"/>
          <w:sz w:val="22"/>
          <w:szCs w:val="22"/>
        </w:rPr>
        <w:t>1</w:t>
      </w:r>
      <w:r w:rsidR="001630EB" w:rsidRPr="001C6668">
        <w:rPr>
          <w:rFonts w:asciiTheme="minorHAnsi" w:hAnsiTheme="minorHAnsi"/>
          <w:color w:val="000000" w:themeColor="text1"/>
          <w:sz w:val="22"/>
          <w:szCs w:val="22"/>
        </w:rPr>
        <w:t>5</w:t>
      </w:r>
      <w:r w:rsidR="00A46DF7" w:rsidRPr="001C6668">
        <w:rPr>
          <w:rFonts w:asciiTheme="minorHAnsi" w:hAnsiTheme="minorHAnsi"/>
          <w:color w:val="000000" w:themeColor="text1"/>
          <w:sz w:val="22"/>
          <w:szCs w:val="22"/>
        </w:rPr>
        <w:t xml:space="preserve">. </w:t>
      </w:r>
      <w:r w:rsidR="00F76E13" w:rsidRPr="001C6668">
        <w:rPr>
          <w:rFonts w:asciiTheme="minorHAnsi" w:hAnsiTheme="minorHAnsi"/>
          <w:color w:val="000000" w:themeColor="text1"/>
          <w:sz w:val="22"/>
          <w:szCs w:val="22"/>
        </w:rPr>
        <w:t xml:space="preserve">Podczas aktualizacji bazy na podstawie materiałów, o których mowa w rozdz. III pkt </w:t>
      </w:r>
      <w:r w:rsidR="00A11D19" w:rsidRPr="001C6668">
        <w:rPr>
          <w:rFonts w:asciiTheme="minorHAnsi" w:hAnsiTheme="minorHAnsi"/>
          <w:color w:val="000000" w:themeColor="text1"/>
          <w:sz w:val="22"/>
          <w:szCs w:val="22"/>
        </w:rPr>
        <w:t>1</w:t>
      </w:r>
      <w:r w:rsidR="001630EB" w:rsidRPr="001C6668">
        <w:rPr>
          <w:rFonts w:asciiTheme="minorHAnsi" w:hAnsiTheme="minorHAnsi"/>
          <w:color w:val="000000" w:themeColor="text1"/>
          <w:sz w:val="22"/>
          <w:szCs w:val="22"/>
        </w:rPr>
        <w:t>5</w:t>
      </w:r>
      <w:r w:rsidR="00A11D19" w:rsidRPr="001C6668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r w:rsidR="00F76E13" w:rsidRPr="001C6668">
        <w:rPr>
          <w:rFonts w:asciiTheme="minorHAnsi" w:hAnsiTheme="minorHAnsi"/>
          <w:color w:val="000000" w:themeColor="text1"/>
          <w:sz w:val="22"/>
          <w:szCs w:val="22"/>
        </w:rPr>
        <w:t xml:space="preserve">należy udzielić wyjaśnienia </w:t>
      </w:r>
      <w:r w:rsidR="007636A5" w:rsidRPr="001C6668">
        <w:rPr>
          <w:rFonts w:asciiTheme="minorHAnsi" w:hAnsiTheme="minorHAnsi"/>
          <w:color w:val="000000" w:themeColor="text1"/>
          <w:sz w:val="22"/>
          <w:szCs w:val="22"/>
        </w:rPr>
        <w:t>w</w:t>
      </w:r>
      <w:r w:rsidR="00F76E13" w:rsidRPr="001C6668">
        <w:rPr>
          <w:rFonts w:asciiTheme="minorHAnsi" w:hAnsiTheme="minorHAnsi"/>
          <w:color w:val="000000" w:themeColor="text1"/>
          <w:sz w:val="22"/>
          <w:szCs w:val="22"/>
        </w:rPr>
        <w:t xml:space="preserve"> przypadk</w:t>
      </w:r>
      <w:r w:rsidR="007636A5" w:rsidRPr="001C6668">
        <w:rPr>
          <w:rFonts w:asciiTheme="minorHAnsi" w:hAnsiTheme="minorHAnsi"/>
          <w:color w:val="000000" w:themeColor="text1"/>
          <w:sz w:val="22"/>
          <w:szCs w:val="22"/>
        </w:rPr>
        <w:t xml:space="preserve">u niewprowadzenia zmiany w bazie BDOT10k, </w:t>
      </w:r>
      <w:r w:rsidR="00F76E13" w:rsidRPr="001C6668">
        <w:rPr>
          <w:rFonts w:asciiTheme="minorHAnsi" w:hAnsiTheme="minorHAnsi"/>
          <w:color w:val="000000" w:themeColor="text1"/>
          <w:sz w:val="22"/>
          <w:szCs w:val="22"/>
        </w:rPr>
        <w:t>uzupełni</w:t>
      </w:r>
      <w:r w:rsidR="007636A5" w:rsidRPr="001C6668">
        <w:rPr>
          <w:rFonts w:asciiTheme="minorHAnsi" w:hAnsiTheme="minorHAnsi"/>
          <w:color w:val="000000" w:themeColor="text1"/>
          <w:sz w:val="22"/>
          <w:szCs w:val="22"/>
        </w:rPr>
        <w:t>ając</w:t>
      </w:r>
      <w:r w:rsidR="00F76E13" w:rsidRPr="001C6668">
        <w:rPr>
          <w:rFonts w:asciiTheme="minorHAnsi" w:hAnsiTheme="minorHAnsi"/>
          <w:color w:val="000000" w:themeColor="text1"/>
          <w:sz w:val="22"/>
          <w:szCs w:val="22"/>
        </w:rPr>
        <w:t xml:space="preserve"> atrybut [komentarz] </w:t>
      </w:r>
      <w:r w:rsidR="007636A5" w:rsidRPr="001C6668">
        <w:rPr>
          <w:rFonts w:asciiTheme="minorHAnsi" w:hAnsiTheme="minorHAnsi"/>
          <w:color w:val="000000" w:themeColor="text1"/>
          <w:sz w:val="22"/>
          <w:szCs w:val="22"/>
        </w:rPr>
        <w:t xml:space="preserve">odpowiednim </w:t>
      </w:r>
      <w:r w:rsidR="00F76E13" w:rsidRPr="001C6668">
        <w:rPr>
          <w:rFonts w:asciiTheme="minorHAnsi" w:hAnsiTheme="minorHAnsi"/>
          <w:color w:val="000000" w:themeColor="text1"/>
          <w:sz w:val="22"/>
          <w:szCs w:val="22"/>
        </w:rPr>
        <w:t xml:space="preserve">wpisem: </w:t>
      </w:r>
      <w:r w:rsidR="00F76E13" w:rsidRPr="001C6668">
        <w:rPr>
          <w:rFonts w:asciiTheme="minorHAnsi" w:hAnsiTheme="minorHAnsi"/>
          <w:i/>
          <w:iCs/>
          <w:color w:val="000000" w:themeColor="text1"/>
          <w:sz w:val="22"/>
          <w:szCs w:val="22"/>
        </w:rPr>
        <w:t>„nie wprowadzono zmiany, ponieważ….</w:t>
      </w:r>
      <w:r w:rsidR="00F76E13" w:rsidRPr="001C6668">
        <w:rPr>
          <w:rFonts w:asciiTheme="minorHAnsi" w:hAnsiTheme="minorHAnsi"/>
          <w:color w:val="000000" w:themeColor="text1"/>
          <w:sz w:val="22"/>
          <w:szCs w:val="22"/>
        </w:rPr>
        <w:t>”.</w:t>
      </w:r>
      <w:r w:rsidR="001D4EB6" w:rsidRPr="001C6668">
        <w:rPr>
          <w:rFonts w:asciiTheme="minorHAnsi" w:hAnsiTheme="minorHAnsi"/>
          <w:color w:val="000000" w:themeColor="text1"/>
          <w:sz w:val="22"/>
          <w:szCs w:val="22"/>
        </w:rPr>
        <w:t xml:space="preserve"> W </w:t>
      </w:r>
      <w:r w:rsidR="00A46DF7" w:rsidRPr="001C6668">
        <w:rPr>
          <w:rFonts w:asciiTheme="minorHAnsi" w:hAnsiTheme="minorHAnsi"/>
          <w:color w:val="000000" w:themeColor="text1"/>
          <w:sz w:val="22"/>
          <w:szCs w:val="22"/>
        </w:rPr>
        <w:t>przypadku wprowadzania obiektów na podstawie materiałów z wywiadu terenowego, należy</w:t>
      </w:r>
      <w:r w:rsidR="00F163DB" w:rsidRPr="001C6668">
        <w:rPr>
          <w:rFonts w:asciiTheme="minorHAnsi" w:hAnsiTheme="minorHAnsi"/>
          <w:color w:val="000000" w:themeColor="text1"/>
          <w:sz w:val="22"/>
          <w:szCs w:val="22"/>
        </w:rPr>
        <w:t xml:space="preserve"> zastosować </w:t>
      </w:r>
      <w:r w:rsidR="00AF41C7" w:rsidRPr="001C6668">
        <w:rPr>
          <w:rFonts w:asciiTheme="minorHAnsi" w:hAnsiTheme="minorHAnsi"/>
          <w:color w:val="000000" w:themeColor="text1"/>
          <w:sz w:val="22"/>
          <w:szCs w:val="22"/>
        </w:rPr>
        <w:t xml:space="preserve">wartość </w:t>
      </w:r>
      <w:r w:rsidR="00194350" w:rsidRPr="001C6668">
        <w:rPr>
          <w:rFonts w:asciiTheme="minorHAnsi" w:hAnsiTheme="minorHAnsi"/>
          <w:color w:val="000000" w:themeColor="text1"/>
          <w:sz w:val="22"/>
          <w:szCs w:val="22"/>
        </w:rPr>
        <w:t>‘</w:t>
      </w:r>
      <w:r w:rsidR="00AF41C7" w:rsidRPr="001C6668">
        <w:rPr>
          <w:rFonts w:asciiTheme="minorHAnsi" w:hAnsiTheme="minorHAnsi"/>
          <w:color w:val="000000" w:themeColor="text1"/>
          <w:sz w:val="22"/>
          <w:szCs w:val="22"/>
        </w:rPr>
        <w:t>przybliżon</w:t>
      </w:r>
      <w:r w:rsidR="00194350" w:rsidRPr="001C6668">
        <w:rPr>
          <w:rFonts w:asciiTheme="minorHAnsi" w:hAnsiTheme="minorHAnsi"/>
          <w:color w:val="000000" w:themeColor="text1"/>
          <w:sz w:val="22"/>
          <w:szCs w:val="22"/>
        </w:rPr>
        <w:t>y’</w:t>
      </w:r>
      <w:r w:rsidR="00AF41C7" w:rsidRPr="001C6668">
        <w:rPr>
          <w:rFonts w:asciiTheme="minorHAnsi" w:hAnsiTheme="minorHAnsi"/>
          <w:color w:val="000000" w:themeColor="text1"/>
          <w:sz w:val="22"/>
          <w:szCs w:val="22"/>
        </w:rPr>
        <w:t xml:space="preserve"> dla kategorii dokładności geometrycznej tych obiektów</w:t>
      </w:r>
      <w:r w:rsidR="0026181C" w:rsidRPr="001C6668">
        <w:rPr>
          <w:rFonts w:asciiTheme="minorHAnsi" w:hAnsiTheme="minorHAnsi"/>
          <w:color w:val="000000" w:themeColor="text1"/>
          <w:sz w:val="22"/>
          <w:szCs w:val="22"/>
        </w:rPr>
        <w:t>,</w:t>
      </w:r>
    </w:p>
    <w:p w14:paraId="4C90CBE1" w14:textId="4345CC86" w:rsidR="000919DF" w:rsidRDefault="0026181C" w:rsidP="001A26F2">
      <w:pPr>
        <w:tabs>
          <w:tab w:val="left" w:pos="426"/>
          <w:tab w:val="num" w:pos="993"/>
        </w:tabs>
        <w:spacing w:after="60"/>
        <w:ind w:left="993" w:hanging="284"/>
        <w:rPr>
          <w:rFonts w:asciiTheme="minorHAnsi" w:hAnsiTheme="minorHAnsi"/>
          <w:color w:val="000000" w:themeColor="text1"/>
          <w:sz w:val="22"/>
          <w:szCs w:val="22"/>
        </w:rPr>
      </w:pPr>
      <w:r w:rsidRPr="001C6668">
        <w:rPr>
          <w:rFonts w:asciiTheme="minorHAnsi" w:hAnsiTheme="minorHAnsi"/>
          <w:color w:val="000000" w:themeColor="text1"/>
          <w:sz w:val="22"/>
          <w:szCs w:val="22"/>
        </w:rPr>
        <w:t xml:space="preserve">b) </w:t>
      </w:r>
      <w:r w:rsidR="000919DF" w:rsidRPr="008B6D5F">
        <w:rPr>
          <w:rFonts w:asciiTheme="minorHAnsi" w:hAnsiTheme="minorHAnsi"/>
          <w:color w:val="000000" w:themeColor="text1"/>
          <w:sz w:val="22"/>
          <w:szCs w:val="22"/>
        </w:rPr>
        <w:t xml:space="preserve">zweryfikować istniejące w bazie BDOT10k obiekty pod względem zgodności wartości atrybutów </w:t>
      </w:r>
      <w:r w:rsidR="00745705" w:rsidRPr="008B6D5F">
        <w:rPr>
          <w:rFonts w:asciiTheme="minorHAnsi" w:hAnsiTheme="minorHAnsi"/>
          <w:color w:val="000000" w:themeColor="text1"/>
          <w:sz w:val="22"/>
          <w:szCs w:val="22"/>
        </w:rPr>
        <w:br/>
      </w:r>
      <w:r w:rsidR="000919DF" w:rsidRPr="008B6D5F">
        <w:rPr>
          <w:rFonts w:asciiTheme="minorHAnsi" w:hAnsiTheme="minorHAnsi"/>
          <w:color w:val="000000" w:themeColor="text1"/>
          <w:sz w:val="22"/>
          <w:szCs w:val="22"/>
        </w:rPr>
        <w:t>i wpis</w:t>
      </w:r>
      <w:r w:rsidR="00745705" w:rsidRPr="008B6D5F">
        <w:rPr>
          <w:rFonts w:asciiTheme="minorHAnsi" w:hAnsiTheme="minorHAnsi"/>
          <w:color w:val="000000" w:themeColor="text1"/>
          <w:sz w:val="22"/>
          <w:szCs w:val="22"/>
        </w:rPr>
        <w:t>ów</w:t>
      </w:r>
      <w:r w:rsidR="000919DF" w:rsidRPr="008B6D5F">
        <w:rPr>
          <w:rFonts w:asciiTheme="minorHAnsi" w:hAnsiTheme="minorHAnsi"/>
          <w:color w:val="000000" w:themeColor="text1"/>
          <w:sz w:val="22"/>
          <w:szCs w:val="22"/>
        </w:rPr>
        <w:t xml:space="preserve"> z zasadami opisanymi w załączniku nr 3 do niniejszego SOPZ</w:t>
      </w:r>
      <w:r w:rsidR="00745705" w:rsidRPr="008B6D5F">
        <w:rPr>
          <w:rFonts w:asciiTheme="minorHAnsi" w:hAnsiTheme="minorHAnsi"/>
          <w:color w:val="000000" w:themeColor="text1"/>
          <w:sz w:val="22"/>
          <w:szCs w:val="22"/>
        </w:rPr>
        <w:t>, a ewentualne niezgodności ujednolicić i uporządkować</w:t>
      </w:r>
      <w:r w:rsidR="000919DF" w:rsidRPr="008B6D5F">
        <w:rPr>
          <w:rFonts w:asciiTheme="minorHAnsi" w:hAnsiTheme="minorHAnsi"/>
          <w:color w:val="000000" w:themeColor="text1"/>
          <w:sz w:val="22"/>
          <w:szCs w:val="22"/>
        </w:rPr>
        <w:t>. W przypadku wystąpienia w trakcie realizacji zamówienia sytuacji nieujętych w załączniku nr 3 należy skontaktować się z Zamawiającym w celu ustalenia prawidłowego postępowania. W ramach  niniejszych uzgodnień, Wykonawca przygotuje w formie tabelarycznej zestawienie problematycznych wartości wpisanych w atrybutach: [</w:t>
      </w:r>
      <w:proofErr w:type="spellStart"/>
      <w:r w:rsidR="000919DF" w:rsidRPr="008B6D5F">
        <w:rPr>
          <w:rFonts w:asciiTheme="minorHAnsi" w:hAnsiTheme="minorHAnsi"/>
          <w:color w:val="000000" w:themeColor="text1"/>
          <w:sz w:val="22"/>
          <w:szCs w:val="22"/>
        </w:rPr>
        <w:t>x_uwagi</w:t>
      </w:r>
      <w:proofErr w:type="spellEnd"/>
      <w:r w:rsidR="000919DF" w:rsidRPr="008B6D5F">
        <w:rPr>
          <w:rFonts w:asciiTheme="minorHAnsi" w:hAnsiTheme="minorHAnsi"/>
          <w:color w:val="000000" w:themeColor="text1"/>
          <w:sz w:val="22"/>
          <w:szCs w:val="22"/>
        </w:rPr>
        <w:t>], [</w:t>
      </w:r>
      <w:proofErr w:type="spellStart"/>
      <w:r w:rsidR="000919DF" w:rsidRPr="008B6D5F">
        <w:rPr>
          <w:rFonts w:asciiTheme="minorHAnsi" w:hAnsiTheme="minorHAnsi"/>
          <w:color w:val="000000" w:themeColor="text1"/>
          <w:sz w:val="22"/>
          <w:szCs w:val="22"/>
        </w:rPr>
        <w:t>x_informDodatkowa</w:t>
      </w:r>
      <w:proofErr w:type="spellEnd"/>
      <w:r w:rsidR="000919DF" w:rsidRPr="008B6D5F">
        <w:rPr>
          <w:rFonts w:asciiTheme="minorHAnsi" w:hAnsiTheme="minorHAnsi"/>
          <w:color w:val="000000" w:themeColor="text1"/>
          <w:sz w:val="22"/>
          <w:szCs w:val="22"/>
        </w:rPr>
        <w:t>], [nazwa] i opisze w nim ustalone porządkujące czynności. Niniejsze zestawienie należy załączyć do sprawozdania technicznego</w:t>
      </w:r>
    </w:p>
    <w:p w14:paraId="11C4FAE7" w14:textId="03756B5E" w:rsidR="009743F7" w:rsidRPr="001C6668" w:rsidRDefault="000919DF" w:rsidP="001A26F2">
      <w:pPr>
        <w:tabs>
          <w:tab w:val="left" w:pos="426"/>
          <w:tab w:val="num" w:pos="993"/>
        </w:tabs>
        <w:spacing w:after="60"/>
        <w:ind w:left="993" w:hanging="284"/>
        <w:rPr>
          <w:rFonts w:asciiTheme="minorHAnsi" w:hAnsiTheme="minorHAnsi"/>
          <w:color w:val="000000" w:themeColor="text1"/>
          <w:sz w:val="22"/>
          <w:szCs w:val="22"/>
        </w:rPr>
      </w:pPr>
      <w:r>
        <w:rPr>
          <w:rFonts w:asciiTheme="minorHAnsi" w:hAnsiTheme="minorHAnsi"/>
          <w:color w:val="000000" w:themeColor="text1"/>
          <w:sz w:val="22"/>
          <w:szCs w:val="22"/>
        </w:rPr>
        <w:t xml:space="preserve">c) </w:t>
      </w:r>
      <w:r w:rsidR="00745705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r w:rsidR="0026181C" w:rsidRPr="001C6668">
        <w:rPr>
          <w:rFonts w:asciiTheme="minorHAnsi" w:hAnsiTheme="minorHAnsi"/>
          <w:color w:val="000000" w:themeColor="text1"/>
          <w:sz w:val="22"/>
          <w:szCs w:val="22"/>
        </w:rPr>
        <w:t>usunąć nieistniejące obiekty,</w:t>
      </w:r>
    </w:p>
    <w:p w14:paraId="4CDA2903" w14:textId="23EE5FDD" w:rsidR="009743F7" w:rsidRPr="001C6668" w:rsidRDefault="000919DF" w:rsidP="00A5440F">
      <w:pPr>
        <w:tabs>
          <w:tab w:val="left" w:pos="993"/>
        </w:tabs>
        <w:spacing w:after="60"/>
        <w:ind w:left="993" w:hanging="284"/>
        <w:rPr>
          <w:rFonts w:asciiTheme="minorHAnsi" w:hAnsiTheme="minorHAnsi"/>
          <w:color w:val="000000" w:themeColor="text1"/>
          <w:sz w:val="22"/>
          <w:szCs w:val="22"/>
        </w:rPr>
      </w:pPr>
      <w:r>
        <w:rPr>
          <w:rFonts w:asciiTheme="minorHAnsi" w:hAnsiTheme="minorHAnsi"/>
          <w:color w:val="000000" w:themeColor="text1"/>
          <w:sz w:val="22"/>
          <w:szCs w:val="22"/>
        </w:rPr>
        <w:t>d</w:t>
      </w:r>
      <w:r w:rsidR="00A5440F" w:rsidRPr="001C6668">
        <w:rPr>
          <w:rFonts w:asciiTheme="minorHAnsi" w:hAnsiTheme="minorHAnsi"/>
          <w:color w:val="000000" w:themeColor="text1"/>
          <w:sz w:val="22"/>
          <w:szCs w:val="22"/>
        </w:rPr>
        <w:t xml:space="preserve">) </w:t>
      </w:r>
      <w:r w:rsidR="001C6668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r w:rsidR="0026181C" w:rsidRPr="001C6668">
        <w:rPr>
          <w:rFonts w:asciiTheme="minorHAnsi" w:hAnsiTheme="minorHAnsi"/>
          <w:color w:val="000000" w:themeColor="text1"/>
          <w:sz w:val="22"/>
          <w:szCs w:val="22"/>
        </w:rPr>
        <w:t>zmodyfikować geometrię i zaktualizować atrybuty</w:t>
      </w:r>
      <w:r w:rsidR="001B6966" w:rsidRPr="001C6668">
        <w:rPr>
          <w:rFonts w:asciiTheme="minorHAnsi" w:hAnsiTheme="minorHAnsi"/>
          <w:color w:val="000000" w:themeColor="text1"/>
          <w:sz w:val="22"/>
          <w:szCs w:val="22"/>
        </w:rPr>
        <w:t xml:space="preserve"> obiektów</w:t>
      </w:r>
      <w:r w:rsidR="0026181C" w:rsidRPr="001C6668">
        <w:rPr>
          <w:rFonts w:asciiTheme="minorHAnsi" w:hAnsiTheme="minorHAnsi"/>
          <w:color w:val="000000" w:themeColor="text1"/>
          <w:sz w:val="22"/>
          <w:szCs w:val="22"/>
        </w:rPr>
        <w:t>, które uległy zmianom</w:t>
      </w:r>
      <w:r w:rsidR="00806CAC" w:rsidRPr="001C6668">
        <w:rPr>
          <w:rFonts w:asciiTheme="minorHAnsi" w:hAnsiTheme="minorHAnsi"/>
          <w:color w:val="000000" w:themeColor="text1"/>
          <w:sz w:val="22"/>
          <w:szCs w:val="22"/>
        </w:rPr>
        <w:t xml:space="preserve"> lub są niezgodne </w:t>
      </w:r>
      <w:r w:rsidR="001B6966" w:rsidRPr="001C6668">
        <w:rPr>
          <w:rFonts w:asciiTheme="minorHAnsi" w:hAnsiTheme="minorHAnsi"/>
          <w:color w:val="000000" w:themeColor="text1"/>
          <w:sz w:val="22"/>
          <w:szCs w:val="22"/>
        </w:rPr>
        <w:t>ze stanem faktycznym</w:t>
      </w:r>
      <w:r w:rsidR="0026181C" w:rsidRPr="001C6668">
        <w:rPr>
          <w:rFonts w:asciiTheme="minorHAnsi" w:hAnsiTheme="minorHAnsi"/>
          <w:color w:val="000000" w:themeColor="text1"/>
          <w:sz w:val="22"/>
          <w:szCs w:val="22"/>
        </w:rPr>
        <w:t>.</w:t>
      </w:r>
    </w:p>
    <w:p w14:paraId="686441A9" w14:textId="24821179" w:rsidR="009743F7" w:rsidRPr="001C6668" w:rsidRDefault="0026181C" w:rsidP="001A26F2">
      <w:pPr>
        <w:tabs>
          <w:tab w:val="left" w:pos="426"/>
          <w:tab w:val="num" w:pos="709"/>
        </w:tabs>
        <w:ind w:left="709" w:firstLine="0"/>
        <w:rPr>
          <w:rFonts w:asciiTheme="minorHAnsi" w:hAnsiTheme="minorHAnsi"/>
          <w:color w:val="000000" w:themeColor="text1"/>
          <w:sz w:val="22"/>
          <w:szCs w:val="22"/>
        </w:rPr>
      </w:pPr>
      <w:r w:rsidRPr="001C6668">
        <w:rPr>
          <w:rFonts w:asciiTheme="minorHAnsi" w:hAnsiTheme="minorHAnsi"/>
          <w:color w:val="000000" w:themeColor="text1"/>
          <w:sz w:val="22"/>
          <w:szCs w:val="22"/>
        </w:rPr>
        <w:t>Wszystkie aktualizowane klasy obiektów należy uzgodnić z powiązanymi przestrzennie i geometrycznie pozostałymi klasami obiektów tak, aby BDOT10k stanowiła spójny i topologiczny zbiór danych przestrzennych.</w:t>
      </w:r>
    </w:p>
    <w:p w14:paraId="6937EDF9" w14:textId="420556F9" w:rsidR="009743F7" w:rsidRPr="008B6D5F" w:rsidRDefault="0026181C" w:rsidP="001A26F2">
      <w:pPr>
        <w:tabs>
          <w:tab w:val="left" w:pos="426"/>
          <w:tab w:val="num" w:pos="709"/>
        </w:tabs>
        <w:ind w:left="709" w:firstLine="0"/>
        <w:rPr>
          <w:rFonts w:asciiTheme="minorHAnsi" w:hAnsiTheme="minorHAnsi"/>
          <w:color w:val="000000" w:themeColor="text1"/>
          <w:sz w:val="22"/>
          <w:szCs w:val="22"/>
        </w:rPr>
      </w:pPr>
      <w:r w:rsidRPr="008B6D5F">
        <w:rPr>
          <w:rFonts w:asciiTheme="minorHAnsi" w:hAnsiTheme="minorHAnsi"/>
          <w:color w:val="000000" w:themeColor="text1"/>
          <w:sz w:val="22"/>
          <w:szCs w:val="22"/>
        </w:rPr>
        <w:t>Na granicy między powiatami wszystkie obiekty muszą być zgodne atrybutowo i geometrycznie</w:t>
      </w:r>
      <w:r w:rsidR="0089032A" w:rsidRPr="008B6D5F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r w:rsidR="00626311" w:rsidRPr="008B6D5F">
        <w:rPr>
          <w:rFonts w:asciiTheme="minorHAnsi" w:hAnsiTheme="minorHAnsi"/>
          <w:color w:val="000000" w:themeColor="text1"/>
          <w:sz w:val="22"/>
          <w:szCs w:val="22"/>
        </w:rPr>
        <w:t xml:space="preserve">– należy </w:t>
      </w:r>
      <w:r w:rsidR="0089032A" w:rsidRPr="008B6D5F">
        <w:rPr>
          <w:rFonts w:asciiTheme="minorHAnsi" w:hAnsiTheme="minorHAnsi"/>
          <w:color w:val="000000" w:themeColor="text1"/>
          <w:sz w:val="22"/>
          <w:szCs w:val="22"/>
        </w:rPr>
        <w:t>u</w:t>
      </w:r>
      <w:r w:rsidR="00C057D4" w:rsidRPr="008B6D5F">
        <w:rPr>
          <w:rFonts w:asciiTheme="minorHAnsi" w:hAnsiTheme="minorHAnsi"/>
          <w:color w:val="000000" w:themeColor="text1"/>
          <w:sz w:val="22"/>
          <w:szCs w:val="22"/>
        </w:rPr>
        <w:t>zgodnić wszystkie styki między zb</w:t>
      </w:r>
      <w:r w:rsidR="00626311" w:rsidRPr="008B6D5F">
        <w:rPr>
          <w:rFonts w:asciiTheme="minorHAnsi" w:hAnsiTheme="minorHAnsi"/>
          <w:color w:val="000000" w:themeColor="text1"/>
          <w:sz w:val="22"/>
          <w:szCs w:val="22"/>
        </w:rPr>
        <w:t xml:space="preserve">iorami danych BDOT10k wydanymi </w:t>
      </w:r>
      <w:r w:rsidR="00C057D4" w:rsidRPr="008B6D5F">
        <w:rPr>
          <w:rFonts w:asciiTheme="minorHAnsi" w:hAnsiTheme="minorHAnsi"/>
          <w:color w:val="000000" w:themeColor="text1"/>
          <w:sz w:val="22"/>
          <w:szCs w:val="22"/>
        </w:rPr>
        <w:t xml:space="preserve">w ramach </w:t>
      </w:r>
      <w:r w:rsidR="00626311" w:rsidRPr="008B6D5F">
        <w:rPr>
          <w:rFonts w:asciiTheme="minorHAnsi" w:hAnsiTheme="minorHAnsi"/>
          <w:color w:val="000000" w:themeColor="text1"/>
          <w:sz w:val="22"/>
          <w:szCs w:val="22"/>
        </w:rPr>
        <w:t xml:space="preserve">niniejszego </w:t>
      </w:r>
      <w:r w:rsidR="00745705" w:rsidRPr="008B6D5F">
        <w:rPr>
          <w:rFonts w:asciiTheme="minorHAnsi" w:hAnsiTheme="minorHAnsi"/>
          <w:color w:val="000000" w:themeColor="text1"/>
          <w:sz w:val="22"/>
          <w:szCs w:val="22"/>
        </w:rPr>
        <w:t>Zamówienia.</w:t>
      </w:r>
    </w:p>
    <w:p w14:paraId="21B153C8" w14:textId="2015F6BB" w:rsidR="00405498" w:rsidRPr="009F7782" w:rsidRDefault="0026181C" w:rsidP="00FD1136">
      <w:pPr>
        <w:numPr>
          <w:ilvl w:val="1"/>
          <w:numId w:val="5"/>
        </w:numPr>
        <w:tabs>
          <w:tab w:val="left" w:pos="426"/>
          <w:tab w:val="num" w:pos="709"/>
        </w:tabs>
        <w:ind w:left="709" w:hanging="425"/>
        <w:rPr>
          <w:rFonts w:asciiTheme="minorHAnsi" w:hAnsiTheme="minorHAnsi"/>
          <w:color w:val="000000" w:themeColor="text1"/>
          <w:sz w:val="22"/>
          <w:szCs w:val="22"/>
        </w:rPr>
      </w:pPr>
      <w:r w:rsidRPr="009F7782">
        <w:rPr>
          <w:rFonts w:asciiTheme="minorHAnsi" w:hAnsiTheme="minorHAnsi"/>
          <w:color w:val="000000" w:themeColor="text1"/>
          <w:sz w:val="22"/>
          <w:szCs w:val="22"/>
        </w:rPr>
        <w:t>Na podstawie PRG oraz właściwych rozporządzeń Rady Ministrów</w:t>
      </w:r>
      <w:r w:rsidR="00D33815" w:rsidRPr="009F7782">
        <w:rPr>
          <w:rFonts w:asciiTheme="minorHAnsi" w:hAnsiTheme="minorHAnsi"/>
          <w:color w:val="000000" w:themeColor="text1"/>
          <w:sz w:val="22"/>
          <w:szCs w:val="22"/>
        </w:rPr>
        <w:t>,</w:t>
      </w:r>
      <w:r w:rsidRPr="009F7782">
        <w:rPr>
          <w:rFonts w:asciiTheme="minorHAnsi" w:hAnsiTheme="minorHAnsi"/>
          <w:color w:val="000000" w:themeColor="text1"/>
          <w:sz w:val="22"/>
          <w:szCs w:val="22"/>
        </w:rPr>
        <w:t xml:space="preserve"> o których mowa w rozdz. </w:t>
      </w:r>
      <w:r w:rsidR="007A24E1" w:rsidRPr="009F7782">
        <w:rPr>
          <w:rFonts w:asciiTheme="minorHAnsi" w:hAnsiTheme="minorHAnsi"/>
          <w:color w:val="000000" w:themeColor="text1"/>
          <w:sz w:val="22"/>
          <w:szCs w:val="22"/>
        </w:rPr>
        <w:t>III</w:t>
      </w:r>
      <w:r w:rsidRPr="009F7782">
        <w:rPr>
          <w:rFonts w:asciiTheme="minorHAnsi" w:hAnsiTheme="minorHAnsi"/>
          <w:color w:val="000000" w:themeColor="text1"/>
          <w:sz w:val="22"/>
          <w:szCs w:val="22"/>
        </w:rPr>
        <w:t xml:space="preserve"> pkt </w:t>
      </w:r>
      <w:r w:rsidR="00C21EC9" w:rsidRPr="009F7782">
        <w:rPr>
          <w:rFonts w:asciiTheme="minorHAnsi" w:hAnsiTheme="minorHAnsi"/>
          <w:color w:val="000000" w:themeColor="text1"/>
          <w:sz w:val="22"/>
          <w:szCs w:val="22"/>
        </w:rPr>
        <w:t>5</w:t>
      </w:r>
      <w:r w:rsidRPr="009F7782">
        <w:rPr>
          <w:rFonts w:asciiTheme="minorHAnsi" w:hAnsiTheme="minorHAnsi"/>
          <w:color w:val="000000" w:themeColor="text1"/>
          <w:sz w:val="22"/>
          <w:szCs w:val="22"/>
        </w:rPr>
        <w:t xml:space="preserve">, zaktualizować zasięg zbiorów danych BDOT10k wraz ze wszystkimi granicami jednostek podziału administracyjnego i miejscowości. Uzgodnić atrybuty i geometrię wszystkich obiektów gromadzonych </w:t>
      </w:r>
      <w:r w:rsidR="001A26F2" w:rsidRPr="009F7782">
        <w:rPr>
          <w:rFonts w:asciiTheme="minorHAnsi" w:hAnsiTheme="minorHAnsi"/>
          <w:color w:val="000000" w:themeColor="text1"/>
          <w:sz w:val="22"/>
          <w:szCs w:val="22"/>
        </w:rPr>
        <w:br/>
      </w:r>
      <w:r w:rsidRPr="009F7782">
        <w:rPr>
          <w:rFonts w:asciiTheme="minorHAnsi" w:hAnsiTheme="minorHAnsi"/>
          <w:color w:val="000000" w:themeColor="text1"/>
          <w:sz w:val="22"/>
          <w:szCs w:val="22"/>
        </w:rPr>
        <w:t>w BDOT10k zgodnie z nowym przebiegiem granic jednostek podziału terytorialnego.</w:t>
      </w:r>
    </w:p>
    <w:p w14:paraId="1EE87F7E" w14:textId="63CC5A89" w:rsidR="00B82EF2" w:rsidRPr="009F7782" w:rsidRDefault="00B82EF2" w:rsidP="00FD1136">
      <w:pPr>
        <w:numPr>
          <w:ilvl w:val="1"/>
          <w:numId w:val="5"/>
        </w:numPr>
        <w:tabs>
          <w:tab w:val="left" w:pos="426"/>
          <w:tab w:val="num" w:pos="709"/>
        </w:tabs>
        <w:ind w:left="709" w:hanging="425"/>
        <w:rPr>
          <w:rFonts w:asciiTheme="minorHAnsi" w:hAnsiTheme="minorHAnsi"/>
          <w:color w:val="000000" w:themeColor="text1"/>
          <w:sz w:val="22"/>
          <w:szCs w:val="22"/>
        </w:rPr>
      </w:pPr>
      <w:r w:rsidRPr="009F7782">
        <w:rPr>
          <w:rStyle w:val="Teksttreci"/>
          <w:rFonts w:asciiTheme="minorHAnsi" w:hAnsiTheme="minorHAnsi" w:cs="Arial"/>
          <w:color w:val="000000" w:themeColor="text1"/>
          <w:sz w:val="22"/>
          <w:szCs w:val="22"/>
          <w:shd w:val="clear" w:color="auto" w:fill="auto"/>
        </w:rPr>
        <w:t xml:space="preserve">Dokonać generalizacji NMT, o którym mowa w rozdz. III pkt </w:t>
      </w:r>
      <w:r w:rsidR="00C04F36" w:rsidRPr="009F7782">
        <w:rPr>
          <w:rStyle w:val="Teksttreci"/>
          <w:rFonts w:asciiTheme="minorHAnsi" w:hAnsiTheme="minorHAnsi" w:cs="Arial"/>
          <w:color w:val="000000" w:themeColor="text1"/>
          <w:sz w:val="22"/>
          <w:szCs w:val="22"/>
          <w:shd w:val="clear" w:color="auto" w:fill="auto"/>
        </w:rPr>
        <w:t>4</w:t>
      </w:r>
      <w:r w:rsidRPr="009F7782">
        <w:rPr>
          <w:rStyle w:val="Teksttreci"/>
          <w:rFonts w:asciiTheme="minorHAnsi" w:hAnsiTheme="minorHAnsi" w:cs="Arial"/>
          <w:color w:val="000000" w:themeColor="text1"/>
          <w:sz w:val="22"/>
          <w:szCs w:val="22"/>
          <w:shd w:val="clear" w:color="auto" w:fill="auto"/>
        </w:rPr>
        <w:t xml:space="preserve">, zgodnie z wytycznymi GUGiK opisanymi </w:t>
      </w:r>
      <w:r w:rsidRPr="009F7782">
        <w:rPr>
          <w:rStyle w:val="Teksttreci"/>
          <w:rFonts w:asciiTheme="minorHAnsi" w:hAnsiTheme="minorHAnsi" w:cs="Arial"/>
          <w:color w:val="000000" w:themeColor="text1"/>
          <w:sz w:val="22"/>
          <w:szCs w:val="22"/>
          <w:shd w:val="clear" w:color="auto" w:fill="auto"/>
        </w:rPr>
        <w:br/>
        <w:t xml:space="preserve">w załączniku nr </w:t>
      </w:r>
      <w:r w:rsidR="00011F6A" w:rsidRPr="009F7782">
        <w:rPr>
          <w:rStyle w:val="Teksttreci"/>
          <w:rFonts w:asciiTheme="minorHAnsi" w:hAnsiTheme="minorHAnsi" w:cs="Arial"/>
          <w:color w:val="000000" w:themeColor="text1"/>
          <w:sz w:val="22"/>
          <w:szCs w:val="22"/>
          <w:shd w:val="clear" w:color="auto" w:fill="auto"/>
        </w:rPr>
        <w:t>5</w:t>
      </w:r>
      <w:r w:rsidRPr="009F7782">
        <w:rPr>
          <w:rStyle w:val="Teksttreci"/>
          <w:rFonts w:asciiTheme="minorHAnsi" w:hAnsiTheme="minorHAnsi" w:cs="Arial"/>
          <w:color w:val="000000" w:themeColor="text1"/>
          <w:sz w:val="22"/>
          <w:szCs w:val="22"/>
          <w:shd w:val="clear" w:color="auto" w:fill="auto"/>
        </w:rPr>
        <w:t xml:space="preserve"> do</w:t>
      </w:r>
      <w:r w:rsidRPr="009F7782">
        <w:rPr>
          <w:rFonts w:asciiTheme="minorHAnsi" w:hAnsiTheme="minorHAnsi" w:cs="Arial"/>
          <w:color w:val="000000" w:themeColor="text1"/>
          <w:sz w:val="22"/>
          <w:szCs w:val="22"/>
        </w:rPr>
        <w:t xml:space="preserve"> niniejsz</w:t>
      </w:r>
      <w:r w:rsidR="000778A5" w:rsidRPr="009F7782">
        <w:rPr>
          <w:rFonts w:asciiTheme="minorHAnsi" w:hAnsiTheme="minorHAnsi" w:cs="Arial"/>
          <w:color w:val="000000" w:themeColor="text1"/>
          <w:sz w:val="22"/>
          <w:szCs w:val="22"/>
        </w:rPr>
        <w:t>ego</w:t>
      </w:r>
      <w:r w:rsidRPr="009F7782">
        <w:rPr>
          <w:rFonts w:asciiTheme="minorHAnsi" w:hAnsiTheme="minorHAnsi" w:cs="Arial"/>
          <w:color w:val="000000" w:themeColor="text1"/>
          <w:sz w:val="22"/>
          <w:szCs w:val="22"/>
        </w:rPr>
        <w:t xml:space="preserve"> </w:t>
      </w:r>
      <w:r w:rsidR="000778A5" w:rsidRPr="009F7782">
        <w:rPr>
          <w:rFonts w:asciiTheme="minorHAnsi" w:hAnsiTheme="minorHAnsi" w:cs="Arial"/>
          <w:color w:val="000000" w:themeColor="text1"/>
          <w:sz w:val="22"/>
          <w:szCs w:val="22"/>
        </w:rPr>
        <w:t>SOPZ</w:t>
      </w:r>
      <w:r w:rsidRPr="009F7782">
        <w:rPr>
          <w:rStyle w:val="Teksttreci"/>
          <w:rFonts w:asciiTheme="minorHAnsi" w:hAnsiTheme="minorHAnsi" w:cs="Arial"/>
          <w:color w:val="000000" w:themeColor="text1"/>
          <w:sz w:val="22"/>
          <w:szCs w:val="22"/>
          <w:shd w:val="clear" w:color="auto" w:fill="auto"/>
        </w:rPr>
        <w:t xml:space="preserve">. </w:t>
      </w:r>
      <w:r w:rsidRPr="009F7782">
        <w:rPr>
          <w:rStyle w:val="Teksttreci"/>
          <w:rFonts w:asciiTheme="minorHAnsi" w:hAnsiTheme="minorHAnsi" w:cs="Arial"/>
          <w:color w:val="000000" w:themeColor="text1"/>
          <w:sz w:val="22"/>
          <w:szCs w:val="22"/>
        </w:rPr>
        <w:t xml:space="preserve">Na podstawie zgeneralizowanego NMT, wygenerować </w:t>
      </w:r>
      <w:r w:rsidR="007C02AB" w:rsidRPr="009F7782">
        <w:rPr>
          <w:rStyle w:val="Teksttreci"/>
          <w:rFonts w:asciiTheme="minorHAnsi" w:hAnsiTheme="minorHAnsi" w:cs="Arial"/>
          <w:color w:val="000000" w:themeColor="text1"/>
          <w:sz w:val="22"/>
          <w:szCs w:val="22"/>
        </w:rPr>
        <w:br/>
      </w:r>
      <w:r w:rsidRPr="009F7782">
        <w:rPr>
          <w:rStyle w:val="Teksttreci"/>
          <w:rFonts w:asciiTheme="minorHAnsi" w:hAnsiTheme="minorHAnsi" w:cs="Arial"/>
          <w:color w:val="000000" w:themeColor="text1"/>
          <w:sz w:val="22"/>
          <w:szCs w:val="22"/>
        </w:rPr>
        <w:t xml:space="preserve">i zredagować poziomice, opracować pozostałe obiekty rzeźby terenu i zapisać je w klasie </w:t>
      </w:r>
      <w:proofErr w:type="spellStart"/>
      <w:r w:rsidRPr="009F7782">
        <w:rPr>
          <w:rStyle w:val="Teksttreci"/>
          <w:rFonts w:asciiTheme="minorHAnsi" w:hAnsiTheme="minorHAnsi" w:cs="Arial"/>
          <w:color w:val="000000" w:themeColor="text1"/>
          <w:sz w:val="22"/>
          <w:szCs w:val="22"/>
        </w:rPr>
        <w:t>KR_ObiektKarto</w:t>
      </w:r>
      <w:proofErr w:type="spellEnd"/>
      <w:r w:rsidRPr="009F7782">
        <w:rPr>
          <w:rStyle w:val="Teksttreci"/>
          <w:rFonts w:asciiTheme="minorHAnsi" w:hAnsiTheme="minorHAnsi" w:cs="Arial"/>
          <w:color w:val="000000" w:themeColor="text1"/>
          <w:sz w:val="22"/>
          <w:szCs w:val="22"/>
        </w:rPr>
        <w:t>, zgodnie</w:t>
      </w:r>
      <w:r w:rsidRPr="009F7782">
        <w:rPr>
          <w:rFonts w:asciiTheme="minorHAnsi" w:hAnsiTheme="minorHAnsi" w:cs="Arial"/>
          <w:color w:val="000000" w:themeColor="text1"/>
          <w:sz w:val="22"/>
          <w:szCs w:val="22"/>
        </w:rPr>
        <w:t xml:space="preserve"> z rozporządzeniem, o którym mowa w rozdz. VIII pkt 4 oraz </w:t>
      </w:r>
      <w:r w:rsidRPr="009F7782">
        <w:rPr>
          <w:rStyle w:val="Teksttreci"/>
          <w:rFonts w:asciiTheme="minorHAnsi" w:hAnsiTheme="minorHAnsi" w:cs="Arial"/>
          <w:color w:val="000000" w:themeColor="text1"/>
          <w:sz w:val="22"/>
          <w:szCs w:val="22"/>
        </w:rPr>
        <w:t>z wyjaśnieniami i zaleceniami GUGiK opisanymi w załączniku nr </w:t>
      </w:r>
      <w:r w:rsidR="00011F6A" w:rsidRPr="009F7782">
        <w:rPr>
          <w:rStyle w:val="Teksttreci"/>
          <w:rFonts w:asciiTheme="minorHAnsi" w:hAnsiTheme="minorHAnsi" w:cs="Arial"/>
          <w:color w:val="000000" w:themeColor="text1"/>
          <w:sz w:val="22"/>
          <w:szCs w:val="22"/>
        </w:rPr>
        <w:t>6</w:t>
      </w:r>
      <w:r w:rsidRPr="009F7782">
        <w:rPr>
          <w:rFonts w:asciiTheme="minorHAnsi" w:hAnsiTheme="minorHAnsi" w:cs="Arial"/>
          <w:color w:val="000000" w:themeColor="text1"/>
          <w:sz w:val="22"/>
          <w:szCs w:val="22"/>
        </w:rPr>
        <w:t xml:space="preserve"> do niniejsz</w:t>
      </w:r>
      <w:r w:rsidR="007C02AB" w:rsidRPr="009F7782">
        <w:rPr>
          <w:rFonts w:asciiTheme="minorHAnsi" w:hAnsiTheme="minorHAnsi" w:cs="Arial"/>
          <w:color w:val="000000" w:themeColor="text1"/>
          <w:sz w:val="22"/>
          <w:szCs w:val="22"/>
        </w:rPr>
        <w:t>ego</w:t>
      </w:r>
      <w:r w:rsidRPr="009F7782">
        <w:rPr>
          <w:rFonts w:asciiTheme="minorHAnsi" w:hAnsiTheme="minorHAnsi" w:cs="Arial"/>
          <w:color w:val="000000" w:themeColor="text1"/>
          <w:sz w:val="22"/>
          <w:szCs w:val="22"/>
        </w:rPr>
        <w:t xml:space="preserve"> </w:t>
      </w:r>
      <w:r w:rsidR="007C02AB" w:rsidRPr="009F7782">
        <w:rPr>
          <w:rFonts w:asciiTheme="minorHAnsi" w:hAnsiTheme="minorHAnsi" w:cs="Arial"/>
          <w:color w:val="000000" w:themeColor="text1"/>
          <w:sz w:val="22"/>
          <w:szCs w:val="22"/>
        </w:rPr>
        <w:t>SO</w:t>
      </w:r>
      <w:r w:rsidR="00011F6A" w:rsidRPr="009F7782">
        <w:rPr>
          <w:rFonts w:asciiTheme="minorHAnsi" w:hAnsiTheme="minorHAnsi" w:cs="Arial"/>
          <w:color w:val="000000" w:themeColor="text1"/>
          <w:sz w:val="22"/>
          <w:szCs w:val="22"/>
        </w:rPr>
        <w:t>PZ</w:t>
      </w:r>
      <w:r w:rsidRPr="009F7782">
        <w:rPr>
          <w:rFonts w:asciiTheme="minorHAnsi" w:hAnsiTheme="minorHAnsi" w:cs="Arial"/>
          <w:color w:val="000000" w:themeColor="text1"/>
          <w:sz w:val="22"/>
          <w:szCs w:val="22"/>
        </w:rPr>
        <w:t>.</w:t>
      </w:r>
    </w:p>
    <w:p w14:paraId="586FD8B1" w14:textId="77777777" w:rsidR="00B82EF2" w:rsidRPr="009F7782" w:rsidRDefault="00B82EF2" w:rsidP="00FD1136">
      <w:pPr>
        <w:pStyle w:val="Akapitzlist"/>
        <w:numPr>
          <w:ilvl w:val="1"/>
          <w:numId w:val="5"/>
        </w:numPr>
        <w:tabs>
          <w:tab w:val="num" w:pos="709"/>
        </w:tabs>
        <w:spacing w:line="264" w:lineRule="auto"/>
        <w:ind w:left="709" w:hanging="425"/>
        <w:rPr>
          <w:rFonts w:asciiTheme="minorHAnsi" w:hAnsiTheme="minorHAnsi" w:cs="Arial"/>
          <w:color w:val="000000" w:themeColor="text1"/>
          <w:sz w:val="22"/>
          <w:szCs w:val="22"/>
        </w:rPr>
      </w:pPr>
      <w:r w:rsidRPr="009F7782">
        <w:rPr>
          <w:rFonts w:asciiTheme="minorHAnsi" w:hAnsiTheme="minorHAnsi" w:cs="Arial"/>
          <w:color w:val="000000" w:themeColor="text1"/>
          <w:sz w:val="22"/>
          <w:szCs w:val="22"/>
        </w:rPr>
        <w:t xml:space="preserve">Uzgodnić położenie obiektów BDOT10k będących w relacji przestrzennej z obiektami rzeźby terenu </w:t>
      </w:r>
      <w:r w:rsidRPr="009F7782">
        <w:rPr>
          <w:rFonts w:asciiTheme="minorHAnsi" w:hAnsiTheme="minorHAnsi" w:cs="Arial"/>
          <w:color w:val="000000" w:themeColor="text1"/>
          <w:sz w:val="22"/>
          <w:szCs w:val="22"/>
        </w:rPr>
        <w:br/>
        <w:t xml:space="preserve">w szczególności na obszarach, na których obiekty te nie są widoczne na </w:t>
      </w:r>
      <w:proofErr w:type="spellStart"/>
      <w:r w:rsidRPr="009F7782">
        <w:rPr>
          <w:rFonts w:asciiTheme="minorHAnsi" w:hAnsiTheme="minorHAnsi" w:cs="Arial"/>
          <w:color w:val="000000" w:themeColor="text1"/>
          <w:sz w:val="22"/>
          <w:szCs w:val="22"/>
        </w:rPr>
        <w:t>ortofotomapach</w:t>
      </w:r>
      <w:proofErr w:type="spellEnd"/>
      <w:r w:rsidRPr="009F7782">
        <w:rPr>
          <w:rFonts w:asciiTheme="minorHAnsi" w:hAnsiTheme="minorHAnsi" w:cs="Arial"/>
          <w:color w:val="000000" w:themeColor="text1"/>
          <w:sz w:val="22"/>
          <w:szCs w:val="22"/>
        </w:rPr>
        <w:t xml:space="preserve"> (np. obiekty na obszarach leśnych).</w:t>
      </w:r>
    </w:p>
    <w:p w14:paraId="55D8E8EC" w14:textId="77777777" w:rsidR="00B82EF2" w:rsidRPr="009F7782" w:rsidRDefault="00B82EF2" w:rsidP="00FD1136">
      <w:pPr>
        <w:pStyle w:val="Akapitzlist"/>
        <w:numPr>
          <w:ilvl w:val="1"/>
          <w:numId w:val="5"/>
        </w:numPr>
        <w:tabs>
          <w:tab w:val="num" w:pos="709"/>
        </w:tabs>
        <w:spacing w:line="264" w:lineRule="auto"/>
        <w:ind w:left="709" w:hanging="425"/>
        <w:rPr>
          <w:rFonts w:asciiTheme="minorHAnsi" w:hAnsiTheme="minorHAnsi" w:cs="Arial"/>
          <w:color w:val="000000" w:themeColor="text1"/>
          <w:sz w:val="22"/>
          <w:szCs w:val="22"/>
        </w:rPr>
      </w:pPr>
      <w:r w:rsidRPr="009F7782">
        <w:rPr>
          <w:rFonts w:asciiTheme="minorHAnsi" w:hAnsiTheme="minorHAnsi" w:cs="Arial"/>
          <w:color w:val="000000" w:themeColor="text1"/>
          <w:sz w:val="22"/>
          <w:szCs w:val="22"/>
        </w:rPr>
        <w:t xml:space="preserve">Dokonać automatycznej wizualizacji wszystkich obiektów bazy BDOT10k zgodnie z rozporządzeniem, </w:t>
      </w:r>
      <w:r w:rsidRPr="009F7782">
        <w:rPr>
          <w:rFonts w:asciiTheme="minorHAnsi" w:hAnsiTheme="minorHAnsi" w:cs="Arial"/>
          <w:color w:val="000000" w:themeColor="text1"/>
          <w:sz w:val="22"/>
          <w:szCs w:val="22"/>
        </w:rPr>
        <w:br/>
        <w:t xml:space="preserve">o którym mowa w rozdz. VIII pkt 4 oraz </w:t>
      </w:r>
      <w:r w:rsidRPr="009F7782">
        <w:rPr>
          <w:rStyle w:val="Teksttreci"/>
          <w:rFonts w:asciiTheme="minorHAnsi" w:hAnsiTheme="minorHAnsi" w:cs="Arial"/>
          <w:color w:val="000000" w:themeColor="text1"/>
          <w:sz w:val="22"/>
          <w:szCs w:val="22"/>
        </w:rPr>
        <w:t xml:space="preserve">z wyjaśnieniami i zaleceniami GUGiK opisanymi </w:t>
      </w:r>
      <w:r w:rsidRPr="009F7782">
        <w:rPr>
          <w:rFonts w:asciiTheme="minorHAnsi" w:hAnsiTheme="minorHAnsi" w:cs="Arial"/>
          <w:color w:val="000000" w:themeColor="text1"/>
          <w:sz w:val="22"/>
          <w:szCs w:val="22"/>
          <w:shd w:val="clear" w:color="auto" w:fill="FFFFFF"/>
        </w:rPr>
        <w:t xml:space="preserve">w załączniku  </w:t>
      </w:r>
      <w:r w:rsidR="00011F6A" w:rsidRPr="009F7782">
        <w:rPr>
          <w:rFonts w:asciiTheme="minorHAnsi" w:hAnsiTheme="minorHAnsi" w:cs="Arial"/>
          <w:color w:val="000000" w:themeColor="text1"/>
          <w:sz w:val="22"/>
          <w:szCs w:val="22"/>
          <w:shd w:val="clear" w:color="auto" w:fill="FFFFFF"/>
        </w:rPr>
        <w:br/>
      </w:r>
      <w:r w:rsidRPr="009F7782">
        <w:rPr>
          <w:rFonts w:asciiTheme="minorHAnsi" w:hAnsiTheme="minorHAnsi" w:cs="Arial"/>
          <w:color w:val="000000" w:themeColor="text1"/>
          <w:sz w:val="22"/>
          <w:szCs w:val="22"/>
          <w:shd w:val="clear" w:color="auto" w:fill="FFFFFF"/>
        </w:rPr>
        <w:t xml:space="preserve">nr </w:t>
      </w:r>
      <w:r w:rsidR="00011F6A" w:rsidRPr="009F7782">
        <w:rPr>
          <w:rFonts w:asciiTheme="minorHAnsi" w:hAnsiTheme="minorHAnsi" w:cs="Arial"/>
          <w:color w:val="000000" w:themeColor="text1"/>
          <w:sz w:val="22"/>
          <w:szCs w:val="22"/>
          <w:shd w:val="clear" w:color="auto" w:fill="FFFFFF"/>
        </w:rPr>
        <w:t xml:space="preserve">6 </w:t>
      </w:r>
      <w:r w:rsidR="008D1C7D" w:rsidRPr="009F7782">
        <w:rPr>
          <w:rFonts w:asciiTheme="minorHAnsi" w:hAnsiTheme="minorHAnsi" w:cs="Arial"/>
          <w:color w:val="000000" w:themeColor="text1"/>
          <w:sz w:val="22"/>
          <w:szCs w:val="22"/>
        </w:rPr>
        <w:t xml:space="preserve">do niniejszego SOPZ </w:t>
      </w:r>
      <w:r w:rsidRPr="009F7782">
        <w:rPr>
          <w:rFonts w:asciiTheme="minorHAnsi" w:hAnsiTheme="minorHAnsi" w:cs="Arial"/>
          <w:color w:val="000000" w:themeColor="text1"/>
          <w:sz w:val="22"/>
          <w:szCs w:val="22"/>
        </w:rPr>
        <w:t>(na podstawie kodów kartograficznych i biblioteki znak</w:t>
      </w:r>
      <w:r w:rsidR="00011F6A" w:rsidRPr="009F7782">
        <w:rPr>
          <w:rFonts w:asciiTheme="minorHAnsi" w:hAnsiTheme="minorHAnsi" w:cs="Arial"/>
          <w:color w:val="000000" w:themeColor="text1"/>
          <w:sz w:val="22"/>
          <w:szCs w:val="22"/>
        </w:rPr>
        <w:t xml:space="preserve">ów graficznych) oraz zastosować </w:t>
      </w:r>
      <w:r w:rsidRPr="009F7782">
        <w:rPr>
          <w:rFonts w:asciiTheme="minorHAnsi" w:hAnsiTheme="minorHAnsi" w:cs="Arial"/>
          <w:color w:val="000000" w:themeColor="text1"/>
          <w:sz w:val="22"/>
          <w:szCs w:val="22"/>
        </w:rPr>
        <w:t xml:space="preserve">odpowiednie priorytety kolejności wyświetlania znaków graficznych, dla potrzeb przeprowadzenia redakcji mapy topograficznej w skali 1 : 10 000. </w:t>
      </w:r>
    </w:p>
    <w:p w14:paraId="7D6C91C7" w14:textId="23191C69" w:rsidR="00B82EF2" w:rsidRPr="00243B7B" w:rsidRDefault="00B82EF2" w:rsidP="00FD1136">
      <w:pPr>
        <w:pStyle w:val="Akapitzlist"/>
        <w:numPr>
          <w:ilvl w:val="1"/>
          <w:numId w:val="5"/>
        </w:numPr>
        <w:tabs>
          <w:tab w:val="num" w:pos="709"/>
        </w:tabs>
        <w:spacing w:line="264" w:lineRule="auto"/>
        <w:ind w:left="709" w:hanging="425"/>
        <w:rPr>
          <w:rFonts w:asciiTheme="minorHAnsi" w:hAnsiTheme="minorHAnsi" w:cs="Arial"/>
          <w:color w:val="000000" w:themeColor="text1"/>
          <w:sz w:val="22"/>
          <w:szCs w:val="22"/>
        </w:rPr>
      </w:pPr>
      <w:r w:rsidRPr="00243B7B">
        <w:rPr>
          <w:rFonts w:asciiTheme="minorHAnsi" w:hAnsiTheme="minorHAnsi" w:cs="Arial"/>
          <w:color w:val="000000" w:themeColor="text1"/>
          <w:sz w:val="22"/>
          <w:szCs w:val="22"/>
        </w:rPr>
        <w:t xml:space="preserve">W przypadku pojawienia się konieczności uzupełnienia lub zmian znaków graficznych w bibliotece, </w:t>
      </w:r>
      <w:r w:rsidRPr="00243B7B">
        <w:rPr>
          <w:rFonts w:asciiTheme="minorHAnsi" w:hAnsiTheme="minorHAnsi" w:cs="Arial"/>
          <w:color w:val="000000" w:themeColor="text1"/>
          <w:sz w:val="22"/>
          <w:szCs w:val="22"/>
        </w:rPr>
        <w:br/>
        <w:t xml:space="preserve">o której mowa w rozdz. V pkt </w:t>
      </w:r>
      <w:r w:rsidR="003D2BC9" w:rsidRPr="00243B7B">
        <w:rPr>
          <w:rFonts w:asciiTheme="minorHAnsi" w:hAnsiTheme="minorHAnsi" w:cs="Arial"/>
          <w:color w:val="000000" w:themeColor="text1"/>
          <w:sz w:val="22"/>
          <w:szCs w:val="22"/>
        </w:rPr>
        <w:t>9</w:t>
      </w:r>
      <w:r w:rsidRPr="00243B7B">
        <w:rPr>
          <w:rFonts w:asciiTheme="minorHAnsi" w:hAnsiTheme="minorHAnsi" w:cs="Arial"/>
          <w:color w:val="000000" w:themeColor="text1"/>
          <w:sz w:val="22"/>
          <w:szCs w:val="22"/>
        </w:rPr>
        <w:t xml:space="preserve">, należy ją zaktualizować, zachowując zgodność z załącznikiem </w:t>
      </w:r>
      <w:r w:rsidR="00B37BD3">
        <w:rPr>
          <w:rFonts w:asciiTheme="minorHAnsi" w:hAnsiTheme="minorHAnsi" w:cs="Arial"/>
          <w:color w:val="000000" w:themeColor="text1"/>
          <w:sz w:val="22"/>
          <w:szCs w:val="22"/>
        </w:rPr>
        <w:br/>
      </w:r>
      <w:r w:rsidRPr="00243B7B">
        <w:rPr>
          <w:rFonts w:asciiTheme="minorHAnsi" w:hAnsiTheme="minorHAnsi" w:cs="Arial"/>
          <w:color w:val="000000" w:themeColor="text1"/>
          <w:sz w:val="22"/>
          <w:szCs w:val="22"/>
        </w:rPr>
        <w:t xml:space="preserve">nr 6 do rozporządzenia, o którym mowa w rozdz. VIII pkt 4 oraz z wyjaśnieniami i zaleceniami GUGiK opisanymi </w:t>
      </w:r>
      <w:r w:rsidRPr="00243B7B">
        <w:rPr>
          <w:rFonts w:asciiTheme="minorHAnsi" w:hAnsiTheme="minorHAnsi" w:cs="Arial"/>
          <w:color w:val="000000" w:themeColor="text1"/>
          <w:sz w:val="22"/>
          <w:szCs w:val="22"/>
          <w:shd w:val="clear" w:color="auto" w:fill="FFFFFF"/>
        </w:rPr>
        <w:t xml:space="preserve">w załączniku nr </w:t>
      </w:r>
      <w:r w:rsidR="003D2BC9" w:rsidRPr="00243B7B">
        <w:rPr>
          <w:rFonts w:asciiTheme="minorHAnsi" w:hAnsiTheme="minorHAnsi" w:cs="Arial"/>
          <w:color w:val="000000" w:themeColor="text1"/>
          <w:sz w:val="22"/>
          <w:szCs w:val="22"/>
          <w:shd w:val="clear" w:color="auto" w:fill="FFFFFF"/>
        </w:rPr>
        <w:t>6</w:t>
      </w:r>
      <w:r w:rsidRPr="00243B7B">
        <w:rPr>
          <w:rFonts w:asciiTheme="minorHAnsi" w:hAnsiTheme="minorHAnsi" w:cs="Arial"/>
          <w:color w:val="000000" w:themeColor="text1"/>
          <w:sz w:val="22"/>
          <w:szCs w:val="22"/>
          <w:shd w:val="clear" w:color="auto" w:fill="FFFFFF"/>
        </w:rPr>
        <w:t xml:space="preserve"> </w:t>
      </w:r>
      <w:r w:rsidRPr="00243B7B">
        <w:rPr>
          <w:rFonts w:asciiTheme="minorHAnsi" w:hAnsiTheme="minorHAnsi" w:cs="Arial"/>
          <w:color w:val="000000" w:themeColor="text1"/>
          <w:sz w:val="22"/>
          <w:szCs w:val="22"/>
        </w:rPr>
        <w:t>do niniejsz</w:t>
      </w:r>
      <w:r w:rsidR="003D2BC9" w:rsidRPr="00243B7B">
        <w:rPr>
          <w:rFonts w:asciiTheme="minorHAnsi" w:hAnsiTheme="minorHAnsi" w:cs="Arial"/>
          <w:color w:val="000000" w:themeColor="text1"/>
          <w:sz w:val="22"/>
          <w:szCs w:val="22"/>
        </w:rPr>
        <w:t>ego</w:t>
      </w:r>
      <w:r w:rsidRPr="00243B7B">
        <w:rPr>
          <w:rFonts w:asciiTheme="minorHAnsi" w:hAnsiTheme="minorHAnsi" w:cs="Arial"/>
          <w:color w:val="000000" w:themeColor="text1"/>
          <w:sz w:val="22"/>
          <w:szCs w:val="22"/>
        </w:rPr>
        <w:t xml:space="preserve"> </w:t>
      </w:r>
      <w:r w:rsidR="003D2BC9" w:rsidRPr="00243B7B">
        <w:rPr>
          <w:rFonts w:asciiTheme="minorHAnsi" w:hAnsiTheme="minorHAnsi" w:cs="Arial"/>
          <w:color w:val="000000" w:themeColor="text1"/>
          <w:sz w:val="22"/>
          <w:szCs w:val="22"/>
        </w:rPr>
        <w:t>SOPZ</w:t>
      </w:r>
      <w:r w:rsidRPr="00243B7B">
        <w:rPr>
          <w:rFonts w:asciiTheme="minorHAnsi" w:hAnsiTheme="minorHAnsi" w:cs="Arial"/>
          <w:color w:val="000000" w:themeColor="text1"/>
          <w:sz w:val="22"/>
          <w:szCs w:val="22"/>
        </w:rPr>
        <w:t xml:space="preserve">. </w:t>
      </w:r>
    </w:p>
    <w:p w14:paraId="49217CA6" w14:textId="77777777" w:rsidR="00B82EF2" w:rsidRPr="00243B7B" w:rsidRDefault="00B82EF2" w:rsidP="00FD1136">
      <w:pPr>
        <w:numPr>
          <w:ilvl w:val="1"/>
          <w:numId w:val="5"/>
        </w:numPr>
        <w:tabs>
          <w:tab w:val="left" w:pos="426"/>
          <w:tab w:val="num" w:pos="709"/>
        </w:tabs>
        <w:ind w:left="709" w:hanging="425"/>
        <w:rPr>
          <w:rFonts w:asciiTheme="minorHAnsi" w:hAnsiTheme="minorHAnsi"/>
          <w:color w:val="000000" w:themeColor="text1"/>
          <w:sz w:val="22"/>
          <w:szCs w:val="22"/>
        </w:rPr>
      </w:pPr>
      <w:r w:rsidRPr="00243B7B">
        <w:rPr>
          <w:rFonts w:asciiTheme="minorHAnsi" w:hAnsiTheme="minorHAnsi" w:cs="Arial"/>
          <w:color w:val="000000" w:themeColor="text1"/>
          <w:sz w:val="22"/>
          <w:szCs w:val="22"/>
        </w:rPr>
        <w:lastRenderedPageBreak/>
        <w:t>Dokonać koniecznych modyfikacji (wygładzenia) kształtu obiektów bazy BDOT10k na potrzeby wykonania poprawnego obrazu mapy topograficznej.</w:t>
      </w:r>
    </w:p>
    <w:p w14:paraId="24B7C1CD" w14:textId="2AAEE4EB" w:rsidR="004A67E5" w:rsidRPr="00243B7B" w:rsidRDefault="004A67E5" w:rsidP="0075228A">
      <w:pPr>
        <w:pStyle w:val="Akapitzlist"/>
        <w:numPr>
          <w:ilvl w:val="1"/>
          <w:numId w:val="5"/>
        </w:numPr>
        <w:tabs>
          <w:tab w:val="num" w:pos="709"/>
        </w:tabs>
        <w:spacing w:line="264" w:lineRule="auto"/>
        <w:ind w:left="709" w:hanging="425"/>
        <w:rPr>
          <w:rFonts w:asciiTheme="minorHAnsi" w:hAnsiTheme="minorHAnsi" w:cs="Arial"/>
          <w:color w:val="000000" w:themeColor="text1"/>
          <w:sz w:val="22"/>
          <w:szCs w:val="22"/>
        </w:rPr>
      </w:pPr>
      <w:r w:rsidRPr="00243B7B">
        <w:rPr>
          <w:rFonts w:asciiTheme="minorHAnsi" w:hAnsiTheme="minorHAnsi" w:cs="Tahoma"/>
          <w:color w:val="000000" w:themeColor="text1"/>
          <w:sz w:val="22"/>
          <w:szCs w:val="22"/>
        </w:rPr>
        <w:t xml:space="preserve">Dla celów kontroli merytorycznej redakcji treści mapy topograficznej wykonać cyfrowe opracowania </w:t>
      </w:r>
      <w:r w:rsidR="0075228A" w:rsidRPr="00243B7B">
        <w:rPr>
          <w:rFonts w:asciiTheme="minorHAnsi" w:hAnsiTheme="minorHAnsi" w:cs="Tahoma"/>
          <w:color w:val="000000" w:themeColor="text1"/>
          <w:sz w:val="22"/>
          <w:szCs w:val="22"/>
        </w:rPr>
        <w:br/>
      </w:r>
      <w:r w:rsidRPr="00243B7B">
        <w:rPr>
          <w:rFonts w:asciiTheme="minorHAnsi" w:hAnsiTheme="minorHAnsi" w:cs="Tahoma"/>
          <w:color w:val="000000" w:themeColor="text1"/>
          <w:sz w:val="22"/>
          <w:szCs w:val="22"/>
        </w:rPr>
        <w:t>w skali 1</w:t>
      </w:r>
      <w:r w:rsidR="00B37BD3">
        <w:rPr>
          <w:rFonts w:asciiTheme="minorHAnsi" w:hAnsiTheme="minorHAnsi" w:cs="Tahoma"/>
          <w:color w:val="000000" w:themeColor="text1"/>
          <w:sz w:val="22"/>
          <w:szCs w:val="22"/>
        </w:rPr>
        <w:t xml:space="preserve"> </w:t>
      </w:r>
      <w:r w:rsidRPr="00243B7B">
        <w:rPr>
          <w:rFonts w:asciiTheme="minorHAnsi" w:hAnsiTheme="minorHAnsi" w:cs="Tahoma"/>
          <w:color w:val="000000" w:themeColor="text1"/>
          <w:sz w:val="22"/>
          <w:szCs w:val="22"/>
        </w:rPr>
        <w:t>:</w:t>
      </w:r>
      <w:r w:rsidR="00B37BD3">
        <w:rPr>
          <w:rFonts w:asciiTheme="minorHAnsi" w:hAnsiTheme="minorHAnsi" w:cs="Tahoma"/>
          <w:color w:val="000000" w:themeColor="text1"/>
          <w:sz w:val="22"/>
          <w:szCs w:val="22"/>
        </w:rPr>
        <w:t xml:space="preserve"> </w:t>
      </w:r>
      <w:r w:rsidRPr="00243B7B">
        <w:rPr>
          <w:rFonts w:asciiTheme="minorHAnsi" w:hAnsiTheme="minorHAnsi" w:cs="Tahoma"/>
          <w:color w:val="000000" w:themeColor="text1"/>
          <w:sz w:val="22"/>
          <w:szCs w:val="22"/>
        </w:rPr>
        <w:t>10 000 poszczególnych arkuszy mapy objętych zamówieniem, zawierające obiekty rzeźby terenu, opracowane na podstawie NMT oraz wybrane obiekty z kategorii klas: „sieć wodna”, „sieć komunikacyjna” a także z klas: „budowla ziemna”, „woda powierzchniowa”, „budowla inżynierska”, „budowla hydrotechniczna”, „zbiornik techniczny” i „umocnienie drogowe, kolejowe i wodne”. Niniejsze cyfrowe opracowania zapisać w wersji bez ramki i treści pozaramkowej.</w:t>
      </w:r>
    </w:p>
    <w:p w14:paraId="3892929D" w14:textId="1290C299" w:rsidR="004A67E5" w:rsidRPr="00243B7B" w:rsidRDefault="004A67E5" w:rsidP="00FD1136">
      <w:pPr>
        <w:pStyle w:val="Akapitzlist"/>
        <w:numPr>
          <w:ilvl w:val="1"/>
          <w:numId w:val="5"/>
        </w:numPr>
        <w:tabs>
          <w:tab w:val="num" w:pos="709"/>
        </w:tabs>
        <w:spacing w:line="264" w:lineRule="auto"/>
        <w:ind w:left="709" w:hanging="425"/>
        <w:rPr>
          <w:rFonts w:asciiTheme="minorHAnsi" w:hAnsiTheme="minorHAnsi" w:cs="Arial"/>
          <w:color w:val="000000" w:themeColor="text1"/>
          <w:sz w:val="22"/>
          <w:szCs w:val="22"/>
        </w:rPr>
      </w:pPr>
      <w:r w:rsidRPr="00243B7B">
        <w:rPr>
          <w:rFonts w:asciiTheme="minorHAnsi" w:hAnsiTheme="minorHAnsi" w:cs="Tahoma"/>
          <w:color w:val="000000" w:themeColor="text1"/>
          <w:sz w:val="22"/>
          <w:szCs w:val="22"/>
        </w:rPr>
        <w:t xml:space="preserve">Opracować cieniowanie rzeźby terenu na podstawie zgeneralizowanego NMT, o którym mowa </w:t>
      </w:r>
      <w:r w:rsidRPr="00243B7B">
        <w:rPr>
          <w:rFonts w:asciiTheme="minorHAnsi" w:hAnsiTheme="minorHAnsi" w:cs="Tahoma"/>
          <w:color w:val="000000" w:themeColor="text1"/>
          <w:sz w:val="22"/>
          <w:szCs w:val="22"/>
        </w:rPr>
        <w:br/>
        <w:t xml:space="preserve">w rozdz. V pkt 5, </w:t>
      </w:r>
      <w:r w:rsidRPr="00243B7B">
        <w:rPr>
          <w:rStyle w:val="Teksttreci"/>
          <w:rFonts w:asciiTheme="minorHAnsi" w:hAnsiTheme="minorHAnsi" w:cs="Tahoma"/>
          <w:color w:val="000000" w:themeColor="text1"/>
          <w:sz w:val="22"/>
          <w:szCs w:val="22"/>
        </w:rPr>
        <w:t>z zachowaniem metodyki</w:t>
      </w:r>
      <w:r w:rsidRPr="00243B7B">
        <w:rPr>
          <w:rFonts w:asciiTheme="minorHAnsi" w:hAnsiTheme="minorHAnsi" w:cs="Tahoma"/>
          <w:color w:val="000000" w:themeColor="text1"/>
          <w:sz w:val="22"/>
          <w:szCs w:val="22"/>
        </w:rPr>
        <w:t xml:space="preserve"> opisanej w wytycznych GUGiK</w:t>
      </w:r>
      <w:r w:rsidRPr="00243B7B">
        <w:rPr>
          <w:rStyle w:val="Teksttreci"/>
          <w:rFonts w:asciiTheme="minorHAnsi" w:hAnsiTheme="minorHAnsi" w:cs="Tahoma"/>
          <w:color w:val="000000" w:themeColor="text1"/>
          <w:sz w:val="22"/>
          <w:szCs w:val="22"/>
        </w:rPr>
        <w:t>, stanowiących załącznik</w:t>
      </w:r>
      <w:r w:rsidR="00B37BD3">
        <w:rPr>
          <w:rStyle w:val="Teksttreci"/>
          <w:rFonts w:asciiTheme="minorHAnsi" w:hAnsiTheme="minorHAnsi" w:cs="Tahoma"/>
          <w:color w:val="000000" w:themeColor="text1"/>
          <w:sz w:val="22"/>
          <w:szCs w:val="22"/>
        </w:rPr>
        <w:br/>
      </w:r>
      <w:r w:rsidRPr="00243B7B">
        <w:rPr>
          <w:rStyle w:val="Teksttreci"/>
          <w:rFonts w:asciiTheme="minorHAnsi" w:hAnsiTheme="minorHAnsi" w:cs="Tahoma"/>
          <w:color w:val="000000" w:themeColor="text1"/>
          <w:sz w:val="22"/>
          <w:szCs w:val="22"/>
        </w:rPr>
        <w:t xml:space="preserve"> nr </w:t>
      </w:r>
      <w:r w:rsidR="003D2BC9" w:rsidRPr="00243B7B">
        <w:rPr>
          <w:rStyle w:val="Teksttreci"/>
          <w:rFonts w:asciiTheme="minorHAnsi" w:hAnsiTheme="minorHAnsi" w:cs="Tahoma"/>
          <w:color w:val="000000" w:themeColor="text1"/>
          <w:sz w:val="22"/>
          <w:szCs w:val="22"/>
        </w:rPr>
        <w:t>5</w:t>
      </w:r>
      <w:r w:rsidRPr="00243B7B">
        <w:rPr>
          <w:rStyle w:val="Teksttreci"/>
          <w:rFonts w:asciiTheme="minorHAnsi" w:hAnsiTheme="minorHAnsi" w:cs="Tahoma"/>
          <w:color w:val="000000" w:themeColor="text1"/>
          <w:sz w:val="22"/>
          <w:szCs w:val="22"/>
        </w:rPr>
        <w:t xml:space="preserve"> </w:t>
      </w:r>
      <w:r w:rsidRPr="00243B7B">
        <w:rPr>
          <w:rFonts w:asciiTheme="minorHAnsi" w:hAnsiTheme="minorHAnsi" w:cs="Tahoma"/>
          <w:color w:val="000000" w:themeColor="text1"/>
          <w:sz w:val="22"/>
          <w:szCs w:val="22"/>
        </w:rPr>
        <w:t>do niniejsz</w:t>
      </w:r>
      <w:r w:rsidR="0075228A" w:rsidRPr="00243B7B">
        <w:rPr>
          <w:rFonts w:asciiTheme="minorHAnsi" w:hAnsiTheme="minorHAnsi" w:cs="Tahoma"/>
          <w:color w:val="000000" w:themeColor="text1"/>
          <w:sz w:val="22"/>
          <w:szCs w:val="22"/>
        </w:rPr>
        <w:t>ego SOPZ</w:t>
      </w:r>
      <w:r w:rsidRPr="00243B7B">
        <w:rPr>
          <w:rFonts w:asciiTheme="minorHAnsi" w:hAnsiTheme="minorHAnsi" w:cs="Tahoma"/>
          <w:color w:val="000000" w:themeColor="text1"/>
          <w:sz w:val="22"/>
          <w:szCs w:val="22"/>
        </w:rPr>
        <w:t>.</w:t>
      </w:r>
    </w:p>
    <w:p w14:paraId="6A0F7344" w14:textId="77777777" w:rsidR="00B82EF2" w:rsidRPr="00243B7B" w:rsidRDefault="00B82EF2" w:rsidP="003D2BC9">
      <w:pPr>
        <w:pStyle w:val="Akapitzlist"/>
        <w:numPr>
          <w:ilvl w:val="1"/>
          <w:numId w:val="5"/>
        </w:numPr>
        <w:tabs>
          <w:tab w:val="num" w:pos="709"/>
        </w:tabs>
        <w:spacing w:line="264" w:lineRule="auto"/>
        <w:ind w:left="709" w:hanging="425"/>
        <w:rPr>
          <w:rFonts w:asciiTheme="minorHAnsi" w:hAnsiTheme="minorHAnsi" w:cs="Arial"/>
          <w:color w:val="000000" w:themeColor="text1"/>
          <w:sz w:val="22"/>
          <w:szCs w:val="22"/>
        </w:rPr>
      </w:pPr>
      <w:r w:rsidRPr="00243B7B">
        <w:rPr>
          <w:rFonts w:asciiTheme="minorHAnsi" w:hAnsiTheme="minorHAnsi" w:cs="Arial"/>
          <w:color w:val="000000" w:themeColor="text1"/>
          <w:sz w:val="22"/>
          <w:szCs w:val="22"/>
        </w:rPr>
        <w:t>Wykonać redakcję mapy topograficznej w skali 1 : 10 000 (m.in. w celu uczytel</w:t>
      </w:r>
      <w:r w:rsidR="003D2BC9" w:rsidRPr="00243B7B">
        <w:rPr>
          <w:rFonts w:asciiTheme="minorHAnsi" w:hAnsiTheme="minorHAnsi" w:cs="Arial"/>
          <w:color w:val="000000" w:themeColor="text1"/>
          <w:sz w:val="22"/>
          <w:szCs w:val="22"/>
        </w:rPr>
        <w:t xml:space="preserve">nienia mapy </w:t>
      </w:r>
      <w:r w:rsidR="003D2BC9" w:rsidRPr="00243B7B">
        <w:rPr>
          <w:rFonts w:asciiTheme="minorHAnsi" w:hAnsiTheme="minorHAnsi" w:cs="Arial"/>
          <w:color w:val="000000" w:themeColor="text1"/>
          <w:sz w:val="22"/>
          <w:szCs w:val="22"/>
        </w:rPr>
        <w:br/>
      </w:r>
      <w:r w:rsidRPr="00243B7B">
        <w:rPr>
          <w:rFonts w:asciiTheme="minorHAnsi" w:hAnsiTheme="minorHAnsi" w:cs="Arial"/>
          <w:color w:val="000000" w:themeColor="text1"/>
          <w:sz w:val="22"/>
          <w:szCs w:val="22"/>
        </w:rPr>
        <w:t xml:space="preserve">i wyeliminowania konfliktów graficznych). Wszystkie obiekty przedstawiane na mapie należy zapisać </w:t>
      </w:r>
      <w:r w:rsidR="003D2BC9" w:rsidRPr="00243B7B">
        <w:rPr>
          <w:rFonts w:asciiTheme="minorHAnsi" w:hAnsiTheme="minorHAnsi" w:cs="Arial"/>
          <w:color w:val="000000" w:themeColor="text1"/>
          <w:sz w:val="22"/>
          <w:szCs w:val="22"/>
        </w:rPr>
        <w:br/>
      </w:r>
      <w:r w:rsidRPr="00243B7B">
        <w:rPr>
          <w:rFonts w:asciiTheme="minorHAnsi" w:hAnsiTheme="minorHAnsi" w:cs="Arial"/>
          <w:color w:val="000000" w:themeColor="text1"/>
          <w:sz w:val="22"/>
          <w:szCs w:val="22"/>
        </w:rPr>
        <w:t>w odpowiednich strukturach klas Karto, zgodnie z rozporządzeniem, o którym mowa w rozdz. VIII pkt 4 oraz z </w:t>
      </w:r>
      <w:r w:rsidRPr="00243B7B">
        <w:rPr>
          <w:rStyle w:val="Teksttreci"/>
          <w:rFonts w:asciiTheme="minorHAnsi" w:hAnsiTheme="minorHAnsi" w:cs="Arial"/>
          <w:color w:val="000000" w:themeColor="text1"/>
          <w:sz w:val="22"/>
          <w:szCs w:val="22"/>
        </w:rPr>
        <w:t xml:space="preserve">wyjaśnieniami i zaleceniami GUGiK </w:t>
      </w:r>
      <w:r w:rsidRPr="00243B7B">
        <w:rPr>
          <w:rFonts w:asciiTheme="minorHAnsi" w:hAnsiTheme="minorHAnsi" w:cs="Arial"/>
          <w:color w:val="000000" w:themeColor="text1"/>
          <w:sz w:val="22"/>
          <w:szCs w:val="22"/>
        </w:rPr>
        <w:t xml:space="preserve">opisanymi </w:t>
      </w:r>
      <w:r w:rsidRPr="00243B7B">
        <w:rPr>
          <w:rFonts w:asciiTheme="minorHAnsi" w:hAnsiTheme="minorHAnsi" w:cs="Arial"/>
          <w:color w:val="000000" w:themeColor="text1"/>
          <w:sz w:val="22"/>
          <w:szCs w:val="22"/>
          <w:shd w:val="clear" w:color="auto" w:fill="FFFFFF"/>
        </w:rPr>
        <w:t>w załącznik</w:t>
      </w:r>
      <w:r w:rsidR="003D2BC9" w:rsidRPr="00243B7B">
        <w:rPr>
          <w:rFonts w:asciiTheme="minorHAnsi" w:hAnsiTheme="minorHAnsi" w:cs="Arial"/>
          <w:color w:val="000000" w:themeColor="text1"/>
          <w:sz w:val="22"/>
          <w:szCs w:val="22"/>
          <w:shd w:val="clear" w:color="auto" w:fill="FFFFFF"/>
        </w:rPr>
        <w:t>u</w:t>
      </w:r>
      <w:r w:rsidRPr="00243B7B">
        <w:rPr>
          <w:rFonts w:asciiTheme="minorHAnsi" w:hAnsiTheme="minorHAnsi" w:cs="Arial"/>
          <w:color w:val="000000" w:themeColor="text1"/>
          <w:sz w:val="22"/>
          <w:szCs w:val="22"/>
          <w:shd w:val="clear" w:color="auto" w:fill="FFFFFF"/>
        </w:rPr>
        <w:t xml:space="preserve"> nr </w:t>
      </w:r>
      <w:r w:rsidR="003D2BC9" w:rsidRPr="00243B7B">
        <w:rPr>
          <w:rFonts w:asciiTheme="minorHAnsi" w:hAnsiTheme="minorHAnsi" w:cs="Arial"/>
          <w:color w:val="000000" w:themeColor="text1"/>
          <w:sz w:val="22"/>
          <w:szCs w:val="22"/>
          <w:shd w:val="clear" w:color="auto" w:fill="FFFFFF"/>
        </w:rPr>
        <w:t>6</w:t>
      </w:r>
      <w:r w:rsidRPr="00243B7B">
        <w:rPr>
          <w:rFonts w:asciiTheme="minorHAnsi" w:hAnsiTheme="minorHAnsi" w:cs="Arial"/>
          <w:color w:val="000000" w:themeColor="text1"/>
          <w:sz w:val="22"/>
          <w:szCs w:val="22"/>
          <w:shd w:val="clear" w:color="auto" w:fill="FFFFFF"/>
        </w:rPr>
        <w:t xml:space="preserve"> </w:t>
      </w:r>
      <w:r w:rsidRPr="00243B7B">
        <w:rPr>
          <w:rFonts w:asciiTheme="minorHAnsi" w:hAnsiTheme="minorHAnsi" w:cs="Arial"/>
          <w:color w:val="000000" w:themeColor="text1"/>
          <w:sz w:val="22"/>
          <w:szCs w:val="22"/>
        </w:rPr>
        <w:t>do niniejsz</w:t>
      </w:r>
      <w:r w:rsidR="007C02AB" w:rsidRPr="00243B7B">
        <w:rPr>
          <w:rFonts w:asciiTheme="minorHAnsi" w:hAnsiTheme="minorHAnsi" w:cs="Arial"/>
          <w:color w:val="000000" w:themeColor="text1"/>
          <w:sz w:val="22"/>
          <w:szCs w:val="22"/>
        </w:rPr>
        <w:t>ego</w:t>
      </w:r>
      <w:r w:rsidRPr="00243B7B">
        <w:rPr>
          <w:rFonts w:asciiTheme="minorHAnsi" w:hAnsiTheme="minorHAnsi" w:cs="Arial"/>
          <w:color w:val="000000" w:themeColor="text1"/>
          <w:sz w:val="22"/>
          <w:szCs w:val="22"/>
        </w:rPr>
        <w:t xml:space="preserve"> </w:t>
      </w:r>
      <w:r w:rsidR="007C02AB" w:rsidRPr="00243B7B">
        <w:rPr>
          <w:rFonts w:asciiTheme="minorHAnsi" w:hAnsiTheme="minorHAnsi" w:cs="Arial"/>
          <w:color w:val="000000" w:themeColor="text1"/>
          <w:sz w:val="22"/>
          <w:szCs w:val="22"/>
        </w:rPr>
        <w:t>SOPZ</w:t>
      </w:r>
      <w:r w:rsidRPr="00243B7B">
        <w:rPr>
          <w:rFonts w:asciiTheme="minorHAnsi" w:hAnsiTheme="minorHAnsi" w:cs="Arial"/>
          <w:color w:val="000000" w:themeColor="text1"/>
          <w:sz w:val="22"/>
          <w:szCs w:val="22"/>
        </w:rPr>
        <w:t xml:space="preserve">. </w:t>
      </w:r>
    </w:p>
    <w:p w14:paraId="6DC5D68F" w14:textId="4AB477AA" w:rsidR="00B82EF2" w:rsidRPr="00243B7B" w:rsidRDefault="00B82EF2" w:rsidP="00FD1136">
      <w:pPr>
        <w:pStyle w:val="Akapitzlist"/>
        <w:numPr>
          <w:ilvl w:val="1"/>
          <w:numId w:val="5"/>
        </w:numPr>
        <w:tabs>
          <w:tab w:val="num" w:pos="709"/>
        </w:tabs>
        <w:spacing w:line="264" w:lineRule="auto"/>
        <w:ind w:left="709" w:hanging="425"/>
        <w:rPr>
          <w:rFonts w:asciiTheme="minorHAnsi" w:hAnsiTheme="minorHAnsi" w:cs="Arial"/>
          <w:color w:val="000000" w:themeColor="text1"/>
          <w:sz w:val="22"/>
          <w:szCs w:val="22"/>
        </w:rPr>
      </w:pPr>
      <w:r w:rsidRPr="00243B7B">
        <w:rPr>
          <w:rFonts w:asciiTheme="minorHAnsi" w:hAnsiTheme="minorHAnsi" w:cs="Arial"/>
          <w:color w:val="000000" w:themeColor="text1"/>
          <w:sz w:val="22"/>
          <w:szCs w:val="22"/>
        </w:rPr>
        <w:t xml:space="preserve">Opracować i zredagować napisy, w tym nazwy, numery, opisy objaśniające i skróty kartograficzne </w:t>
      </w:r>
      <w:r w:rsidR="0075228A" w:rsidRPr="00243B7B">
        <w:rPr>
          <w:rFonts w:asciiTheme="minorHAnsi" w:hAnsiTheme="minorHAnsi" w:cs="Arial"/>
          <w:color w:val="000000" w:themeColor="text1"/>
          <w:sz w:val="22"/>
          <w:szCs w:val="22"/>
        </w:rPr>
        <w:br/>
      </w:r>
      <w:r w:rsidRPr="00243B7B">
        <w:rPr>
          <w:rFonts w:asciiTheme="minorHAnsi" w:hAnsiTheme="minorHAnsi" w:cs="Arial"/>
          <w:color w:val="000000" w:themeColor="text1"/>
          <w:sz w:val="22"/>
          <w:szCs w:val="22"/>
        </w:rPr>
        <w:t xml:space="preserve">oraz zapisać je w odpowiednich strukturach klas Karto, </w:t>
      </w:r>
      <w:r w:rsidRPr="00243B7B">
        <w:rPr>
          <w:rStyle w:val="Teksttreci"/>
          <w:rFonts w:asciiTheme="minorHAnsi" w:hAnsiTheme="minorHAnsi" w:cs="Arial"/>
          <w:color w:val="000000" w:themeColor="text1"/>
          <w:sz w:val="22"/>
          <w:szCs w:val="22"/>
        </w:rPr>
        <w:t xml:space="preserve">zgodnie </w:t>
      </w:r>
      <w:r w:rsidRPr="00243B7B">
        <w:rPr>
          <w:rFonts w:asciiTheme="minorHAnsi" w:hAnsiTheme="minorHAnsi" w:cs="Arial"/>
          <w:color w:val="000000" w:themeColor="text1"/>
          <w:sz w:val="22"/>
          <w:szCs w:val="22"/>
        </w:rPr>
        <w:t xml:space="preserve">z rozporządzeniem, o którym mowa </w:t>
      </w:r>
      <w:r w:rsidR="0075228A" w:rsidRPr="00243B7B">
        <w:rPr>
          <w:rFonts w:asciiTheme="minorHAnsi" w:hAnsiTheme="minorHAnsi" w:cs="Arial"/>
          <w:color w:val="000000" w:themeColor="text1"/>
          <w:sz w:val="22"/>
          <w:szCs w:val="22"/>
        </w:rPr>
        <w:br/>
      </w:r>
      <w:r w:rsidRPr="00243B7B">
        <w:rPr>
          <w:rFonts w:asciiTheme="minorHAnsi" w:hAnsiTheme="minorHAnsi" w:cs="Arial"/>
          <w:color w:val="000000" w:themeColor="text1"/>
          <w:sz w:val="22"/>
          <w:szCs w:val="22"/>
        </w:rPr>
        <w:t xml:space="preserve">w rozdz. VIII pkt 4 oraz </w:t>
      </w:r>
      <w:r w:rsidRPr="00243B7B">
        <w:rPr>
          <w:rStyle w:val="Teksttreci"/>
          <w:rFonts w:asciiTheme="minorHAnsi" w:hAnsiTheme="minorHAnsi" w:cs="Arial"/>
          <w:color w:val="000000" w:themeColor="text1"/>
          <w:sz w:val="22"/>
          <w:szCs w:val="22"/>
        </w:rPr>
        <w:t xml:space="preserve">z wyjaśnieniami i zaleceniami GUGiK opisanymi </w:t>
      </w:r>
      <w:r w:rsidRPr="00243B7B">
        <w:rPr>
          <w:rFonts w:asciiTheme="minorHAnsi" w:hAnsiTheme="minorHAnsi" w:cs="Arial"/>
          <w:color w:val="000000" w:themeColor="text1"/>
          <w:sz w:val="22"/>
          <w:szCs w:val="22"/>
          <w:shd w:val="clear" w:color="auto" w:fill="FFFFFF"/>
        </w:rPr>
        <w:t xml:space="preserve">w załączniku nr </w:t>
      </w:r>
      <w:r w:rsidR="003D2BC9" w:rsidRPr="00243B7B">
        <w:rPr>
          <w:rFonts w:asciiTheme="minorHAnsi" w:hAnsiTheme="minorHAnsi" w:cs="Arial"/>
          <w:color w:val="000000" w:themeColor="text1"/>
          <w:sz w:val="22"/>
          <w:szCs w:val="22"/>
          <w:shd w:val="clear" w:color="auto" w:fill="FFFFFF"/>
        </w:rPr>
        <w:t>6</w:t>
      </w:r>
      <w:r w:rsidRPr="00243B7B">
        <w:rPr>
          <w:rFonts w:asciiTheme="minorHAnsi" w:hAnsiTheme="minorHAnsi" w:cs="Arial"/>
          <w:color w:val="000000" w:themeColor="text1"/>
          <w:sz w:val="22"/>
          <w:szCs w:val="22"/>
          <w:shd w:val="clear" w:color="auto" w:fill="FFFFFF"/>
        </w:rPr>
        <w:t xml:space="preserve"> </w:t>
      </w:r>
      <w:r w:rsidRPr="00243B7B">
        <w:rPr>
          <w:rFonts w:asciiTheme="minorHAnsi" w:hAnsiTheme="minorHAnsi" w:cs="Arial"/>
          <w:color w:val="000000" w:themeColor="text1"/>
          <w:sz w:val="22"/>
          <w:szCs w:val="22"/>
        </w:rPr>
        <w:t>do niniejsz</w:t>
      </w:r>
      <w:r w:rsidR="0075228A" w:rsidRPr="00243B7B">
        <w:rPr>
          <w:rFonts w:asciiTheme="minorHAnsi" w:hAnsiTheme="minorHAnsi" w:cs="Arial"/>
          <w:color w:val="000000" w:themeColor="text1"/>
          <w:sz w:val="22"/>
          <w:szCs w:val="22"/>
        </w:rPr>
        <w:t>ego</w:t>
      </w:r>
      <w:r w:rsidRPr="00243B7B">
        <w:rPr>
          <w:rFonts w:asciiTheme="minorHAnsi" w:hAnsiTheme="minorHAnsi" w:cs="Arial"/>
          <w:color w:val="000000" w:themeColor="text1"/>
          <w:sz w:val="22"/>
          <w:szCs w:val="22"/>
        </w:rPr>
        <w:t xml:space="preserve"> </w:t>
      </w:r>
      <w:r w:rsidR="0075228A" w:rsidRPr="00243B7B">
        <w:rPr>
          <w:rFonts w:asciiTheme="minorHAnsi" w:hAnsiTheme="minorHAnsi" w:cs="Arial"/>
          <w:color w:val="000000" w:themeColor="text1"/>
          <w:sz w:val="22"/>
          <w:szCs w:val="22"/>
        </w:rPr>
        <w:t>SOPZ</w:t>
      </w:r>
      <w:r w:rsidRPr="00243B7B">
        <w:rPr>
          <w:rStyle w:val="Teksttreci"/>
          <w:rFonts w:asciiTheme="minorHAnsi" w:hAnsiTheme="minorHAnsi" w:cs="Arial"/>
          <w:color w:val="000000" w:themeColor="text1"/>
          <w:sz w:val="22"/>
          <w:szCs w:val="22"/>
        </w:rPr>
        <w:t xml:space="preserve">. W przypadku nazw miejscowości należy wprowadzić nazwy urzędowe i niestandaryzowane znajdujące się w PRNG, o którym mowa w rozdz. III pkt </w:t>
      </w:r>
      <w:r w:rsidR="00C04F36" w:rsidRPr="00243B7B">
        <w:rPr>
          <w:rStyle w:val="Teksttreci"/>
          <w:rFonts w:asciiTheme="minorHAnsi" w:hAnsiTheme="minorHAnsi" w:cs="Arial"/>
          <w:color w:val="000000" w:themeColor="text1"/>
          <w:sz w:val="22"/>
          <w:szCs w:val="22"/>
        </w:rPr>
        <w:t>6</w:t>
      </w:r>
      <w:r w:rsidRPr="00243B7B">
        <w:rPr>
          <w:rStyle w:val="Teksttreci"/>
          <w:rFonts w:asciiTheme="minorHAnsi" w:hAnsiTheme="minorHAnsi" w:cs="Arial"/>
          <w:color w:val="000000" w:themeColor="text1"/>
          <w:sz w:val="22"/>
          <w:szCs w:val="22"/>
        </w:rPr>
        <w:t xml:space="preserve">. </w:t>
      </w:r>
      <w:r w:rsidRPr="00243B7B">
        <w:rPr>
          <w:rFonts w:asciiTheme="minorHAnsi" w:hAnsiTheme="minorHAnsi" w:cs="Arial"/>
          <w:color w:val="000000" w:themeColor="text1"/>
          <w:sz w:val="22"/>
          <w:szCs w:val="22"/>
          <w:shd w:val="clear" w:color="auto" w:fill="FFFFFF"/>
        </w:rPr>
        <w:t>W przypadku nazw obiektów fizjograficznych należy wprowadzić urzędowe i zestandaryzowane nazwy oraz wybrane nazwy niestandaryzowane, dotyczące form ukształtowania terenu typu góry, szczyty, przełęcze itp. oraz innych form przyrodniczych, uzgodnione z Zamawiającym.</w:t>
      </w:r>
    </w:p>
    <w:p w14:paraId="59C52A80" w14:textId="710848C9" w:rsidR="00B82EF2" w:rsidRPr="00243B7B" w:rsidRDefault="00B82EF2" w:rsidP="00FD1136">
      <w:pPr>
        <w:pStyle w:val="Akapitzlist"/>
        <w:numPr>
          <w:ilvl w:val="1"/>
          <w:numId w:val="5"/>
        </w:numPr>
        <w:tabs>
          <w:tab w:val="num" w:pos="709"/>
        </w:tabs>
        <w:spacing w:line="264" w:lineRule="auto"/>
        <w:ind w:left="709"/>
        <w:rPr>
          <w:rFonts w:asciiTheme="minorHAnsi" w:hAnsiTheme="minorHAnsi" w:cs="Arial"/>
          <w:color w:val="000000" w:themeColor="text1"/>
          <w:sz w:val="22"/>
          <w:szCs w:val="22"/>
        </w:rPr>
      </w:pPr>
      <w:r w:rsidRPr="00243B7B">
        <w:rPr>
          <w:rFonts w:asciiTheme="minorHAnsi" w:hAnsiTheme="minorHAnsi" w:cs="Arial"/>
          <w:color w:val="000000" w:themeColor="text1"/>
          <w:sz w:val="22"/>
          <w:szCs w:val="22"/>
        </w:rPr>
        <w:t xml:space="preserve">Wykonać ramki, legendę i opisy pozaramkowe dla poszczególnych arkuszy mapy topograficznej </w:t>
      </w:r>
      <w:r w:rsidR="00416318" w:rsidRPr="00243B7B">
        <w:rPr>
          <w:rFonts w:asciiTheme="minorHAnsi" w:hAnsiTheme="minorHAnsi" w:cs="Arial"/>
          <w:color w:val="000000" w:themeColor="text1"/>
          <w:sz w:val="22"/>
          <w:szCs w:val="22"/>
        </w:rPr>
        <w:br/>
      </w:r>
      <w:r w:rsidRPr="00243B7B">
        <w:rPr>
          <w:rFonts w:asciiTheme="minorHAnsi" w:hAnsiTheme="minorHAnsi" w:cs="Arial"/>
          <w:color w:val="000000" w:themeColor="text1"/>
          <w:sz w:val="22"/>
          <w:szCs w:val="22"/>
        </w:rPr>
        <w:t>w skali 1</w:t>
      </w:r>
      <w:r w:rsidR="00B37BD3">
        <w:rPr>
          <w:rFonts w:asciiTheme="minorHAnsi" w:hAnsiTheme="minorHAnsi" w:cs="Arial"/>
          <w:color w:val="000000" w:themeColor="text1"/>
          <w:sz w:val="22"/>
          <w:szCs w:val="22"/>
        </w:rPr>
        <w:t xml:space="preserve"> </w:t>
      </w:r>
      <w:r w:rsidRPr="00243B7B">
        <w:rPr>
          <w:rFonts w:asciiTheme="minorHAnsi" w:hAnsiTheme="minorHAnsi" w:cs="Arial"/>
          <w:color w:val="000000" w:themeColor="text1"/>
          <w:sz w:val="22"/>
          <w:szCs w:val="22"/>
        </w:rPr>
        <w:t>:</w:t>
      </w:r>
      <w:r w:rsidR="00B37BD3">
        <w:rPr>
          <w:rFonts w:asciiTheme="minorHAnsi" w:hAnsiTheme="minorHAnsi" w:cs="Arial"/>
          <w:color w:val="000000" w:themeColor="text1"/>
          <w:sz w:val="22"/>
          <w:szCs w:val="22"/>
        </w:rPr>
        <w:t xml:space="preserve"> </w:t>
      </w:r>
      <w:r w:rsidRPr="00243B7B">
        <w:rPr>
          <w:rFonts w:asciiTheme="minorHAnsi" w:hAnsiTheme="minorHAnsi" w:cs="Arial"/>
          <w:color w:val="000000" w:themeColor="text1"/>
          <w:sz w:val="22"/>
          <w:szCs w:val="22"/>
        </w:rPr>
        <w:t xml:space="preserve">10 000 oraz zapisać je w odpowiednich strukturach klas Karto, </w:t>
      </w:r>
      <w:r w:rsidRPr="00243B7B">
        <w:rPr>
          <w:rStyle w:val="Teksttreci"/>
          <w:rFonts w:asciiTheme="minorHAnsi" w:hAnsiTheme="minorHAnsi" w:cs="Arial"/>
          <w:color w:val="000000" w:themeColor="text1"/>
          <w:sz w:val="22"/>
          <w:szCs w:val="22"/>
        </w:rPr>
        <w:t xml:space="preserve">zgodnie </w:t>
      </w:r>
      <w:r w:rsidRPr="00243B7B">
        <w:rPr>
          <w:rFonts w:asciiTheme="minorHAnsi" w:hAnsiTheme="minorHAnsi" w:cs="Arial"/>
          <w:color w:val="000000" w:themeColor="text1"/>
          <w:sz w:val="22"/>
          <w:szCs w:val="22"/>
        </w:rPr>
        <w:t xml:space="preserve">z rozporządzeniem, </w:t>
      </w:r>
      <w:r w:rsidR="00416318" w:rsidRPr="00243B7B">
        <w:rPr>
          <w:rFonts w:asciiTheme="minorHAnsi" w:hAnsiTheme="minorHAnsi" w:cs="Arial"/>
          <w:color w:val="000000" w:themeColor="text1"/>
          <w:sz w:val="22"/>
          <w:szCs w:val="22"/>
        </w:rPr>
        <w:br/>
      </w:r>
      <w:r w:rsidRPr="00243B7B">
        <w:rPr>
          <w:rFonts w:asciiTheme="minorHAnsi" w:hAnsiTheme="minorHAnsi" w:cs="Arial"/>
          <w:color w:val="000000" w:themeColor="text1"/>
          <w:sz w:val="22"/>
          <w:szCs w:val="22"/>
        </w:rPr>
        <w:t xml:space="preserve">o którym mowa w rozdz. VIII pkt 4 oraz </w:t>
      </w:r>
      <w:r w:rsidRPr="00243B7B">
        <w:rPr>
          <w:rStyle w:val="Teksttreci"/>
          <w:rFonts w:asciiTheme="minorHAnsi" w:hAnsiTheme="minorHAnsi" w:cs="Arial"/>
          <w:color w:val="000000" w:themeColor="text1"/>
          <w:sz w:val="22"/>
          <w:szCs w:val="22"/>
        </w:rPr>
        <w:t xml:space="preserve">z wyjaśnieniami i zaleceniami GUGiK opisanymi </w:t>
      </w:r>
      <w:r w:rsidR="00416318" w:rsidRPr="00243B7B">
        <w:rPr>
          <w:rStyle w:val="Teksttreci"/>
          <w:rFonts w:asciiTheme="minorHAnsi" w:hAnsiTheme="minorHAnsi" w:cs="Arial"/>
          <w:color w:val="000000" w:themeColor="text1"/>
          <w:sz w:val="22"/>
          <w:szCs w:val="22"/>
        </w:rPr>
        <w:br/>
      </w:r>
      <w:r w:rsidRPr="00243B7B">
        <w:rPr>
          <w:rFonts w:asciiTheme="minorHAnsi" w:hAnsiTheme="minorHAnsi" w:cs="Arial"/>
          <w:color w:val="000000" w:themeColor="text1"/>
          <w:sz w:val="22"/>
          <w:szCs w:val="22"/>
          <w:shd w:val="clear" w:color="auto" w:fill="FFFFFF"/>
        </w:rPr>
        <w:t xml:space="preserve">w załączniku nr </w:t>
      </w:r>
      <w:r w:rsidR="00790675" w:rsidRPr="00243B7B">
        <w:rPr>
          <w:rFonts w:asciiTheme="minorHAnsi" w:hAnsiTheme="minorHAnsi" w:cs="Arial"/>
          <w:color w:val="000000" w:themeColor="text1"/>
          <w:sz w:val="22"/>
          <w:szCs w:val="22"/>
          <w:shd w:val="clear" w:color="auto" w:fill="FFFFFF"/>
        </w:rPr>
        <w:t>6</w:t>
      </w:r>
      <w:r w:rsidRPr="00243B7B">
        <w:rPr>
          <w:rFonts w:asciiTheme="minorHAnsi" w:hAnsiTheme="minorHAnsi" w:cs="Arial"/>
          <w:color w:val="000000" w:themeColor="text1"/>
          <w:sz w:val="22"/>
          <w:szCs w:val="22"/>
          <w:shd w:val="clear" w:color="auto" w:fill="FFFFFF"/>
        </w:rPr>
        <w:t xml:space="preserve"> </w:t>
      </w:r>
      <w:r w:rsidRPr="00243B7B">
        <w:rPr>
          <w:rFonts w:asciiTheme="minorHAnsi" w:hAnsiTheme="minorHAnsi" w:cs="Arial"/>
          <w:color w:val="000000" w:themeColor="text1"/>
          <w:sz w:val="22"/>
          <w:szCs w:val="22"/>
        </w:rPr>
        <w:t>do niniejsz</w:t>
      </w:r>
      <w:r w:rsidR="00790675" w:rsidRPr="00243B7B">
        <w:rPr>
          <w:rFonts w:asciiTheme="minorHAnsi" w:hAnsiTheme="minorHAnsi" w:cs="Arial"/>
          <w:color w:val="000000" w:themeColor="text1"/>
          <w:sz w:val="22"/>
          <w:szCs w:val="22"/>
        </w:rPr>
        <w:t>ego</w:t>
      </w:r>
      <w:r w:rsidRPr="00243B7B">
        <w:rPr>
          <w:rFonts w:asciiTheme="minorHAnsi" w:hAnsiTheme="minorHAnsi" w:cs="Arial"/>
          <w:color w:val="000000" w:themeColor="text1"/>
          <w:sz w:val="22"/>
          <w:szCs w:val="22"/>
        </w:rPr>
        <w:t xml:space="preserve"> </w:t>
      </w:r>
      <w:r w:rsidR="00790675" w:rsidRPr="00243B7B">
        <w:rPr>
          <w:rFonts w:asciiTheme="minorHAnsi" w:hAnsiTheme="minorHAnsi" w:cs="Arial"/>
          <w:color w:val="000000" w:themeColor="text1"/>
          <w:sz w:val="22"/>
          <w:szCs w:val="22"/>
        </w:rPr>
        <w:t>SOPZ</w:t>
      </w:r>
      <w:r w:rsidRPr="00243B7B">
        <w:rPr>
          <w:rStyle w:val="Teksttreci"/>
          <w:rFonts w:asciiTheme="minorHAnsi" w:hAnsiTheme="minorHAnsi" w:cs="Arial"/>
          <w:color w:val="000000" w:themeColor="text1"/>
          <w:sz w:val="22"/>
          <w:szCs w:val="22"/>
        </w:rPr>
        <w:t xml:space="preserve">. </w:t>
      </w:r>
    </w:p>
    <w:p w14:paraId="7BFC68C2" w14:textId="77777777" w:rsidR="00B82EF2" w:rsidRPr="00243B7B" w:rsidRDefault="00B82EF2" w:rsidP="00D22C45">
      <w:pPr>
        <w:pStyle w:val="Akapitzlist"/>
        <w:spacing w:line="240" w:lineRule="auto"/>
        <w:ind w:left="426" w:firstLine="283"/>
        <w:rPr>
          <w:rFonts w:asciiTheme="minorHAnsi" w:hAnsiTheme="minorHAnsi" w:cs="Arial"/>
          <w:color w:val="000000" w:themeColor="text1"/>
          <w:sz w:val="22"/>
          <w:szCs w:val="22"/>
        </w:rPr>
      </w:pPr>
      <w:r w:rsidRPr="00243B7B">
        <w:rPr>
          <w:rFonts w:asciiTheme="minorHAnsi" w:hAnsiTheme="minorHAnsi" w:cs="Arial"/>
          <w:color w:val="000000" w:themeColor="text1"/>
          <w:sz w:val="22"/>
          <w:szCs w:val="22"/>
        </w:rPr>
        <w:t>Dla każdego arkusza mapy topograficznej należy:</w:t>
      </w:r>
    </w:p>
    <w:p w14:paraId="1D4BC8C6" w14:textId="77777777" w:rsidR="00B82EF2" w:rsidRPr="00243B7B" w:rsidRDefault="00B82EF2" w:rsidP="00F017FA">
      <w:pPr>
        <w:pStyle w:val="Akapitzlist"/>
        <w:numPr>
          <w:ilvl w:val="0"/>
          <w:numId w:val="44"/>
        </w:numPr>
        <w:tabs>
          <w:tab w:val="left" w:pos="993"/>
        </w:tabs>
        <w:spacing w:line="240" w:lineRule="auto"/>
        <w:ind w:left="709" w:firstLine="0"/>
        <w:rPr>
          <w:rFonts w:asciiTheme="minorHAnsi" w:hAnsiTheme="minorHAnsi" w:cs="Arial"/>
          <w:color w:val="000000" w:themeColor="text1"/>
          <w:sz w:val="22"/>
          <w:szCs w:val="22"/>
        </w:rPr>
      </w:pPr>
      <w:r w:rsidRPr="00243B7B">
        <w:rPr>
          <w:rFonts w:asciiTheme="minorHAnsi" w:hAnsiTheme="minorHAnsi" w:cs="Arial"/>
          <w:color w:val="000000" w:themeColor="text1"/>
          <w:sz w:val="22"/>
          <w:szCs w:val="22"/>
        </w:rPr>
        <w:t>na podstawie numerów ISBN wygenerować i nanieść kody kreskowe,</w:t>
      </w:r>
    </w:p>
    <w:p w14:paraId="7F6215CA" w14:textId="77777777" w:rsidR="00B82EF2" w:rsidRPr="00243B7B" w:rsidRDefault="00B82EF2" w:rsidP="00F017FA">
      <w:pPr>
        <w:pStyle w:val="Akapitzlist"/>
        <w:numPr>
          <w:ilvl w:val="0"/>
          <w:numId w:val="44"/>
        </w:numPr>
        <w:tabs>
          <w:tab w:val="left" w:pos="993"/>
        </w:tabs>
        <w:spacing w:line="240" w:lineRule="auto"/>
        <w:ind w:left="709" w:firstLine="0"/>
        <w:rPr>
          <w:rFonts w:asciiTheme="minorHAnsi" w:hAnsiTheme="minorHAnsi" w:cs="Arial"/>
          <w:color w:val="000000" w:themeColor="text1"/>
          <w:sz w:val="22"/>
          <w:szCs w:val="22"/>
        </w:rPr>
      </w:pPr>
      <w:r w:rsidRPr="00243B7B">
        <w:rPr>
          <w:rFonts w:asciiTheme="minorHAnsi" w:hAnsiTheme="minorHAnsi" w:cs="Arial"/>
          <w:color w:val="000000" w:themeColor="text1"/>
          <w:sz w:val="22"/>
          <w:szCs w:val="22"/>
        </w:rPr>
        <w:t>nanieść siatki i opisy współrzędnych oraz ozdobne ramki,</w:t>
      </w:r>
    </w:p>
    <w:p w14:paraId="70EAD99F" w14:textId="77777777" w:rsidR="00B82EF2" w:rsidRPr="00243B7B" w:rsidRDefault="00B82EF2" w:rsidP="00F017FA">
      <w:pPr>
        <w:pStyle w:val="Akapitzlist"/>
        <w:numPr>
          <w:ilvl w:val="0"/>
          <w:numId w:val="44"/>
        </w:numPr>
        <w:tabs>
          <w:tab w:val="left" w:pos="993"/>
        </w:tabs>
        <w:spacing w:line="240" w:lineRule="auto"/>
        <w:ind w:left="993" w:hanging="284"/>
        <w:rPr>
          <w:rFonts w:asciiTheme="minorHAnsi" w:hAnsiTheme="minorHAnsi" w:cs="Arial"/>
          <w:color w:val="000000" w:themeColor="text1"/>
          <w:sz w:val="22"/>
          <w:szCs w:val="22"/>
        </w:rPr>
      </w:pPr>
      <w:r w:rsidRPr="00243B7B">
        <w:rPr>
          <w:rFonts w:asciiTheme="minorHAnsi" w:hAnsiTheme="minorHAnsi" w:cs="Arial"/>
          <w:color w:val="000000" w:themeColor="text1"/>
          <w:sz w:val="22"/>
          <w:szCs w:val="22"/>
        </w:rPr>
        <w:t>przyciąć zredagowaną treść map topograficznych do zakresu arkuszy map oraz dokonać opisu wylotów dróg, kolei i jednostek podziału administracyjnego w międzyramczu,</w:t>
      </w:r>
    </w:p>
    <w:p w14:paraId="7CAB90AF" w14:textId="77777777" w:rsidR="00B82EF2" w:rsidRPr="00243B7B" w:rsidRDefault="00B82EF2" w:rsidP="00F017FA">
      <w:pPr>
        <w:pStyle w:val="Akapitzlist"/>
        <w:numPr>
          <w:ilvl w:val="0"/>
          <w:numId w:val="44"/>
        </w:numPr>
        <w:tabs>
          <w:tab w:val="left" w:pos="993"/>
        </w:tabs>
        <w:spacing w:line="240" w:lineRule="auto"/>
        <w:ind w:left="993" w:hanging="284"/>
        <w:rPr>
          <w:rFonts w:asciiTheme="minorHAnsi" w:hAnsiTheme="minorHAnsi" w:cs="Arial"/>
          <w:color w:val="000000" w:themeColor="text1"/>
          <w:sz w:val="22"/>
          <w:szCs w:val="22"/>
        </w:rPr>
      </w:pPr>
      <w:r w:rsidRPr="00243B7B">
        <w:rPr>
          <w:rFonts w:asciiTheme="minorHAnsi" w:hAnsiTheme="minorHAnsi" w:cs="Arial"/>
          <w:color w:val="000000" w:themeColor="text1"/>
          <w:sz w:val="22"/>
          <w:szCs w:val="22"/>
        </w:rPr>
        <w:t xml:space="preserve">nadać nazwy poszczególnych arkuszy; zaproponowane </w:t>
      </w:r>
      <w:r w:rsidR="00416318" w:rsidRPr="00243B7B">
        <w:rPr>
          <w:rFonts w:asciiTheme="minorHAnsi" w:hAnsiTheme="minorHAnsi" w:cs="Arial"/>
          <w:color w:val="000000" w:themeColor="text1"/>
          <w:sz w:val="22"/>
          <w:szCs w:val="22"/>
        </w:rPr>
        <w:t xml:space="preserve">nazwy należy zapisać w formacie </w:t>
      </w:r>
      <w:r w:rsidRPr="00243B7B">
        <w:rPr>
          <w:rFonts w:asciiTheme="minorHAnsi" w:hAnsiTheme="minorHAnsi" w:cs="Arial"/>
          <w:color w:val="000000" w:themeColor="text1"/>
          <w:sz w:val="22"/>
          <w:szCs w:val="22"/>
        </w:rPr>
        <w:t xml:space="preserve">*.xls i wraz z niezbędnymi materiałami źródłowymi przedstawić do akceptacji Zamawiającemu najpóźniej na 14 dni przed </w:t>
      </w:r>
      <w:r w:rsidR="001836EA" w:rsidRPr="00243B7B">
        <w:rPr>
          <w:rFonts w:asciiTheme="minorHAnsi" w:hAnsiTheme="minorHAnsi" w:cs="Arial"/>
          <w:color w:val="000000" w:themeColor="text1"/>
          <w:sz w:val="22"/>
          <w:szCs w:val="22"/>
        </w:rPr>
        <w:t>terminem zakończenia prac</w:t>
      </w:r>
      <w:r w:rsidRPr="00243B7B">
        <w:rPr>
          <w:rFonts w:asciiTheme="minorHAnsi" w:hAnsiTheme="minorHAnsi" w:cs="Arial"/>
          <w:color w:val="000000" w:themeColor="text1"/>
          <w:sz w:val="22"/>
          <w:szCs w:val="22"/>
        </w:rPr>
        <w:t>.</w:t>
      </w:r>
    </w:p>
    <w:p w14:paraId="5CDA8761" w14:textId="119CBB6D" w:rsidR="00A65F4A" w:rsidRPr="00243B7B" w:rsidRDefault="00A65F4A" w:rsidP="00FD1136">
      <w:pPr>
        <w:numPr>
          <w:ilvl w:val="1"/>
          <w:numId w:val="5"/>
        </w:numPr>
        <w:tabs>
          <w:tab w:val="left" w:pos="426"/>
          <w:tab w:val="num" w:pos="709"/>
        </w:tabs>
        <w:ind w:left="709" w:hanging="425"/>
        <w:rPr>
          <w:rFonts w:asciiTheme="minorHAnsi" w:hAnsiTheme="minorHAnsi"/>
          <w:color w:val="000000" w:themeColor="text1"/>
          <w:sz w:val="22"/>
          <w:szCs w:val="22"/>
        </w:rPr>
      </w:pPr>
      <w:r w:rsidRPr="00243B7B">
        <w:rPr>
          <w:rFonts w:asciiTheme="minorHAnsi" w:hAnsiTheme="minorHAnsi" w:cs="Arial"/>
          <w:color w:val="000000" w:themeColor="text1"/>
          <w:sz w:val="22"/>
          <w:szCs w:val="22"/>
        </w:rPr>
        <w:t xml:space="preserve">Uzgodnić styki </w:t>
      </w:r>
      <w:r w:rsidR="0099646F" w:rsidRPr="00243B7B">
        <w:rPr>
          <w:rFonts w:asciiTheme="minorHAnsi" w:hAnsiTheme="minorHAnsi" w:cs="Arial"/>
          <w:color w:val="000000" w:themeColor="text1"/>
          <w:sz w:val="22"/>
          <w:szCs w:val="22"/>
        </w:rPr>
        <w:t xml:space="preserve">pomiędzy opracowywanymi arkuszami mapy topograficznej i </w:t>
      </w:r>
      <w:r w:rsidRPr="00243B7B">
        <w:rPr>
          <w:rFonts w:asciiTheme="minorHAnsi" w:hAnsiTheme="minorHAnsi" w:cs="Arial"/>
          <w:color w:val="000000" w:themeColor="text1"/>
          <w:sz w:val="22"/>
          <w:szCs w:val="22"/>
        </w:rPr>
        <w:t xml:space="preserve">arkuszami, wymienionymi w rozdz. III pkt </w:t>
      </w:r>
      <w:r w:rsidR="00C04F36" w:rsidRPr="00243B7B">
        <w:rPr>
          <w:rFonts w:asciiTheme="minorHAnsi" w:hAnsiTheme="minorHAnsi" w:cs="Arial"/>
          <w:color w:val="000000" w:themeColor="text1"/>
          <w:sz w:val="22"/>
          <w:szCs w:val="22"/>
        </w:rPr>
        <w:t>2</w:t>
      </w:r>
      <w:r w:rsidRPr="00243B7B">
        <w:rPr>
          <w:rFonts w:asciiTheme="minorHAnsi" w:hAnsiTheme="minorHAnsi" w:cs="Arial"/>
          <w:color w:val="000000" w:themeColor="text1"/>
          <w:sz w:val="22"/>
          <w:szCs w:val="22"/>
        </w:rPr>
        <w:t>. Przez uzgodnienie styków należy również rozumieć poprawę geometrii i atrybutów obiektów bazy BDOT10k.</w:t>
      </w:r>
    </w:p>
    <w:p w14:paraId="46886D2E" w14:textId="77777777" w:rsidR="009743F7" w:rsidRPr="00243B7B" w:rsidRDefault="0026181C" w:rsidP="00FD1136">
      <w:pPr>
        <w:numPr>
          <w:ilvl w:val="1"/>
          <w:numId w:val="5"/>
        </w:numPr>
        <w:tabs>
          <w:tab w:val="left" w:pos="426"/>
          <w:tab w:val="num" w:pos="709"/>
        </w:tabs>
        <w:ind w:left="709" w:hanging="425"/>
        <w:rPr>
          <w:rFonts w:asciiTheme="minorHAnsi" w:hAnsiTheme="minorHAnsi"/>
          <w:color w:val="000000" w:themeColor="text1"/>
          <w:sz w:val="22"/>
          <w:szCs w:val="22"/>
        </w:rPr>
      </w:pPr>
      <w:r w:rsidRPr="00243B7B">
        <w:rPr>
          <w:rFonts w:asciiTheme="minorHAnsi" w:hAnsiTheme="minorHAnsi"/>
          <w:color w:val="000000" w:themeColor="text1"/>
          <w:sz w:val="22"/>
          <w:szCs w:val="22"/>
        </w:rPr>
        <w:t>Wykonać kontrolę opracowania (kontrole atrybutowe, geometryczne, topologiczne i przestrzenne) oraz sporządzić opis zasadniczych procesów i wszystkich czynności kontrolnych w sprawozdaniu technicznym.</w:t>
      </w:r>
    </w:p>
    <w:p w14:paraId="7AD1487C" w14:textId="4369597F" w:rsidR="005A3125" w:rsidRPr="00243B7B" w:rsidRDefault="0026181C" w:rsidP="00FD1136">
      <w:pPr>
        <w:numPr>
          <w:ilvl w:val="1"/>
          <w:numId w:val="5"/>
        </w:numPr>
        <w:tabs>
          <w:tab w:val="left" w:pos="426"/>
          <w:tab w:val="num" w:pos="709"/>
        </w:tabs>
        <w:ind w:left="709" w:hanging="425"/>
        <w:rPr>
          <w:rFonts w:asciiTheme="minorHAnsi" w:hAnsiTheme="minorHAnsi"/>
          <w:color w:val="000000" w:themeColor="text1"/>
          <w:sz w:val="22"/>
          <w:szCs w:val="22"/>
        </w:rPr>
      </w:pPr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Wykonać kontrolę automatyczną </w:t>
      </w:r>
      <w:r w:rsidR="00B51F13"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każdego zaktualizowanego zbioru danych za pomocą webowej aplikacji kontrolnej </w:t>
      </w:r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(WAK), </w:t>
      </w:r>
      <w:r w:rsidR="00B51F13" w:rsidRPr="00243B7B">
        <w:rPr>
          <w:rFonts w:asciiTheme="minorHAnsi" w:hAnsiTheme="minorHAnsi"/>
          <w:color w:val="000000" w:themeColor="text1"/>
          <w:sz w:val="22"/>
          <w:szCs w:val="22"/>
        </w:rPr>
        <w:t>dostępnej na stronie</w:t>
      </w:r>
      <w:r w:rsidR="003F62F1"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hyperlink r:id="rId11" w:history="1">
        <w:r w:rsidR="00B51F13" w:rsidRPr="00243B7B">
          <w:rPr>
            <w:rStyle w:val="Hipercze"/>
            <w:rFonts w:asciiTheme="minorHAnsi" w:hAnsiTheme="minorHAnsi"/>
            <w:color w:val="000000" w:themeColor="text1"/>
            <w:sz w:val="22"/>
            <w:szCs w:val="22"/>
          </w:rPr>
          <w:t>https://kszbdot.geoportal.gov.pl/WAK/</w:t>
        </w:r>
      </w:hyperlink>
      <w:r w:rsidRPr="00243B7B">
        <w:rPr>
          <w:rFonts w:asciiTheme="minorHAnsi" w:hAnsiTheme="minorHAnsi"/>
          <w:color w:val="000000" w:themeColor="text1"/>
          <w:sz w:val="22"/>
          <w:szCs w:val="22"/>
        </w:rPr>
        <w:t>.</w:t>
      </w:r>
      <w:r w:rsidR="00B51F13"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r w:rsidR="00450A89"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Raport </w:t>
      </w:r>
      <w:r w:rsidR="003809AE" w:rsidRPr="00243B7B">
        <w:rPr>
          <w:rFonts w:asciiTheme="minorHAnsi" w:hAnsiTheme="minorHAnsi"/>
          <w:color w:val="000000" w:themeColor="text1"/>
          <w:sz w:val="22"/>
          <w:szCs w:val="22"/>
        </w:rPr>
        <w:br/>
      </w:r>
      <w:r w:rsidR="00450A89"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z kontroli należy </w:t>
      </w:r>
      <w:r w:rsidR="00B556E5" w:rsidRPr="00243B7B">
        <w:rPr>
          <w:rFonts w:asciiTheme="minorHAnsi" w:hAnsiTheme="minorHAnsi"/>
          <w:color w:val="000000" w:themeColor="text1"/>
          <w:sz w:val="22"/>
          <w:szCs w:val="22"/>
        </w:rPr>
        <w:t>załączyć do sprawozdania.</w:t>
      </w:r>
      <w:r w:rsidR="00450A89"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r w:rsidR="00B51F13"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Po podpisaniu umowy, Wykonawca </w:t>
      </w:r>
      <w:r w:rsidR="00277FC5"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jest zobowiązany </w:t>
      </w:r>
      <w:r w:rsidR="00B51F13"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wystąpić do </w:t>
      </w:r>
      <w:r w:rsidR="001836EA" w:rsidRPr="00243B7B">
        <w:rPr>
          <w:rFonts w:asciiTheme="minorHAnsi" w:hAnsiTheme="minorHAnsi"/>
          <w:color w:val="000000" w:themeColor="text1"/>
          <w:sz w:val="22"/>
          <w:szCs w:val="22"/>
        </w:rPr>
        <w:t>GUGiK</w:t>
      </w:r>
      <w:r w:rsidR="00B51F13"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 o dostęp do niniejszej aplikacji.</w:t>
      </w:r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</w:p>
    <w:p w14:paraId="49D6C7E4" w14:textId="4E00D0F6" w:rsidR="00B82EF2" w:rsidRPr="00243B7B" w:rsidRDefault="00B82EF2" w:rsidP="00FD1136">
      <w:pPr>
        <w:numPr>
          <w:ilvl w:val="1"/>
          <w:numId w:val="5"/>
        </w:numPr>
        <w:tabs>
          <w:tab w:val="left" w:pos="426"/>
          <w:tab w:val="num" w:pos="709"/>
        </w:tabs>
        <w:ind w:left="709" w:hanging="425"/>
        <w:rPr>
          <w:rFonts w:asciiTheme="minorHAnsi" w:hAnsiTheme="minorHAnsi"/>
          <w:color w:val="000000" w:themeColor="text1"/>
          <w:sz w:val="22"/>
          <w:szCs w:val="22"/>
        </w:rPr>
      </w:pPr>
      <w:r w:rsidRPr="00243B7B">
        <w:rPr>
          <w:rFonts w:asciiTheme="minorHAnsi" w:hAnsiTheme="minorHAnsi" w:cs="Arial"/>
          <w:color w:val="000000" w:themeColor="text1"/>
          <w:sz w:val="22"/>
          <w:szCs w:val="22"/>
        </w:rPr>
        <w:lastRenderedPageBreak/>
        <w:t>Wykonać kontrolę opracowania pod względem poprawności redakcyjnej, poprawności zastosowania odpowiednich znaków graficznych oraz zgodności ze standardami określonymi w rozporządzeniu,</w:t>
      </w:r>
      <w:r w:rsidR="00B37BD3">
        <w:rPr>
          <w:rFonts w:asciiTheme="minorHAnsi" w:hAnsiTheme="minorHAnsi" w:cs="Arial"/>
          <w:color w:val="000000" w:themeColor="text1"/>
          <w:sz w:val="22"/>
          <w:szCs w:val="22"/>
        </w:rPr>
        <w:br/>
      </w:r>
      <w:r w:rsidRPr="00243B7B">
        <w:rPr>
          <w:rFonts w:asciiTheme="minorHAnsi" w:hAnsiTheme="minorHAnsi" w:cs="Arial"/>
          <w:color w:val="000000" w:themeColor="text1"/>
          <w:sz w:val="22"/>
          <w:szCs w:val="22"/>
        </w:rPr>
        <w:t xml:space="preserve"> o którym mowa w rozdz. VIII pkt </w:t>
      </w:r>
      <w:r w:rsidR="00792614" w:rsidRPr="00243B7B">
        <w:rPr>
          <w:rFonts w:asciiTheme="minorHAnsi" w:hAnsiTheme="minorHAnsi" w:cs="Arial"/>
          <w:color w:val="000000" w:themeColor="text1"/>
          <w:sz w:val="22"/>
          <w:szCs w:val="22"/>
        </w:rPr>
        <w:t>4</w:t>
      </w:r>
      <w:r w:rsidRPr="00243B7B">
        <w:rPr>
          <w:rFonts w:asciiTheme="minorHAnsi" w:hAnsiTheme="minorHAnsi" w:cs="Arial"/>
          <w:color w:val="000000" w:themeColor="text1"/>
          <w:sz w:val="22"/>
          <w:szCs w:val="22"/>
        </w:rPr>
        <w:t xml:space="preserve"> oraz z </w:t>
      </w:r>
      <w:r w:rsidRPr="00243B7B">
        <w:rPr>
          <w:rStyle w:val="Teksttreci"/>
          <w:rFonts w:asciiTheme="minorHAnsi" w:hAnsiTheme="minorHAnsi" w:cs="Arial"/>
          <w:color w:val="000000" w:themeColor="text1"/>
          <w:sz w:val="22"/>
          <w:szCs w:val="22"/>
        </w:rPr>
        <w:t>wyjaśnieniami i zaleceniami GUGiK opisanymi w załączniku</w:t>
      </w:r>
      <w:r w:rsidR="00B37BD3">
        <w:rPr>
          <w:rStyle w:val="Teksttreci"/>
          <w:rFonts w:asciiTheme="minorHAnsi" w:hAnsiTheme="minorHAnsi" w:cs="Arial"/>
          <w:color w:val="000000" w:themeColor="text1"/>
          <w:sz w:val="22"/>
          <w:szCs w:val="22"/>
        </w:rPr>
        <w:br/>
      </w:r>
      <w:r w:rsidRPr="00243B7B">
        <w:rPr>
          <w:rStyle w:val="Teksttreci"/>
          <w:rFonts w:asciiTheme="minorHAnsi" w:hAnsiTheme="minorHAnsi" w:cs="Arial"/>
          <w:color w:val="000000" w:themeColor="text1"/>
          <w:sz w:val="22"/>
          <w:szCs w:val="22"/>
        </w:rPr>
        <w:t xml:space="preserve"> nr </w:t>
      </w:r>
      <w:r w:rsidR="00792614" w:rsidRPr="00243B7B">
        <w:rPr>
          <w:rStyle w:val="Teksttreci"/>
          <w:rFonts w:asciiTheme="minorHAnsi" w:hAnsiTheme="minorHAnsi" w:cs="Arial"/>
          <w:color w:val="000000" w:themeColor="text1"/>
          <w:sz w:val="22"/>
          <w:szCs w:val="22"/>
        </w:rPr>
        <w:t>6</w:t>
      </w:r>
      <w:r w:rsidRPr="00243B7B">
        <w:rPr>
          <w:rStyle w:val="Teksttreci"/>
          <w:rFonts w:asciiTheme="minorHAnsi" w:hAnsiTheme="minorHAnsi" w:cs="Arial"/>
          <w:color w:val="000000" w:themeColor="text1"/>
          <w:sz w:val="22"/>
          <w:szCs w:val="22"/>
        </w:rPr>
        <w:t xml:space="preserve"> do </w:t>
      </w:r>
      <w:r w:rsidRPr="00243B7B">
        <w:rPr>
          <w:rFonts w:asciiTheme="minorHAnsi" w:hAnsiTheme="minorHAnsi" w:cs="Arial"/>
          <w:color w:val="000000" w:themeColor="text1"/>
          <w:sz w:val="22"/>
          <w:szCs w:val="22"/>
        </w:rPr>
        <w:t>niniejsz</w:t>
      </w:r>
      <w:r w:rsidR="00792614" w:rsidRPr="00243B7B">
        <w:rPr>
          <w:rFonts w:asciiTheme="minorHAnsi" w:hAnsiTheme="minorHAnsi" w:cs="Arial"/>
          <w:color w:val="000000" w:themeColor="text1"/>
          <w:sz w:val="22"/>
          <w:szCs w:val="22"/>
        </w:rPr>
        <w:t>ego</w:t>
      </w:r>
      <w:r w:rsidRPr="00243B7B">
        <w:rPr>
          <w:rFonts w:asciiTheme="minorHAnsi" w:hAnsiTheme="minorHAnsi" w:cs="Arial"/>
          <w:color w:val="000000" w:themeColor="text1"/>
          <w:sz w:val="22"/>
          <w:szCs w:val="22"/>
        </w:rPr>
        <w:t xml:space="preserve"> </w:t>
      </w:r>
      <w:r w:rsidR="00792614" w:rsidRPr="00243B7B">
        <w:rPr>
          <w:rFonts w:asciiTheme="minorHAnsi" w:hAnsiTheme="minorHAnsi" w:cs="Arial"/>
          <w:color w:val="000000" w:themeColor="text1"/>
          <w:sz w:val="22"/>
          <w:szCs w:val="22"/>
        </w:rPr>
        <w:t>SOPZ</w:t>
      </w:r>
      <w:r w:rsidRPr="00243B7B">
        <w:rPr>
          <w:rFonts w:asciiTheme="minorHAnsi" w:hAnsiTheme="minorHAnsi" w:cs="Arial"/>
          <w:color w:val="000000" w:themeColor="text1"/>
          <w:sz w:val="22"/>
          <w:szCs w:val="22"/>
        </w:rPr>
        <w:t xml:space="preserve">. </w:t>
      </w:r>
      <w:r w:rsidR="00B37BD3">
        <w:rPr>
          <w:rFonts w:asciiTheme="minorHAnsi" w:hAnsiTheme="minorHAnsi" w:cs="Arial"/>
          <w:color w:val="000000" w:themeColor="text1"/>
          <w:sz w:val="22"/>
          <w:szCs w:val="22"/>
        </w:rPr>
        <w:t xml:space="preserve"> </w:t>
      </w:r>
      <w:r w:rsidRPr="00243B7B">
        <w:rPr>
          <w:rFonts w:asciiTheme="minorHAnsi" w:hAnsiTheme="minorHAnsi" w:cs="Arial"/>
          <w:color w:val="000000" w:themeColor="text1"/>
          <w:sz w:val="22"/>
          <w:szCs w:val="22"/>
        </w:rPr>
        <w:t>Z przeprowadzonych procesów i czynności kontrolnych należy sporządzić opis w sprawozdaniu technicznym.</w:t>
      </w:r>
    </w:p>
    <w:p w14:paraId="4FBF3FA2" w14:textId="70EAD4CC" w:rsidR="00A65F4A" w:rsidRPr="00243B7B" w:rsidRDefault="00A65F4A" w:rsidP="00956548">
      <w:pPr>
        <w:pStyle w:val="Akapitzlist"/>
        <w:numPr>
          <w:ilvl w:val="1"/>
          <w:numId w:val="5"/>
        </w:numPr>
        <w:tabs>
          <w:tab w:val="num" w:pos="709"/>
        </w:tabs>
        <w:spacing w:line="264" w:lineRule="auto"/>
        <w:ind w:left="709" w:hanging="425"/>
        <w:rPr>
          <w:rFonts w:asciiTheme="minorHAnsi" w:hAnsiTheme="minorHAnsi" w:cs="Arial"/>
          <w:color w:val="000000" w:themeColor="text1"/>
          <w:sz w:val="22"/>
          <w:szCs w:val="22"/>
        </w:rPr>
      </w:pPr>
      <w:r w:rsidRPr="00243B7B">
        <w:rPr>
          <w:rFonts w:asciiTheme="minorHAnsi" w:hAnsiTheme="minorHAnsi" w:cs="Tahoma"/>
          <w:color w:val="000000" w:themeColor="text1"/>
          <w:sz w:val="22"/>
          <w:szCs w:val="22"/>
        </w:rPr>
        <w:t>Wykonać kontrolne wydruki ploterowe po 1 egzemplarzu każdego arkusza mapy t</w:t>
      </w:r>
      <w:r w:rsidR="00956548" w:rsidRPr="00243B7B">
        <w:rPr>
          <w:rFonts w:asciiTheme="minorHAnsi" w:hAnsiTheme="minorHAnsi" w:cs="Tahoma"/>
          <w:color w:val="000000" w:themeColor="text1"/>
          <w:sz w:val="22"/>
          <w:szCs w:val="22"/>
        </w:rPr>
        <w:t xml:space="preserve">opograficznej </w:t>
      </w:r>
      <w:r w:rsidR="00243B7B" w:rsidRPr="00243B7B">
        <w:rPr>
          <w:rFonts w:asciiTheme="minorHAnsi" w:hAnsiTheme="minorHAnsi" w:cs="Tahoma"/>
          <w:color w:val="000000" w:themeColor="text1"/>
          <w:sz w:val="22"/>
          <w:szCs w:val="22"/>
        </w:rPr>
        <w:t xml:space="preserve">w skali </w:t>
      </w:r>
      <w:r w:rsidR="0087495B" w:rsidRPr="00243B7B">
        <w:rPr>
          <w:rFonts w:asciiTheme="minorHAnsi" w:hAnsiTheme="minorHAnsi" w:cs="Tahoma"/>
          <w:color w:val="000000" w:themeColor="text1"/>
          <w:sz w:val="22"/>
          <w:szCs w:val="22"/>
        </w:rPr>
        <w:t>1</w:t>
      </w:r>
      <w:r w:rsidR="00956548" w:rsidRPr="00243B7B">
        <w:rPr>
          <w:rFonts w:asciiTheme="minorHAnsi" w:hAnsiTheme="minorHAnsi" w:cs="Tahoma"/>
          <w:color w:val="000000" w:themeColor="text1"/>
          <w:sz w:val="22"/>
          <w:szCs w:val="22"/>
        </w:rPr>
        <w:t xml:space="preserve"> </w:t>
      </w:r>
      <w:r w:rsidR="0087495B" w:rsidRPr="00243B7B">
        <w:rPr>
          <w:rFonts w:asciiTheme="minorHAnsi" w:hAnsiTheme="minorHAnsi" w:cs="Tahoma"/>
          <w:color w:val="000000" w:themeColor="text1"/>
          <w:sz w:val="22"/>
          <w:szCs w:val="22"/>
        </w:rPr>
        <w:t>:</w:t>
      </w:r>
      <w:r w:rsidR="00956548" w:rsidRPr="00243B7B">
        <w:rPr>
          <w:rFonts w:asciiTheme="minorHAnsi" w:hAnsiTheme="minorHAnsi" w:cs="Tahoma"/>
          <w:color w:val="000000" w:themeColor="text1"/>
          <w:sz w:val="22"/>
          <w:szCs w:val="22"/>
        </w:rPr>
        <w:t xml:space="preserve"> </w:t>
      </w:r>
      <w:r w:rsidR="0087495B" w:rsidRPr="00243B7B">
        <w:rPr>
          <w:rFonts w:asciiTheme="minorHAnsi" w:hAnsiTheme="minorHAnsi" w:cs="Tahoma"/>
          <w:color w:val="000000" w:themeColor="text1"/>
          <w:sz w:val="22"/>
          <w:szCs w:val="22"/>
        </w:rPr>
        <w:t xml:space="preserve">10 000, w dwóch wersjach </w:t>
      </w:r>
      <w:r w:rsidRPr="00243B7B">
        <w:rPr>
          <w:rFonts w:asciiTheme="minorHAnsi" w:hAnsiTheme="minorHAnsi" w:cs="Tahoma"/>
          <w:color w:val="000000" w:themeColor="text1"/>
          <w:sz w:val="22"/>
          <w:szCs w:val="22"/>
        </w:rPr>
        <w:t xml:space="preserve">z cieniowaniem i bez cieniowania. </w:t>
      </w:r>
    </w:p>
    <w:p w14:paraId="76F90077" w14:textId="77777777" w:rsidR="00B82EF2" w:rsidRPr="00243B7B" w:rsidRDefault="00B82EF2" w:rsidP="00C077C8">
      <w:pPr>
        <w:pStyle w:val="Akapitzlist"/>
        <w:numPr>
          <w:ilvl w:val="1"/>
          <w:numId w:val="5"/>
        </w:numPr>
        <w:tabs>
          <w:tab w:val="num" w:pos="709"/>
        </w:tabs>
        <w:spacing w:line="264" w:lineRule="auto"/>
        <w:ind w:hanging="786"/>
        <w:rPr>
          <w:rFonts w:asciiTheme="minorHAnsi" w:hAnsiTheme="minorHAnsi" w:cs="Arial"/>
          <w:color w:val="000000" w:themeColor="text1"/>
          <w:sz w:val="22"/>
          <w:szCs w:val="22"/>
        </w:rPr>
      </w:pPr>
      <w:r w:rsidRPr="00243B7B">
        <w:rPr>
          <w:rFonts w:asciiTheme="minorHAnsi" w:hAnsiTheme="minorHAnsi" w:cs="Arial"/>
          <w:color w:val="000000" w:themeColor="text1"/>
          <w:sz w:val="22"/>
          <w:szCs w:val="22"/>
        </w:rPr>
        <w:t>Zapisać ostatecznie zredagowane arkusze mapy topograficznej w wersjach:</w:t>
      </w:r>
    </w:p>
    <w:p w14:paraId="4993D489" w14:textId="77777777" w:rsidR="008C55FE" w:rsidRPr="00243B7B" w:rsidRDefault="008C55FE" w:rsidP="008C55FE">
      <w:pPr>
        <w:pStyle w:val="Akapitzlist1"/>
        <w:numPr>
          <w:ilvl w:val="2"/>
          <w:numId w:val="4"/>
        </w:numPr>
        <w:tabs>
          <w:tab w:val="left" w:pos="993"/>
        </w:tabs>
        <w:spacing w:line="264" w:lineRule="auto"/>
        <w:ind w:left="709" w:firstLine="0"/>
        <w:rPr>
          <w:rFonts w:asciiTheme="minorHAnsi" w:hAnsiTheme="minorHAnsi" w:cs="Arial"/>
          <w:color w:val="000000" w:themeColor="text1"/>
          <w:sz w:val="22"/>
          <w:szCs w:val="22"/>
        </w:rPr>
      </w:pPr>
      <w:r w:rsidRPr="00243B7B">
        <w:rPr>
          <w:rFonts w:asciiTheme="minorHAnsi" w:hAnsiTheme="minorHAnsi" w:cs="Arial"/>
          <w:color w:val="000000" w:themeColor="text1"/>
          <w:sz w:val="22"/>
          <w:szCs w:val="22"/>
        </w:rPr>
        <w:t xml:space="preserve">z ramką i treścią pozaramkową, </w:t>
      </w:r>
      <w:r w:rsidRPr="00243B7B">
        <w:rPr>
          <w:rFonts w:asciiTheme="minorHAnsi" w:hAnsiTheme="minorHAnsi" w:cs="Tahoma"/>
          <w:color w:val="000000" w:themeColor="text1"/>
          <w:sz w:val="22"/>
          <w:szCs w:val="22"/>
        </w:rPr>
        <w:t>z cieniowaniem i bez cieniowania, map</w:t>
      </w:r>
      <w:r w:rsidR="00A5440F" w:rsidRPr="00243B7B">
        <w:rPr>
          <w:rFonts w:asciiTheme="minorHAnsi" w:hAnsiTheme="minorHAnsi" w:cs="Tahoma"/>
          <w:color w:val="000000" w:themeColor="text1"/>
          <w:sz w:val="22"/>
          <w:szCs w:val="22"/>
        </w:rPr>
        <w:t xml:space="preserve">a topograficzna </w:t>
      </w:r>
      <w:r w:rsidR="00A5440F" w:rsidRPr="00243B7B">
        <w:rPr>
          <w:rFonts w:asciiTheme="minorHAnsi" w:hAnsiTheme="minorHAnsi" w:cs="Tahoma"/>
          <w:color w:val="000000" w:themeColor="text1"/>
          <w:sz w:val="22"/>
          <w:szCs w:val="22"/>
        </w:rPr>
        <w:br/>
        <w:t xml:space="preserve">z cieniowaniem </w:t>
      </w:r>
      <w:r w:rsidRPr="00243B7B">
        <w:rPr>
          <w:rFonts w:asciiTheme="minorHAnsi" w:hAnsiTheme="minorHAnsi" w:cs="Tahoma"/>
          <w:color w:val="000000" w:themeColor="text1"/>
          <w:sz w:val="22"/>
          <w:szCs w:val="22"/>
        </w:rPr>
        <w:t xml:space="preserve">ma </w:t>
      </w:r>
      <w:r w:rsidR="00A5440F" w:rsidRPr="00243B7B">
        <w:rPr>
          <w:rFonts w:asciiTheme="minorHAnsi" w:hAnsiTheme="minorHAnsi" w:cs="Tahoma"/>
          <w:color w:val="000000" w:themeColor="text1"/>
          <w:sz w:val="22"/>
          <w:szCs w:val="22"/>
        </w:rPr>
        <w:t xml:space="preserve"> </w:t>
      </w:r>
      <w:r w:rsidRPr="00243B7B">
        <w:rPr>
          <w:rFonts w:asciiTheme="minorHAnsi" w:hAnsiTheme="minorHAnsi" w:cs="Tahoma"/>
          <w:color w:val="000000" w:themeColor="text1"/>
          <w:sz w:val="22"/>
          <w:szCs w:val="22"/>
        </w:rPr>
        <w:t>nosić nazwę: Mapa Topograficzna Cieniowana,</w:t>
      </w:r>
    </w:p>
    <w:p w14:paraId="474D569F" w14:textId="77777777" w:rsidR="00B82EF2" w:rsidRPr="00243B7B" w:rsidRDefault="00B82EF2" w:rsidP="00956548">
      <w:pPr>
        <w:pStyle w:val="Akapitzlist1"/>
        <w:numPr>
          <w:ilvl w:val="2"/>
          <w:numId w:val="4"/>
        </w:numPr>
        <w:tabs>
          <w:tab w:val="left" w:pos="993"/>
        </w:tabs>
        <w:spacing w:line="264" w:lineRule="auto"/>
        <w:ind w:left="709" w:firstLine="0"/>
        <w:rPr>
          <w:rFonts w:asciiTheme="minorHAnsi" w:hAnsiTheme="minorHAnsi" w:cs="Arial"/>
          <w:color w:val="000000" w:themeColor="text1"/>
          <w:sz w:val="22"/>
          <w:szCs w:val="22"/>
        </w:rPr>
      </w:pPr>
      <w:r w:rsidRPr="00243B7B">
        <w:rPr>
          <w:rFonts w:asciiTheme="minorHAnsi" w:hAnsiTheme="minorHAnsi" w:cs="Arial"/>
          <w:color w:val="000000" w:themeColor="text1"/>
          <w:sz w:val="22"/>
          <w:szCs w:val="22"/>
        </w:rPr>
        <w:t xml:space="preserve"> </w:t>
      </w:r>
      <w:r w:rsidR="00A65F4A" w:rsidRPr="00243B7B">
        <w:rPr>
          <w:rFonts w:asciiTheme="minorHAnsi" w:hAnsiTheme="minorHAnsi" w:cs="Arial"/>
          <w:color w:val="000000" w:themeColor="text1"/>
          <w:sz w:val="22"/>
          <w:szCs w:val="22"/>
        </w:rPr>
        <w:t xml:space="preserve">bez ramki i treści pozaramkowej, </w:t>
      </w:r>
      <w:r w:rsidR="00A65F4A" w:rsidRPr="00243B7B">
        <w:rPr>
          <w:rFonts w:asciiTheme="minorHAnsi" w:hAnsiTheme="minorHAnsi" w:cs="Tahoma"/>
          <w:color w:val="000000" w:themeColor="text1"/>
          <w:sz w:val="22"/>
          <w:szCs w:val="22"/>
        </w:rPr>
        <w:t>z cieniowaniem i bez cieniowania</w:t>
      </w:r>
      <w:r w:rsidR="00956548" w:rsidRPr="00243B7B">
        <w:rPr>
          <w:rFonts w:asciiTheme="minorHAnsi" w:hAnsiTheme="minorHAnsi" w:cs="Tahoma"/>
          <w:color w:val="000000" w:themeColor="text1"/>
          <w:sz w:val="22"/>
          <w:szCs w:val="22"/>
        </w:rPr>
        <w:t>.</w:t>
      </w:r>
    </w:p>
    <w:p w14:paraId="7D00FD35" w14:textId="77777777" w:rsidR="007A0339" w:rsidRPr="00243B7B" w:rsidRDefault="0026181C" w:rsidP="00956548">
      <w:pPr>
        <w:numPr>
          <w:ilvl w:val="1"/>
          <w:numId w:val="5"/>
        </w:numPr>
        <w:tabs>
          <w:tab w:val="left" w:pos="426"/>
          <w:tab w:val="num" w:pos="709"/>
        </w:tabs>
        <w:ind w:left="709" w:hanging="425"/>
        <w:rPr>
          <w:rFonts w:asciiTheme="minorHAnsi" w:hAnsiTheme="minorHAnsi"/>
          <w:color w:val="000000" w:themeColor="text1"/>
          <w:sz w:val="22"/>
          <w:szCs w:val="22"/>
        </w:rPr>
      </w:pPr>
      <w:r w:rsidRPr="00243B7B">
        <w:rPr>
          <w:rFonts w:asciiTheme="minorHAnsi" w:hAnsiTheme="minorHAnsi"/>
          <w:color w:val="000000" w:themeColor="text1"/>
          <w:sz w:val="22"/>
          <w:szCs w:val="22"/>
        </w:rPr>
        <w:t>Zapisać oraz skompletować dane źródłowe, pośrednie i finalne zgodnie z niniejszym SOPZ.</w:t>
      </w:r>
    </w:p>
    <w:p w14:paraId="29FEC63A" w14:textId="77777777" w:rsidR="00B82EF2" w:rsidRPr="00243B7B" w:rsidRDefault="00B82EF2" w:rsidP="00956548">
      <w:pPr>
        <w:numPr>
          <w:ilvl w:val="1"/>
          <w:numId w:val="5"/>
        </w:numPr>
        <w:tabs>
          <w:tab w:val="left" w:pos="426"/>
          <w:tab w:val="num" w:pos="709"/>
        </w:tabs>
        <w:ind w:left="709" w:hanging="425"/>
        <w:rPr>
          <w:rFonts w:asciiTheme="minorHAnsi" w:hAnsiTheme="minorHAnsi"/>
          <w:color w:val="000000" w:themeColor="text1"/>
          <w:sz w:val="22"/>
          <w:szCs w:val="22"/>
        </w:rPr>
      </w:pPr>
      <w:r w:rsidRPr="00243B7B">
        <w:rPr>
          <w:rFonts w:asciiTheme="minorHAnsi" w:hAnsiTheme="minorHAnsi" w:cs="Arial"/>
          <w:color w:val="000000" w:themeColor="text1"/>
          <w:sz w:val="22"/>
          <w:szCs w:val="22"/>
        </w:rPr>
        <w:t>Wykonać</w:t>
      </w:r>
      <w:r w:rsidR="00CE0E81" w:rsidRPr="00243B7B">
        <w:rPr>
          <w:rFonts w:asciiTheme="minorHAnsi" w:hAnsiTheme="minorHAnsi" w:cs="Arial"/>
          <w:color w:val="000000" w:themeColor="text1"/>
          <w:sz w:val="22"/>
          <w:szCs w:val="22"/>
        </w:rPr>
        <w:t>, po akceptacji wydruków kontrolnych przez Zamawiającego,</w:t>
      </w:r>
      <w:r w:rsidRPr="00243B7B">
        <w:rPr>
          <w:rFonts w:asciiTheme="minorHAnsi" w:hAnsiTheme="minorHAnsi" w:cs="Arial"/>
          <w:color w:val="000000" w:themeColor="text1"/>
          <w:sz w:val="22"/>
          <w:szCs w:val="22"/>
        </w:rPr>
        <w:t xml:space="preserve"> ostateczny wydruk ploterowy </w:t>
      </w:r>
      <w:r w:rsidR="00CE0E81" w:rsidRPr="00243B7B">
        <w:rPr>
          <w:rFonts w:asciiTheme="minorHAnsi" w:hAnsiTheme="minorHAnsi" w:cs="Arial"/>
          <w:color w:val="000000" w:themeColor="text1"/>
          <w:sz w:val="22"/>
          <w:szCs w:val="22"/>
        </w:rPr>
        <w:br/>
      </w:r>
      <w:r w:rsidRPr="00243B7B">
        <w:rPr>
          <w:rFonts w:asciiTheme="minorHAnsi" w:hAnsiTheme="minorHAnsi" w:cs="Arial"/>
          <w:color w:val="000000" w:themeColor="text1"/>
          <w:sz w:val="22"/>
          <w:szCs w:val="22"/>
        </w:rPr>
        <w:t>po 1 egzemplarzu każdego arkusza mapy to</w:t>
      </w:r>
      <w:r w:rsidR="00A65F4A" w:rsidRPr="00243B7B">
        <w:rPr>
          <w:rFonts w:asciiTheme="minorHAnsi" w:hAnsiTheme="minorHAnsi" w:cs="Arial"/>
          <w:color w:val="000000" w:themeColor="text1"/>
          <w:sz w:val="22"/>
          <w:szCs w:val="22"/>
        </w:rPr>
        <w:t>pograficznej w skali</w:t>
      </w:r>
      <w:r w:rsidR="00CE0E81" w:rsidRPr="00243B7B">
        <w:rPr>
          <w:rFonts w:asciiTheme="minorHAnsi" w:hAnsiTheme="minorHAnsi" w:cs="Arial"/>
          <w:color w:val="000000" w:themeColor="text1"/>
          <w:sz w:val="22"/>
          <w:szCs w:val="22"/>
        </w:rPr>
        <w:t xml:space="preserve"> </w:t>
      </w:r>
      <w:r w:rsidR="00A65F4A" w:rsidRPr="00243B7B">
        <w:rPr>
          <w:rFonts w:asciiTheme="minorHAnsi" w:hAnsiTheme="minorHAnsi" w:cs="Arial"/>
          <w:color w:val="000000" w:themeColor="text1"/>
          <w:sz w:val="22"/>
          <w:szCs w:val="22"/>
        </w:rPr>
        <w:t xml:space="preserve">1 : 10 000, </w:t>
      </w:r>
      <w:r w:rsidR="00A65F4A" w:rsidRPr="00243B7B">
        <w:rPr>
          <w:rFonts w:asciiTheme="minorHAnsi" w:hAnsiTheme="minorHAnsi" w:cs="Tahoma"/>
          <w:color w:val="000000" w:themeColor="text1"/>
          <w:sz w:val="22"/>
          <w:szCs w:val="22"/>
        </w:rPr>
        <w:t xml:space="preserve">w dwóch wersjach </w:t>
      </w:r>
      <w:r w:rsidR="00CE0E81" w:rsidRPr="00243B7B">
        <w:rPr>
          <w:rFonts w:asciiTheme="minorHAnsi" w:hAnsiTheme="minorHAnsi" w:cs="Tahoma"/>
          <w:color w:val="000000" w:themeColor="text1"/>
          <w:sz w:val="22"/>
          <w:szCs w:val="22"/>
        </w:rPr>
        <w:t>-</w:t>
      </w:r>
      <w:r w:rsidR="00CE0E81" w:rsidRPr="00243B7B">
        <w:rPr>
          <w:rFonts w:asciiTheme="minorHAnsi" w:hAnsiTheme="minorHAnsi" w:cs="Tahoma"/>
          <w:color w:val="000000" w:themeColor="text1"/>
          <w:sz w:val="22"/>
          <w:szCs w:val="22"/>
        </w:rPr>
        <w:br/>
      </w:r>
      <w:r w:rsidR="00A65F4A" w:rsidRPr="00243B7B">
        <w:rPr>
          <w:rFonts w:asciiTheme="minorHAnsi" w:hAnsiTheme="minorHAnsi" w:cs="Tahoma"/>
          <w:color w:val="000000" w:themeColor="text1"/>
          <w:sz w:val="22"/>
          <w:szCs w:val="22"/>
        </w:rPr>
        <w:t>z cieniowaniem i bez cieniowania. Wydruki należy zafoliować obustronnie.</w:t>
      </w:r>
    </w:p>
    <w:p w14:paraId="2E076F2C" w14:textId="77777777" w:rsidR="00707622" w:rsidRPr="00243B7B" w:rsidRDefault="0026181C" w:rsidP="00410B2F">
      <w:pPr>
        <w:pStyle w:val="Nagwek1"/>
        <w:numPr>
          <w:ilvl w:val="0"/>
          <w:numId w:val="43"/>
        </w:numPr>
        <w:tabs>
          <w:tab w:val="left" w:pos="284"/>
        </w:tabs>
        <w:spacing w:before="240" w:afterLines="60" w:after="144" w:line="280" w:lineRule="exact"/>
        <w:ind w:hanging="3098"/>
        <w:rPr>
          <w:rStyle w:val="Pogrubienie"/>
          <w:rFonts w:asciiTheme="minorHAnsi" w:hAnsiTheme="minorHAnsi"/>
          <w:b/>
          <w:bCs w:val="0"/>
          <w:color w:val="000000" w:themeColor="text1"/>
          <w:sz w:val="22"/>
          <w:szCs w:val="22"/>
        </w:rPr>
      </w:pPr>
      <w:r w:rsidRPr="00243B7B">
        <w:rPr>
          <w:rStyle w:val="Pogrubienie"/>
          <w:rFonts w:asciiTheme="minorHAnsi" w:hAnsiTheme="minorHAnsi"/>
          <w:b/>
          <w:bCs w:val="0"/>
          <w:color w:val="000000" w:themeColor="text1"/>
          <w:sz w:val="22"/>
          <w:szCs w:val="22"/>
        </w:rPr>
        <w:t>WYMAGANIA SZCZEGÓŁOWE DLA ZAKRESU PRAC</w:t>
      </w:r>
    </w:p>
    <w:p w14:paraId="6E40A520" w14:textId="77777777" w:rsidR="009743F7" w:rsidRPr="00243B7B" w:rsidRDefault="00A65F4A" w:rsidP="00FD1136">
      <w:pPr>
        <w:numPr>
          <w:ilvl w:val="3"/>
          <w:numId w:val="4"/>
        </w:numPr>
        <w:ind w:left="709" w:hanging="425"/>
        <w:rPr>
          <w:rFonts w:asciiTheme="minorHAnsi" w:hAnsiTheme="minorHAnsi"/>
          <w:color w:val="000000" w:themeColor="text1"/>
          <w:sz w:val="22"/>
          <w:szCs w:val="22"/>
        </w:rPr>
      </w:pPr>
      <w:r w:rsidRPr="00243B7B">
        <w:rPr>
          <w:rFonts w:asciiTheme="minorHAnsi" w:hAnsiTheme="minorHAnsi" w:cs="Tahoma"/>
          <w:bCs/>
          <w:color w:val="000000" w:themeColor="text1"/>
          <w:sz w:val="22"/>
          <w:szCs w:val="22"/>
        </w:rPr>
        <w:t>Opracowanie należy  wykonać w układach:</w:t>
      </w:r>
    </w:p>
    <w:p w14:paraId="410BBB07" w14:textId="77777777" w:rsidR="00A65F4A" w:rsidRPr="00243B7B" w:rsidRDefault="00A65F4A" w:rsidP="00F017FA">
      <w:pPr>
        <w:pStyle w:val="Akapitzlist"/>
        <w:numPr>
          <w:ilvl w:val="0"/>
          <w:numId w:val="45"/>
        </w:numPr>
        <w:tabs>
          <w:tab w:val="left" w:pos="993"/>
        </w:tabs>
        <w:spacing w:after="0" w:line="264" w:lineRule="auto"/>
        <w:ind w:hanging="11"/>
        <w:rPr>
          <w:rFonts w:asciiTheme="minorHAnsi" w:hAnsiTheme="minorHAnsi" w:cs="Tahoma"/>
          <w:color w:val="000000" w:themeColor="text1"/>
          <w:sz w:val="22"/>
          <w:szCs w:val="22"/>
        </w:rPr>
      </w:pPr>
      <w:r w:rsidRPr="00243B7B">
        <w:rPr>
          <w:rFonts w:asciiTheme="minorHAnsi" w:hAnsiTheme="minorHAnsi" w:cs="Tahoma"/>
          <w:color w:val="000000" w:themeColor="text1"/>
          <w:sz w:val="22"/>
          <w:szCs w:val="22"/>
        </w:rPr>
        <w:t>PL-1992 – przy opracowaniu bazy BDOT10k łącznie z klasami Karto i cieniowaniem</w:t>
      </w:r>
      <w:r w:rsidR="006D63A3" w:rsidRPr="00243B7B">
        <w:rPr>
          <w:rFonts w:asciiTheme="minorHAnsi" w:hAnsiTheme="minorHAnsi" w:cs="Tahoma"/>
          <w:color w:val="000000" w:themeColor="text1"/>
          <w:sz w:val="22"/>
          <w:szCs w:val="22"/>
        </w:rPr>
        <w:t>,</w:t>
      </w:r>
    </w:p>
    <w:p w14:paraId="7A12E5DD" w14:textId="67E2F282" w:rsidR="00A65F4A" w:rsidRPr="00243B7B" w:rsidRDefault="00A65F4A" w:rsidP="00A65F4A">
      <w:pPr>
        <w:spacing w:line="264" w:lineRule="auto"/>
        <w:ind w:left="709" w:firstLine="0"/>
        <w:rPr>
          <w:rFonts w:asciiTheme="minorHAnsi" w:hAnsiTheme="minorHAnsi" w:cs="Tahoma"/>
          <w:color w:val="000000" w:themeColor="text1"/>
          <w:sz w:val="22"/>
          <w:szCs w:val="22"/>
        </w:rPr>
      </w:pPr>
      <w:r w:rsidRPr="00243B7B">
        <w:rPr>
          <w:rFonts w:asciiTheme="minorHAnsi" w:hAnsiTheme="minorHAnsi" w:cs="Tahoma"/>
          <w:color w:val="000000" w:themeColor="text1"/>
          <w:sz w:val="22"/>
          <w:szCs w:val="22"/>
        </w:rPr>
        <w:t xml:space="preserve">b) </w:t>
      </w:r>
      <w:r w:rsidR="00BD74B6" w:rsidRPr="00243B7B">
        <w:rPr>
          <w:rFonts w:asciiTheme="minorHAnsi" w:hAnsiTheme="minorHAnsi" w:cs="Tahoma"/>
          <w:color w:val="000000" w:themeColor="text1"/>
          <w:sz w:val="22"/>
          <w:szCs w:val="22"/>
        </w:rPr>
        <w:t xml:space="preserve"> </w:t>
      </w:r>
      <w:r w:rsidRPr="00243B7B">
        <w:rPr>
          <w:rFonts w:asciiTheme="minorHAnsi" w:hAnsiTheme="minorHAnsi" w:cs="Tahoma"/>
          <w:color w:val="000000" w:themeColor="text1"/>
          <w:sz w:val="22"/>
          <w:szCs w:val="22"/>
        </w:rPr>
        <w:t>PL-UTM – przy opracowaniu zredagowanych arkuszy mapy topograficznej w skali 1</w:t>
      </w:r>
      <w:r w:rsidR="00B37BD3">
        <w:rPr>
          <w:rFonts w:asciiTheme="minorHAnsi" w:hAnsiTheme="minorHAnsi" w:cs="Tahoma"/>
          <w:color w:val="000000" w:themeColor="text1"/>
          <w:sz w:val="22"/>
          <w:szCs w:val="22"/>
        </w:rPr>
        <w:t xml:space="preserve"> </w:t>
      </w:r>
      <w:r w:rsidRPr="00243B7B">
        <w:rPr>
          <w:rFonts w:asciiTheme="minorHAnsi" w:hAnsiTheme="minorHAnsi" w:cs="Tahoma"/>
          <w:color w:val="000000" w:themeColor="text1"/>
          <w:sz w:val="22"/>
          <w:szCs w:val="22"/>
        </w:rPr>
        <w:t>:</w:t>
      </w:r>
      <w:r w:rsidR="00B37BD3">
        <w:rPr>
          <w:rFonts w:asciiTheme="minorHAnsi" w:hAnsiTheme="minorHAnsi" w:cs="Tahoma"/>
          <w:color w:val="000000" w:themeColor="text1"/>
          <w:sz w:val="22"/>
          <w:szCs w:val="22"/>
        </w:rPr>
        <w:t xml:space="preserve"> </w:t>
      </w:r>
      <w:r w:rsidRPr="00243B7B">
        <w:rPr>
          <w:rFonts w:asciiTheme="minorHAnsi" w:hAnsiTheme="minorHAnsi" w:cs="Tahoma"/>
          <w:color w:val="000000" w:themeColor="text1"/>
          <w:sz w:val="22"/>
          <w:szCs w:val="22"/>
        </w:rPr>
        <w:t>10 000.</w:t>
      </w:r>
    </w:p>
    <w:p w14:paraId="420945D2" w14:textId="64D1BA1F" w:rsidR="005E4DFB" w:rsidRPr="00243B7B" w:rsidRDefault="0026181C" w:rsidP="00FD1136">
      <w:pPr>
        <w:numPr>
          <w:ilvl w:val="3"/>
          <w:numId w:val="4"/>
        </w:numPr>
        <w:ind w:left="709" w:hanging="425"/>
        <w:rPr>
          <w:rFonts w:asciiTheme="minorHAnsi" w:hAnsiTheme="minorHAnsi"/>
          <w:color w:val="000000" w:themeColor="text1"/>
          <w:sz w:val="22"/>
          <w:szCs w:val="22"/>
        </w:rPr>
      </w:pPr>
      <w:r w:rsidRPr="00243B7B">
        <w:rPr>
          <w:rFonts w:asciiTheme="minorHAnsi" w:hAnsiTheme="minorHAnsi"/>
          <w:color w:val="000000" w:themeColor="text1"/>
          <w:sz w:val="22"/>
          <w:szCs w:val="22"/>
        </w:rPr>
        <w:t>Bazę danych obiektów topograficznych</w:t>
      </w:r>
      <w:r w:rsidR="00BD74B6"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 BDOT10k wraz z klasami Karto</w:t>
      </w:r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, opracowaną w ramach niniejszego zamówienia należy wykonać zgodnie z rozporządzeniem, o którym mowa w rozdz. </w:t>
      </w:r>
      <w:r w:rsidR="0028273E" w:rsidRPr="00243B7B">
        <w:rPr>
          <w:rFonts w:asciiTheme="minorHAnsi" w:hAnsiTheme="minorHAnsi"/>
          <w:color w:val="000000" w:themeColor="text1"/>
          <w:sz w:val="22"/>
          <w:szCs w:val="22"/>
        </w:rPr>
        <w:t>VIII</w:t>
      </w:r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 pkt </w:t>
      </w:r>
      <w:r w:rsidR="00956548" w:rsidRPr="00243B7B">
        <w:rPr>
          <w:rFonts w:asciiTheme="minorHAnsi" w:hAnsiTheme="minorHAnsi"/>
          <w:color w:val="000000" w:themeColor="text1"/>
          <w:sz w:val="22"/>
          <w:szCs w:val="22"/>
        </w:rPr>
        <w:t>4</w:t>
      </w:r>
      <w:r w:rsidR="00060DFF"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 oraz niniejszym SOPZ</w:t>
      </w:r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. Schemat aplikacyjny </w:t>
      </w:r>
      <w:r w:rsidR="00243B7B">
        <w:rPr>
          <w:rFonts w:asciiTheme="minorHAnsi" w:hAnsiTheme="minorHAnsi"/>
          <w:color w:val="000000" w:themeColor="text1"/>
          <w:sz w:val="22"/>
          <w:szCs w:val="22"/>
        </w:rPr>
        <w:t>zostanie przekazany wraz ze zbiorami danych BDOT10k</w:t>
      </w:r>
      <w:r w:rsidRPr="00243B7B">
        <w:rPr>
          <w:rFonts w:asciiTheme="minorHAnsi" w:hAnsiTheme="minorHAnsi"/>
          <w:color w:val="000000" w:themeColor="text1"/>
          <w:sz w:val="22"/>
          <w:szCs w:val="22"/>
        </w:rPr>
        <w:t>.</w:t>
      </w:r>
    </w:p>
    <w:p w14:paraId="78C870E9" w14:textId="77777777" w:rsidR="00A30E51" w:rsidRPr="00243B7B" w:rsidRDefault="0026181C" w:rsidP="00FD1136">
      <w:pPr>
        <w:numPr>
          <w:ilvl w:val="3"/>
          <w:numId w:val="4"/>
        </w:numPr>
        <w:ind w:left="709" w:hanging="425"/>
        <w:rPr>
          <w:rFonts w:asciiTheme="minorHAnsi" w:hAnsiTheme="minorHAnsi"/>
          <w:color w:val="000000" w:themeColor="text1"/>
          <w:sz w:val="22"/>
          <w:szCs w:val="22"/>
        </w:rPr>
      </w:pPr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Podczas modyfikacji zbiorów danych BDOT10k należy przestrzegać następujących zasad związanych </w:t>
      </w:r>
      <w:r w:rsidR="00C60818" w:rsidRPr="00243B7B">
        <w:rPr>
          <w:rFonts w:asciiTheme="minorHAnsi" w:hAnsiTheme="minorHAnsi"/>
          <w:color w:val="000000" w:themeColor="text1"/>
          <w:sz w:val="22"/>
          <w:szCs w:val="22"/>
        </w:rPr>
        <w:br/>
      </w:r>
      <w:r w:rsidRPr="00243B7B">
        <w:rPr>
          <w:rFonts w:asciiTheme="minorHAnsi" w:hAnsiTheme="minorHAnsi"/>
          <w:color w:val="000000" w:themeColor="text1"/>
          <w:sz w:val="22"/>
          <w:szCs w:val="22"/>
        </w:rPr>
        <w:t>z rodzajem edycji:</w:t>
      </w:r>
    </w:p>
    <w:p w14:paraId="3CA0A2DD" w14:textId="77777777" w:rsidR="005A28BE" w:rsidRPr="00243B7B" w:rsidRDefault="0026181C" w:rsidP="00FD1136">
      <w:pPr>
        <w:pStyle w:val="Akapitzlist"/>
        <w:numPr>
          <w:ilvl w:val="0"/>
          <w:numId w:val="12"/>
        </w:numPr>
        <w:tabs>
          <w:tab w:val="left" w:pos="993"/>
        </w:tabs>
        <w:ind w:left="709" w:firstLine="0"/>
        <w:rPr>
          <w:rFonts w:asciiTheme="minorHAnsi" w:hAnsiTheme="minorHAnsi"/>
          <w:color w:val="000000" w:themeColor="text1"/>
          <w:sz w:val="22"/>
          <w:szCs w:val="22"/>
        </w:rPr>
      </w:pPr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„brak modyfikacji” (brak zmian w atrybutach lub geometrii) </w:t>
      </w:r>
    </w:p>
    <w:p w14:paraId="7994DAD0" w14:textId="36850D1D" w:rsidR="002E177E" w:rsidRPr="00243B7B" w:rsidRDefault="0026181C" w:rsidP="00D22A4E">
      <w:pPr>
        <w:ind w:left="993" w:firstLine="0"/>
        <w:rPr>
          <w:rFonts w:asciiTheme="minorHAnsi" w:hAnsiTheme="minorHAnsi"/>
          <w:color w:val="000000" w:themeColor="text1"/>
          <w:sz w:val="22"/>
          <w:szCs w:val="22"/>
        </w:rPr>
      </w:pPr>
      <w:r w:rsidRPr="00243B7B">
        <w:rPr>
          <w:rFonts w:asciiTheme="minorHAnsi" w:hAnsiTheme="minorHAnsi"/>
          <w:color w:val="000000" w:themeColor="text1"/>
          <w:sz w:val="22"/>
          <w:szCs w:val="22"/>
        </w:rPr>
        <w:t>Nie wolno w danych źródłowych modyfikować żadn</w:t>
      </w:r>
      <w:r w:rsidR="003F62F1"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ych elementów łącznie z </w:t>
      </w:r>
      <w:proofErr w:type="spellStart"/>
      <w:r w:rsidR="003F62F1" w:rsidRPr="00243B7B">
        <w:rPr>
          <w:rFonts w:asciiTheme="minorHAnsi" w:hAnsiTheme="minorHAnsi"/>
          <w:color w:val="000000" w:themeColor="text1"/>
          <w:sz w:val="22"/>
          <w:szCs w:val="22"/>
        </w:rPr>
        <w:t>gml:id</w:t>
      </w:r>
      <w:proofErr w:type="spellEnd"/>
      <w:r w:rsidR="00B37BD3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r w:rsidRPr="00243B7B">
        <w:rPr>
          <w:rFonts w:asciiTheme="minorHAnsi" w:hAnsiTheme="minorHAnsi"/>
          <w:color w:val="000000" w:themeColor="text1"/>
          <w:sz w:val="22"/>
          <w:szCs w:val="22"/>
        </w:rPr>
        <w:t>oraz</w:t>
      </w:r>
      <w:r w:rsidR="00B37BD3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proofErr w:type="spellStart"/>
      <w:r w:rsidRPr="00243B7B">
        <w:rPr>
          <w:rFonts w:asciiTheme="minorHAnsi" w:hAnsiTheme="minorHAnsi"/>
          <w:color w:val="000000" w:themeColor="text1"/>
          <w:sz w:val="22"/>
          <w:szCs w:val="22"/>
        </w:rPr>
        <w:t>bt:BT_Identyfikator</w:t>
      </w:r>
      <w:proofErr w:type="spellEnd"/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 w </w:t>
      </w:r>
      <w:proofErr w:type="spellStart"/>
      <w:r w:rsidRPr="00243B7B">
        <w:rPr>
          <w:rFonts w:asciiTheme="minorHAnsi" w:hAnsiTheme="minorHAnsi"/>
          <w:color w:val="000000" w:themeColor="text1"/>
          <w:sz w:val="22"/>
          <w:szCs w:val="22"/>
        </w:rPr>
        <w:t>ot:idIIP</w:t>
      </w:r>
      <w:proofErr w:type="spellEnd"/>
      <w:r w:rsidRPr="00243B7B">
        <w:rPr>
          <w:rFonts w:asciiTheme="minorHAnsi" w:hAnsiTheme="minorHAnsi"/>
          <w:color w:val="000000" w:themeColor="text1"/>
          <w:sz w:val="22"/>
          <w:szCs w:val="22"/>
        </w:rPr>
        <w:t>.</w:t>
      </w:r>
    </w:p>
    <w:p w14:paraId="5E9B584B" w14:textId="77777777" w:rsidR="005A28BE" w:rsidRPr="00243B7B" w:rsidRDefault="0026181C" w:rsidP="00D22A4E">
      <w:pPr>
        <w:pStyle w:val="Akapitzlist"/>
        <w:numPr>
          <w:ilvl w:val="0"/>
          <w:numId w:val="12"/>
        </w:numPr>
        <w:tabs>
          <w:tab w:val="left" w:pos="993"/>
        </w:tabs>
        <w:ind w:hanging="720"/>
        <w:rPr>
          <w:rFonts w:asciiTheme="minorHAnsi" w:hAnsiTheme="minorHAnsi"/>
          <w:color w:val="000000" w:themeColor="text1"/>
          <w:sz w:val="22"/>
          <w:szCs w:val="22"/>
        </w:rPr>
      </w:pPr>
      <w:r w:rsidRPr="00243B7B">
        <w:rPr>
          <w:rFonts w:asciiTheme="minorHAnsi" w:hAnsiTheme="minorHAnsi"/>
          <w:color w:val="000000" w:themeColor="text1"/>
          <w:sz w:val="22"/>
          <w:szCs w:val="22"/>
        </w:rPr>
        <w:t>„utworzenie obiektu”</w:t>
      </w:r>
    </w:p>
    <w:p w14:paraId="08972378" w14:textId="77777777" w:rsidR="00F733A4" w:rsidRPr="00243B7B" w:rsidRDefault="0026181C" w:rsidP="00D22A4E">
      <w:pPr>
        <w:spacing w:after="60"/>
        <w:ind w:left="992" w:firstLine="0"/>
        <w:rPr>
          <w:rFonts w:asciiTheme="minorHAnsi" w:hAnsiTheme="minorHAnsi"/>
          <w:color w:val="000000" w:themeColor="text1"/>
          <w:sz w:val="22"/>
          <w:szCs w:val="22"/>
        </w:rPr>
      </w:pPr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Należy wypełnić: </w:t>
      </w:r>
    </w:p>
    <w:p w14:paraId="29386D7D" w14:textId="77777777" w:rsidR="00F733A4" w:rsidRPr="00243B7B" w:rsidRDefault="0026181C" w:rsidP="00D22A4E">
      <w:pPr>
        <w:ind w:left="993" w:firstLine="0"/>
        <w:rPr>
          <w:rFonts w:asciiTheme="minorHAnsi" w:hAnsiTheme="minorHAnsi"/>
          <w:color w:val="000000" w:themeColor="text1"/>
          <w:sz w:val="22"/>
          <w:szCs w:val="22"/>
        </w:rPr>
      </w:pPr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- wszystkie elementy </w:t>
      </w:r>
      <w:proofErr w:type="spellStart"/>
      <w:r w:rsidRPr="00243B7B">
        <w:rPr>
          <w:rFonts w:asciiTheme="minorHAnsi" w:hAnsiTheme="minorHAnsi"/>
          <w:color w:val="000000" w:themeColor="text1"/>
          <w:sz w:val="22"/>
          <w:szCs w:val="22"/>
        </w:rPr>
        <w:t>bt:BT_Identyfikator</w:t>
      </w:r>
      <w:proofErr w:type="spellEnd"/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 w </w:t>
      </w:r>
      <w:proofErr w:type="spellStart"/>
      <w:r w:rsidRPr="00243B7B">
        <w:rPr>
          <w:rFonts w:asciiTheme="minorHAnsi" w:hAnsiTheme="minorHAnsi"/>
          <w:color w:val="000000" w:themeColor="text1"/>
          <w:sz w:val="22"/>
          <w:szCs w:val="22"/>
        </w:rPr>
        <w:t>ot:idIIP</w:t>
      </w:r>
      <w:proofErr w:type="spellEnd"/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 (element </w:t>
      </w:r>
      <w:proofErr w:type="spellStart"/>
      <w:r w:rsidRPr="00243B7B">
        <w:rPr>
          <w:rFonts w:asciiTheme="minorHAnsi" w:hAnsiTheme="minorHAnsi"/>
          <w:color w:val="000000" w:themeColor="text1"/>
          <w:sz w:val="22"/>
          <w:szCs w:val="22"/>
        </w:rPr>
        <w:t>bt:lokalnyId</w:t>
      </w:r>
      <w:proofErr w:type="spellEnd"/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 musi być zgodny </w:t>
      </w:r>
      <w:r w:rsidR="00BA410B" w:rsidRPr="00243B7B">
        <w:rPr>
          <w:rFonts w:asciiTheme="minorHAnsi" w:hAnsiTheme="minorHAnsi"/>
          <w:color w:val="000000" w:themeColor="text1"/>
          <w:sz w:val="22"/>
          <w:szCs w:val="22"/>
        </w:rPr>
        <w:br/>
      </w:r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z </w:t>
      </w:r>
      <w:r w:rsidR="00CA13EF" w:rsidRPr="00243B7B">
        <w:rPr>
          <w:rFonts w:asciiTheme="minorHAnsi" w:hAnsiTheme="minorHAnsi"/>
          <w:color w:val="000000" w:themeColor="text1"/>
          <w:sz w:val="22"/>
          <w:szCs w:val="22"/>
        </w:rPr>
        <w:t>wyrażenie</w:t>
      </w:r>
      <w:r w:rsidR="00196550" w:rsidRPr="00243B7B">
        <w:rPr>
          <w:rFonts w:asciiTheme="minorHAnsi" w:hAnsiTheme="minorHAnsi"/>
          <w:color w:val="000000" w:themeColor="text1"/>
          <w:sz w:val="22"/>
          <w:szCs w:val="22"/>
        </w:rPr>
        <w:t>m</w:t>
      </w:r>
      <w:r w:rsidR="00CA13EF"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 regularn</w:t>
      </w:r>
      <w:r w:rsidR="00196550" w:rsidRPr="00243B7B">
        <w:rPr>
          <w:rFonts w:asciiTheme="minorHAnsi" w:hAnsiTheme="minorHAnsi"/>
          <w:color w:val="000000" w:themeColor="text1"/>
          <w:sz w:val="22"/>
          <w:szCs w:val="22"/>
        </w:rPr>
        <w:t>ym</w:t>
      </w:r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 [A-Za-z0-9]{8}-[A-Za-z0-9]{4}-[A-Za-z0-9]{4}-[A-Za-z0-9]{4}-[A-Za-</w:t>
      </w:r>
      <w:r w:rsidR="00CE09AE"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z0-9]{12} </w:t>
      </w:r>
      <w:r w:rsidR="009E744B" w:rsidRPr="00243B7B">
        <w:rPr>
          <w:rFonts w:asciiTheme="minorHAnsi" w:hAnsiTheme="minorHAnsi"/>
          <w:color w:val="000000" w:themeColor="text1"/>
          <w:sz w:val="22"/>
          <w:szCs w:val="22"/>
        </w:rPr>
        <w:br/>
      </w:r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i przyjmować wartość unikalną dla całego zbioru danych, a w przypadku usunięcia obiektu wartość </w:t>
      </w:r>
      <w:proofErr w:type="spellStart"/>
      <w:r w:rsidRPr="00243B7B">
        <w:rPr>
          <w:rFonts w:asciiTheme="minorHAnsi" w:hAnsiTheme="minorHAnsi"/>
          <w:color w:val="000000" w:themeColor="text1"/>
          <w:sz w:val="22"/>
          <w:szCs w:val="22"/>
        </w:rPr>
        <w:t>Bt:BT_Identyfikator</w:t>
      </w:r>
      <w:proofErr w:type="spellEnd"/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 nie może zostać użyta do opisania nowego obiektu w zbiorze danych. Element </w:t>
      </w:r>
      <w:proofErr w:type="spellStart"/>
      <w:r w:rsidRPr="00243B7B">
        <w:rPr>
          <w:rFonts w:asciiTheme="minorHAnsi" w:hAnsiTheme="minorHAnsi"/>
          <w:color w:val="000000" w:themeColor="text1"/>
          <w:sz w:val="22"/>
          <w:szCs w:val="22"/>
        </w:rPr>
        <w:t>bt:lokalnyId</w:t>
      </w:r>
      <w:proofErr w:type="spellEnd"/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 musi być generowany </w:t>
      </w:r>
      <w:r w:rsidR="00196550"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automatycznie </w:t>
      </w:r>
      <w:r w:rsidRPr="00243B7B">
        <w:rPr>
          <w:rFonts w:asciiTheme="minorHAnsi" w:hAnsiTheme="minorHAnsi"/>
          <w:color w:val="000000" w:themeColor="text1"/>
          <w:sz w:val="22"/>
          <w:szCs w:val="22"/>
        </w:rPr>
        <w:t>jako identyfikator UUID (</w:t>
      </w:r>
      <w:proofErr w:type="spellStart"/>
      <w:r w:rsidRPr="00243B7B">
        <w:rPr>
          <w:rFonts w:asciiTheme="minorHAnsi" w:hAnsiTheme="minorHAnsi"/>
          <w:color w:val="000000" w:themeColor="text1"/>
          <w:sz w:val="22"/>
          <w:szCs w:val="22"/>
        </w:rPr>
        <w:t>Universally</w:t>
      </w:r>
      <w:proofErr w:type="spellEnd"/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proofErr w:type="spellStart"/>
      <w:r w:rsidRPr="00243B7B">
        <w:rPr>
          <w:rFonts w:asciiTheme="minorHAnsi" w:hAnsiTheme="minorHAnsi"/>
          <w:color w:val="000000" w:themeColor="text1"/>
          <w:sz w:val="22"/>
          <w:szCs w:val="22"/>
        </w:rPr>
        <w:t>Unique</w:t>
      </w:r>
      <w:proofErr w:type="spellEnd"/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proofErr w:type="spellStart"/>
      <w:r w:rsidRPr="00243B7B">
        <w:rPr>
          <w:rFonts w:asciiTheme="minorHAnsi" w:hAnsiTheme="minorHAnsi"/>
          <w:color w:val="000000" w:themeColor="text1"/>
          <w:sz w:val="22"/>
          <w:szCs w:val="22"/>
        </w:rPr>
        <w:t>Identifier</w:t>
      </w:r>
      <w:proofErr w:type="spellEnd"/>
      <w:r w:rsidRPr="00243B7B">
        <w:rPr>
          <w:rFonts w:asciiTheme="minorHAnsi" w:hAnsiTheme="minorHAnsi"/>
          <w:color w:val="000000" w:themeColor="text1"/>
          <w:sz w:val="22"/>
          <w:szCs w:val="22"/>
        </w:rPr>
        <w:t>). Do generowania UUID zaleca się stosowanie normy ISO/IEC 9834-8:2005 lub nowszej),</w:t>
      </w:r>
    </w:p>
    <w:p w14:paraId="74CD2568" w14:textId="77777777" w:rsidR="00F733A4" w:rsidRPr="00243B7B" w:rsidRDefault="0026181C" w:rsidP="00D22A4E">
      <w:pPr>
        <w:spacing w:after="60"/>
        <w:ind w:left="993" w:firstLine="0"/>
        <w:rPr>
          <w:rFonts w:asciiTheme="minorHAnsi" w:hAnsiTheme="minorHAnsi"/>
          <w:color w:val="000000" w:themeColor="text1"/>
          <w:sz w:val="22"/>
          <w:szCs w:val="22"/>
        </w:rPr>
      </w:pPr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- </w:t>
      </w:r>
      <w:proofErr w:type="spellStart"/>
      <w:r w:rsidRPr="00243B7B">
        <w:rPr>
          <w:rFonts w:asciiTheme="minorHAnsi" w:hAnsiTheme="minorHAnsi"/>
          <w:color w:val="000000" w:themeColor="text1"/>
          <w:sz w:val="22"/>
          <w:szCs w:val="22"/>
        </w:rPr>
        <w:t>bt:poczatekWersjiObiektu</w:t>
      </w:r>
      <w:proofErr w:type="spellEnd"/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 w </w:t>
      </w:r>
      <w:proofErr w:type="spellStart"/>
      <w:r w:rsidRPr="00243B7B">
        <w:rPr>
          <w:rFonts w:asciiTheme="minorHAnsi" w:hAnsiTheme="minorHAnsi"/>
          <w:color w:val="000000" w:themeColor="text1"/>
          <w:sz w:val="22"/>
          <w:szCs w:val="22"/>
        </w:rPr>
        <w:t>ot:x_cyklZycia</w:t>
      </w:r>
      <w:proofErr w:type="spellEnd"/>
      <w:r w:rsidR="00C93800" w:rsidRPr="00243B7B">
        <w:rPr>
          <w:rFonts w:asciiTheme="minorHAnsi" w:hAnsiTheme="minorHAnsi"/>
          <w:color w:val="000000" w:themeColor="text1"/>
          <w:sz w:val="22"/>
          <w:szCs w:val="22"/>
        </w:rPr>
        <w:t>,</w:t>
      </w:r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</w:p>
    <w:p w14:paraId="7D20EE2E" w14:textId="77777777" w:rsidR="00F733A4" w:rsidRPr="00243B7B" w:rsidRDefault="0026181C" w:rsidP="00D22A4E">
      <w:pPr>
        <w:spacing w:after="60"/>
        <w:ind w:left="993" w:firstLine="0"/>
        <w:rPr>
          <w:rFonts w:asciiTheme="minorHAnsi" w:hAnsiTheme="minorHAnsi"/>
          <w:color w:val="000000" w:themeColor="text1"/>
          <w:sz w:val="22"/>
          <w:szCs w:val="22"/>
        </w:rPr>
      </w:pPr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- wszystkie pozostałe wymagane elementy. </w:t>
      </w:r>
    </w:p>
    <w:p w14:paraId="735E4E06" w14:textId="77777777" w:rsidR="00F733A4" w:rsidRPr="00243B7B" w:rsidRDefault="0026181C" w:rsidP="00D22A4E">
      <w:pPr>
        <w:ind w:left="993" w:firstLine="0"/>
        <w:rPr>
          <w:rFonts w:asciiTheme="minorHAnsi" w:hAnsiTheme="minorHAnsi"/>
          <w:color w:val="000000" w:themeColor="text1"/>
          <w:sz w:val="22"/>
          <w:szCs w:val="22"/>
        </w:rPr>
      </w:pPr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Element </w:t>
      </w:r>
      <w:proofErr w:type="spellStart"/>
      <w:r w:rsidRPr="00243B7B">
        <w:rPr>
          <w:rFonts w:asciiTheme="minorHAnsi" w:hAnsiTheme="minorHAnsi"/>
          <w:color w:val="000000" w:themeColor="text1"/>
          <w:sz w:val="22"/>
          <w:szCs w:val="22"/>
        </w:rPr>
        <w:t>bt:wersjaId</w:t>
      </w:r>
      <w:proofErr w:type="spellEnd"/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 należy traktować jako typ </w:t>
      </w:r>
      <w:proofErr w:type="spellStart"/>
      <w:r w:rsidRPr="00243B7B">
        <w:rPr>
          <w:rFonts w:asciiTheme="minorHAnsi" w:hAnsiTheme="minorHAnsi"/>
          <w:color w:val="000000" w:themeColor="text1"/>
          <w:sz w:val="22"/>
          <w:szCs w:val="22"/>
        </w:rPr>
        <w:t>dataTime</w:t>
      </w:r>
      <w:proofErr w:type="spellEnd"/>
      <w:r w:rsidRPr="00243B7B">
        <w:rPr>
          <w:rFonts w:asciiTheme="minorHAnsi" w:hAnsiTheme="minorHAnsi"/>
          <w:color w:val="000000" w:themeColor="text1"/>
          <w:sz w:val="22"/>
          <w:szCs w:val="22"/>
        </w:rPr>
        <w:t>.</w:t>
      </w:r>
    </w:p>
    <w:p w14:paraId="03E42B01" w14:textId="77777777" w:rsidR="008908E1" w:rsidRPr="00243B7B" w:rsidRDefault="008908E1" w:rsidP="00D22A4E">
      <w:pPr>
        <w:ind w:left="993" w:firstLine="0"/>
        <w:rPr>
          <w:rFonts w:asciiTheme="minorHAnsi" w:hAnsiTheme="minorHAnsi"/>
          <w:color w:val="000000" w:themeColor="text1"/>
          <w:sz w:val="22"/>
          <w:szCs w:val="22"/>
        </w:rPr>
      </w:pPr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Wartość </w:t>
      </w:r>
      <w:proofErr w:type="spellStart"/>
      <w:r w:rsidRPr="00243B7B">
        <w:rPr>
          <w:rFonts w:asciiTheme="minorHAnsi" w:hAnsiTheme="minorHAnsi"/>
          <w:color w:val="000000" w:themeColor="text1"/>
          <w:sz w:val="22"/>
          <w:szCs w:val="22"/>
        </w:rPr>
        <w:t>gml:id</w:t>
      </w:r>
      <w:proofErr w:type="spellEnd"/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 należy uzupełnić </w:t>
      </w:r>
      <w:r w:rsidR="00984BE2" w:rsidRPr="00243B7B">
        <w:rPr>
          <w:rFonts w:asciiTheme="minorHAnsi" w:hAnsiTheme="minorHAnsi"/>
          <w:color w:val="000000" w:themeColor="text1"/>
          <w:sz w:val="22"/>
          <w:szCs w:val="22"/>
        </w:rPr>
        <w:t>zgodnie ze wzorem {nazwa klasy}.</w:t>
      </w:r>
      <w:r w:rsidR="00196550" w:rsidRPr="00243B7B">
        <w:rPr>
          <w:rFonts w:asciiTheme="minorHAnsi" w:hAnsiTheme="minorHAnsi"/>
          <w:color w:val="000000" w:themeColor="text1"/>
          <w:sz w:val="22"/>
          <w:szCs w:val="22"/>
        </w:rPr>
        <w:t>U</w:t>
      </w:r>
      <w:r w:rsidR="00984BE2"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UID, </w:t>
      </w:r>
      <w:r w:rsidR="00196550"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przy czym, w tym przypadku </w:t>
      </w:r>
      <w:r w:rsidR="00984BE2"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wartość </w:t>
      </w:r>
      <w:r w:rsidR="00196550" w:rsidRPr="00243B7B">
        <w:rPr>
          <w:rFonts w:asciiTheme="minorHAnsi" w:hAnsiTheme="minorHAnsi"/>
          <w:color w:val="000000" w:themeColor="text1"/>
          <w:sz w:val="22"/>
          <w:szCs w:val="22"/>
        </w:rPr>
        <w:t>U</w:t>
      </w:r>
      <w:r w:rsidR="00984BE2" w:rsidRPr="00243B7B">
        <w:rPr>
          <w:rFonts w:asciiTheme="minorHAnsi" w:hAnsiTheme="minorHAnsi"/>
          <w:color w:val="000000" w:themeColor="text1"/>
          <w:sz w:val="22"/>
          <w:szCs w:val="22"/>
        </w:rPr>
        <w:t>UI</w:t>
      </w:r>
      <w:r w:rsidR="003976FF" w:rsidRPr="00243B7B">
        <w:rPr>
          <w:rFonts w:asciiTheme="minorHAnsi" w:hAnsiTheme="minorHAnsi"/>
          <w:color w:val="000000" w:themeColor="text1"/>
          <w:sz w:val="22"/>
          <w:szCs w:val="22"/>
        </w:rPr>
        <w:t>D</w:t>
      </w:r>
      <w:r w:rsidR="00196550"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r w:rsidR="00984BE2"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musi być generowana </w:t>
      </w:r>
      <w:r w:rsidR="00196550"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niezależnie od wartości dla elementu </w:t>
      </w:r>
      <w:proofErr w:type="spellStart"/>
      <w:r w:rsidR="00196550" w:rsidRPr="00243B7B">
        <w:rPr>
          <w:rFonts w:asciiTheme="minorHAnsi" w:hAnsiTheme="minorHAnsi"/>
          <w:color w:val="000000" w:themeColor="text1"/>
          <w:sz w:val="22"/>
          <w:szCs w:val="22"/>
        </w:rPr>
        <w:t>bt:loklanyId</w:t>
      </w:r>
      <w:proofErr w:type="spellEnd"/>
      <w:r w:rsidR="00196550" w:rsidRPr="00243B7B">
        <w:rPr>
          <w:rFonts w:asciiTheme="minorHAnsi" w:hAnsiTheme="minorHAnsi"/>
          <w:color w:val="000000" w:themeColor="text1"/>
          <w:sz w:val="22"/>
          <w:szCs w:val="22"/>
        </w:rPr>
        <w:t>.</w:t>
      </w:r>
    </w:p>
    <w:p w14:paraId="63526B5A" w14:textId="77777777" w:rsidR="00F733A4" w:rsidRPr="00243B7B" w:rsidRDefault="0026181C" w:rsidP="00FD1136">
      <w:pPr>
        <w:pStyle w:val="Akapitzlist"/>
        <w:numPr>
          <w:ilvl w:val="0"/>
          <w:numId w:val="13"/>
        </w:numPr>
        <w:tabs>
          <w:tab w:val="left" w:pos="993"/>
        </w:tabs>
        <w:ind w:left="709" w:firstLine="0"/>
        <w:rPr>
          <w:rFonts w:asciiTheme="minorHAnsi" w:hAnsiTheme="minorHAnsi"/>
          <w:color w:val="000000" w:themeColor="text1"/>
          <w:sz w:val="22"/>
          <w:szCs w:val="22"/>
        </w:rPr>
      </w:pPr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„zmiana atrybutu </w:t>
      </w:r>
      <w:r w:rsidR="00CD2AC3"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lub geometrii </w:t>
      </w:r>
      <w:r w:rsidRPr="00243B7B">
        <w:rPr>
          <w:rFonts w:asciiTheme="minorHAnsi" w:hAnsiTheme="minorHAnsi"/>
          <w:color w:val="000000" w:themeColor="text1"/>
          <w:sz w:val="22"/>
          <w:szCs w:val="22"/>
        </w:rPr>
        <w:t>obiektu”</w:t>
      </w:r>
    </w:p>
    <w:p w14:paraId="6BED390E" w14:textId="77777777" w:rsidR="00F733A4" w:rsidRPr="00243B7B" w:rsidRDefault="0026181C" w:rsidP="00D22A4E">
      <w:pPr>
        <w:spacing w:after="60"/>
        <w:ind w:left="992" w:firstLine="0"/>
        <w:rPr>
          <w:rFonts w:asciiTheme="minorHAnsi" w:hAnsiTheme="minorHAnsi"/>
          <w:color w:val="000000" w:themeColor="text1"/>
          <w:sz w:val="22"/>
          <w:szCs w:val="22"/>
        </w:rPr>
      </w:pPr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Należy zaktualizować: </w:t>
      </w:r>
    </w:p>
    <w:p w14:paraId="06B2B45E" w14:textId="77777777" w:rsidR="0001150D" w:rsidRPr="00243B7B" w:rsidRDefault="0026181C" w:rsidP="00D22A4E">
      <w:pPr>
        <w:spacing w:after="60"/>
        <w:ind w:left="993" w:firstLine="0"/>
        <w:rPr>
          <w:rFonts w:asciiTheme="minorHAnsi" w:hAnsiTheme="minorHAnsi"/>
          <w:color w:val="000000" w:themeColor="text1"/>
          <w:sz w:val="22"/>
          <w:szCs w:val="22"/>
        </w:rPr>
      </w:pPr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- element  </w:t>
      </w:r>
      <w:proofErr w:type="spellStart"/>
      <w:r w:rsidRPr="00243B7B">
        <w:rPr>
          <w:rFonts w:asciiTheme="minorHAnsi" w:hAnsiTheme="minorHAnsi"/>
          <w:color w:val="000000" w:themeColor="text1"/>
          <w:sz w:val="22"/>
          <w:szCs w:val="22"/>
        </w:rPr>
        <w:t>bt:wersjaId</w:t>
      </w:r>
      <w:proofErr w:type="spellEnd"/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 w </w:t>
      </w:r>
      <w:proofErr w:type="spellStart"/>
      <w:r w:rsidRPr="00243B7B">
        <w:rPr>
          <w:rFonts w:asciiTheme="minorHAnsi" w:hAnsiTheme="minorHAnsi"/>
          <w:color w:val="000000" w:themeColor="text1"/>
          <w:sz w:val="22"/>
          <w:szCs w:val="22"/>
        </w:rPr>
        <w:t>ot:idIIP</w:t>
      </w:r>
      <w:proofErr w:type="spellEnd"/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, </w:t>
      </w:r>
    </w:p>
    <w:p w14:paraId="10BE2B61" w14:textId="77777777" w:rsidR="00F733A4" w:rsidRPr="00243B7B" w:rsidRDefault="0026181C" w:rsidP="00D22A4E">
      <w:pPr>
        <w:spacing w:after="60"/>
        <w:ind w:left="993" w:firstLine="0"/>
        <w:rPr>
          <w:rFonts w:asciiTheme="minorHAnsi" w:hAnsiTheme="minorHAnsi"/>
          <w:color w:val="000000" w:themeColor="text1"/>
          <w:sz w:val="22"/>
          <w:szCs w:val="22"/>
        </w:rPr>
      </w:pPr>
      <w:r w:rsidRPr="00243B7B">
        <w:rPr>
          <w:rFonts w:asciiTheme="minorHAnsi" w:hAnsiTheme="minorHAnsi"/>
          <w:color w:val="000000" w:themeColor="text1"/>
          <w:sz w:val="22"/>
          <w:szCs w:val="22"/>
        </w:rPr>
        <w:lastRenderedPageBreak/>
        <w:t xml:space="preserve">- element </w:t>
      </w:r>
      <w:proofErr w:type="spellStart"/>
      <w:r w:rsidRPr="00243B7B">
        <w:rPr>
          <w:rFonts w:asciiTheme="minorHAnsi" w:hAnsiTheme="minorHAnsi"/>
          <w:color w:val="000000" w:themeColor="text1"/>
          <w:sz w:val="22"/>
          <w:szCs w:val="22"/>
        </w:rPr>
        <w:t>bt:poczatekWersjiObiektu</w:t>
      </w:r>
      <w:proofErr w:type="spellEnd"/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 w </w:t>
      </w:r>
      <w:proofErr w:type="spellStart"/>
      <w:r w:rsidRPr="00243B7B">
        <w:rPr>
          <w:rFonts w:asciiTheme="minorHAnsi" w:hAnsiTheme="minorHAnsi"/>
          <w:color w:val="000000" w:themeColor="text1"/>
          <w:sz w:val="22"/>
          <w:szCs w:val="22"/>
        </w:rPr>
        <w:t>ot:x_cyklZycia</w:t>
      </w:r>
      <w:proofErr w:type="spellEnd"/>
      <w:r w:rsidRPr="00243B7B">
        <w:rPr>
          <w:rFonts w:asciiTheme="minorHAnsi" w:hAnsiTheme="minorHAnsi"/>
          <w:color w:val="000000" w:themeColor="text1"/>
          <w:sz w:val="22"/>
          <w:szCs w:val="22"/>
        </w:rPr>
        <w:t>.</w:t>
      </w:r>
    </w:p>
    <w:p w14:paraId="6A92E8AD" w14:textId="77777777" w:rsidR="00F733A4" w:rsidRPr="00243B7B" w:rsidRDefault="0026181C" w:rsidP="00D22A4E">
      <w:pPr>
        <w:ind w:left="993" w:firstLine="0"/>
        <w:rPr>
          <w:rFonts w:asciiTheme="minorHAnsi" w:hAnsiTheme="minorHAnsi"/>
          <w:color w:val="000000" w:themeColor="text1"/>
          <w:sz w:val="22"/>
          <w:szCs w:val="22"/>
        </w:rPr>
      </w:pPr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Nie należy zmieniać atrybutu </w:t>
      </w:r>
      <w:proofErr w:type="spellStart"/>
      <w:r w:rsidRPr="00243B7B">
        <w:rPr>
          <w:rFonts w:asciiTheme="minorHAnsi" w:hAnsiTheme="minorHAnsi"/>
          <w:color w:val="000000" w:themeColor="text1"/>
          <w:sz w:val="22"/>
          <w:szCs w:val="22"/>
        </w:rPr>
        <w:t>gml:id</w:t>
      </w:r>
      <w:proofErr w:type="spellEnd"/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 obiektu.</w:t>
      </w:r>
    </w:p>
    <w:p w14:paraId="20F516C8" w14:textId="77777777" w:rsidR="00F733A4" w:rsidRPr="00243B7B" w:rsidRDefault="0026181C" w:rsidP="00FD1136">
      <w:pPr>
        <w:pStyle w:val="Akapitzlist"/>
        <w:numPr>
          <w:ilvl w:val="0"/>
          <w:numId w:val="13"/>
        </w:numPr>
        <w:tabs>
          <w:tab w:val="left" w:pos="993"/>
        </w:tabs>
        <w:ind w:left="709" w:firstLine="0"/>
        <w:rPr>
          <w:rFonts w:asciiTheme="minorHAnsi" w:hAnsiTheme="minorHAnsi"/>
          <w:color w:val="000000" w:themeColor="text1"/>
          <w:sz w:val="22"/>
          <w:szCs w:val="22"/>
        </w:rPr>
      </w:pPr>
      <w:r w:rsidRPr="00243B7B">
        <w:rPr>
          <w:rFonts w:asciiTheme="minorHAnsi" w:hAnsiTheme="minorHAnsi"/>
          <w:color w:val="000000" w:themeColor="text1"/>
          <w:sz w:val="22"/>
          <w:szCs w:val="22"/>
        </w:rPr>
        <w:t>„podział obiektu na dwa obiekty”</w:t>
      </w:r>
    </w:p>
    <w:p w14:paraId="7577B9A4" w14:textId="77777777" w:rsidR="00F733A4" w:rsidRPr="00243B7B" w:rsidRDefault="0026181C" w:rsidP="00D22A4E">
      <w:pPr>
        <w:ind w:left="993" w:firstLine="0"/>
        <w:rPr>
          <w:rFonts w:asciiTheme="minorHAnsi" w:hAnsiTheme="minorHAnsi"/>
          <w:color w:val="000000" w:themeColor="text1"/>
          <w:sz w:val="22"/>
          <w:szCs w:val="22"/>
        </w:rPr>
      </w:pPr>
      <w:r w:rsidRPr="00243B7B">
        <w:rPr>
          <w:rFonts w:asciiTheme="minorHAnsi" w:hAnsiTheme="minorHAnsi"/>
          <w:color w:val="000000" w:themeColor="text1"/>
          <w:sz w:val="22"/>
          <w:szCs w:val="22"/>
        </w:rPr>
        <w:t>Obiekt, który został podzielony kończy cykl życia i należy go traktować identycznie jak usuwany obiekt. Powstałe w skutek podziału obiekty należy traktować identycznie jak nowo utworzone obiekty.</w:t>
      </w:r>
    </w:p>
    <w:p w14:paraId="0D19B142" w14:textId="77777777" w:rsidR="00F733A4" w:rsidRPr="00243B7B" w:rsidRDefault="0026181C" w:rsidP="00FD1136">
      <w:pPr>
        <w:pStyle w:val="Akapitzlist"/>
        <w:numPr>
          <w:ilvl w:val="0"/>
          <w:numId w:val="13"/>
        </w:numPr>
        <w:tabs>
          <w:tab w:val="left" w:pos="993"/>
        </w:tabs>
        <w:ind w:left="709" w:firstLine="0"/>
        <w:rPr>
          <w:rFonts w:asciiTheme="minorHAnsi" w:hAnsiTheme="minorHAnsi"/>
          <w:color w:val="000000" w:themeColor="text1"/>
          <w:sz w:val="22"/>
          <w:szCs w:val="22"/>
        </w:rPr>
      </w:pPr>
      <w:r w:rsidRPr="00243B7B">
        <w:rPr>
          <w:rFonts w:asciiTheme="minorHAnsi" w:hAnsiTheme="minorHAnsi"/>
          <w:color w:val="000000" w:themeColor="text1"/>
          <w:sz w:val="22"/>
          <w:szCs w:val="22"/>
        </w:rPr>
        <w:t>„agregacja dwóch obiektów”</w:t>
      </w:r>
    </w:p>
    <w:p w14:paraId="2DB1DB03" w14:textId="77777777" w:rsidR="00F733A4" w:rsidRPr="00243B7B" w:rsidRDefault="0026181C" w:rsidP="00D22A4E">
      <w:pPr>
        <w:ind w:left="993" w:firstLine="0"/>
        <w:rPr>
          <w:rFonts w:asciiTheme="minorHAnsi" w:hAnsiTheme="minorHAnsi"/>
          <w:color w:val="000000" w:themeColor="text1"/>
          <w:sz w:val="22"/>
          <w:szCs w:val="22"/>
        </w:rPr>
      </w:pPr>
      <w:r w:rsidRPr="00243B7B">
        <w:rPr>
          <w:rFonts w:asciiTheme="minorHAnsi" w:hAnsiTheme="minorHAnsi"/>
          <w:color w:val="000000" w:themeColor="text1"/>
          <w:sz w:val="22"/>
          <w:szCs w:val="22"/>
        </w:rPr>
        <w:t>Obiekt, który powstał poprzez agregację dwóch obiektów należy traktować identycznie jak nowo utworzony obiekt. Obiekty istniejące przed agregacją kończą cykl życia i należy je traktować tak jak obiekty usuwane.</w:t>
      </w:r>
    </w:p>
    <w:p w14:paraId="1B2BD81C" w14:textId="77777777" w:rsidR="00F733A4" w:rsidRPr="00243B7B" w:rsidRDefault="0026181C" w:rsidP="00FD1136">
      <w:pPr>
        <w:pStyle w:val="Akapitzlist"/>
        <w:numPr>
          <w:ilvl w:val="0"/>
          <w:numId w:val="13"/>
        </w:numPr>
        <w:tabs>
          <w:tab w:val="left" w:pos="993"/>
        </w:tabs>
        <w:ind w:left="709" w:firstLine="0"/>
        <w:rPr>
          <w:rFonts w:asciiTheme="minorHAnsi" w:hAnsiTheme="minorHAnsi"/>
          <w:color w:val="000000" w:themeColor="text1"/>
          <w:sz w:val="22"/>
          <w:szCs w:val="22"/>
        </w:rPr>
      </w:pPr>
      <w:r w:rsidRPr="00243B7B">
        <w:rPr>
          <w:rFonts w:asciiTheme="minorHAnsi" w:hAnsiTheme="minorHAnsi"/>
          <w:color w:val="000000" w:themeColor="text1"/>
          <w:sz w:val="22"/>
          <w:szCs w:val="22"/>
        </w:rPr>
        <w:t>„usunięcie obiektu”</w:t>
      </w:r>
    </w:p>
    <w:p w14:paraId="7C0E71BA" w14:textId="77777777" w:rsidR="00F733A4" w:rsidRPr="00243B7B" w:rsidRDefault="0026181C" w:rsidP="00D22A4E">
      <w:pPr>
        <w:pStyle w:val="Akapitzlist"/>
        <w:spacing w:after="60"/>
        <w:ind w:left="992" w:firstLine="0"/>
        <w:rPr>
          <w:rFonts w:asciiTheme="minorHAnsi" w:hAnsiTheme="minorHAnsi"/>
          <w:color w:val="000000" w:themeColor="text1"/>
          <w:sz w:val="22"/>
          <w:szCs w:val="22"/>
        </w:rPr>
      </w:pPr>
      <w:r w:rsidRPr="00243B7B">
        <w:rPr>
          <w:rFonts w:asciiTheme="minorHAnsi" w:hAnsiTheme="minorHAnsi"/>
          <w:color w:val="000000" w:themeColor="text1"/>
          <w:sz w:val="22"/>
          <w:szCs w:val="22"/>
        </w:rPr>
        <w:t>Należy zaktualizować:</w:t>
      </w:r>
    </w:p>
    <w:p w14:paraId="512DD851" w14:textId="77777777" w:rsidR="00F733A4" w:rsidRPr="00243B7B" w:rsidRDefault="0026181C" w:rsidP="00D22A4E">
      <w:pPr>
        <w:pStyle w:val="Akapitzlist"/>
        <w:spacing w:after="60"/>
        <w:ind w:left="993" w:firstLine="0"/>
        <w:rPr>
          <w:rFonts w:asciiTheme="minorHAnsi" w:hAnsiTheme="minorHAnsi"/>
          <w:color w:val="000000" w:themeColor="text1"/>
          <w:sz w:val="22"/>
          <w:szCs w:val="22"/>
        </w:rPr>
      </w:pPr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- element </w:t>
      </w:r>
      <w:proofErr w:type="spellStart"/>
      <w:r w:rsidRPr="00243B7B">
        <w:rPr>
          <w:rFonts w:asciiTheme="minorHAnsi" w:hAnsiTheme="minorHAnsi"/>
          <w:color w:val="000000" w:themeColor="text1"/>
          <w:sz w:val="22"/>
          <w:szCs w:val="22"/>
        </w:rPr>
        <w:t>bt:wersjaId</w:t>
      </w:r>
      <w:proofErr w:type="spellEnd"/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 w </w:t>
      </w:r>
      <w:proofErr w:type="spellStart"/>
      <w:r w:rsidRPr="00243B7B">
        <w:rPr>
          <w:rFonts w:asciiTheme="minorHAnsi" w:hAnsiTheme="minorHAnsi"/>
          <w:color w:val="000000" w:themeColor="text1"/>
          <w:sz w:val="22"/>
          <w:szCs w:val="22"/>
        </w:rPr>
        <w:t>ot:idIIP</w:t>
      </w:r>
      <w:proofErr w:type="spellEnd"/>
      <w:r w:rsidRPr="00243B7B">
        <w:rPr>
          <w:rFonts w:asciiTheme="minorHAnsi" w:hAnsiTheme="minorHAnsi"/>
          <w:color w:val="000000" w:themeColor="text1"/>
          <w:sz w:val="22"/>
          <w:szCs w:val="22"/>
        </w:rPr>
        <w:t>,</w:t>
      </w:r>
    </w:p>
    <w:p w14:paraId="66D07D0E" w14:textId="77777777" w:rsidR="00F733A4" w:rsidRPr="00243B7B" w:rsidRDefault="0026181C" w:rsidP="00D22A4E">
      <w:pPr>
        <w:pStyle w:val="Akapitzlist"/>
        <w:spacing w:after="60"/>
        <w:ind w:left="993" w:firstLine="0"/>
        <w:rPr>
          <w:rFonts w:asciiTheme="minorHAnsi" w:hAnsiTheme="minorHAnsi"/>
          <w:color w:val="000000" w:themeColor="text1"/>
          <w:sz w:val="22"/>
          <w:szCs w:val="22"/>
        </w:rPr>
      </w:pPr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- element </w:t>
      </w:r>
      <w:proofErr w:type="spellStart"/>
      <w:r w:rsidRPr="00243B7B">
        <w:rPr>
          <w:rFonts w:asciiTheme="minorHAnsi" w:hAnsiTheme="minorHAnsi"/>
          <w:color w:val="000000" w:themeColor="text1"/>
          <w:sz w:val="22"/>
          <w:szCs w:val="22"/>
        </w:rPr>
        <w:t>bt:koniecWersjiObiektu</w:t>
      </w:r>
      <w:proofErr w:type="spellEnd"/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 w </w:t>
      </w:r>
      <w:proofErr w:type="spellStart"/>
      <w:r w:rsidRPr="00243B7B">
        <w:rPr>
          <w:rFonts w:asciiTheme="minorHAnsi" w:hAnsiTheme="minorHAnsi"/>
          <w:color w:val="000000" w:themeColor="text1"/>
          <w:sz w:val="22"/>
          <w:szCs w:val="22"/>
        </w:rPr>
        <w:t>ot:x_cyklZycia</w:t>
      </w:r>
      <w:proofErr w:type="spellEnd"/>
      <w:r w:rsidRPr="00243B7B">
        <w:rPr>
          <w:rFonts w:asciiTheme="minorHAnsi" w:hAnsiTheme="minorHAnsi"/>
          <w:color w:val="000000" w:themeColor="text1"/>
          <w:sz w:val="22"/>
          <w:szCs w:val="22"/>
        </w:rPr>
        <w:t>.</w:t>
      </w:r>
    </w:p>
    <w:p w14:paraId="675A75EC" w14:textId="77777777" w:rsidR="00F733A4" w:rsidRPr="00243B7B" w:rsidRDefault="0026181C" w:rsidP="00D22A4E">
      <w:pPr>
        <w:ind w:left="993" w:firstLine="0"/>
        <w:rPr>
          <w:rFonts w:asciiTheme="minorHAnsi" w:hAnsiTheme="minorHAnsi"/>
          <w:color w:val="000000" w:themeColor="text1"/>
          <w:sz w:val="22"/>
          <w:szCs w:val="22"/>
        </w:rPr>
      </w:pPr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Nie należy zmieniać atrybutu </w:t>
      </w:r>
      <w:proofErr w:type="spellStart"/>
      <w:r w:rsidRPr="00243B7B">
        <w:rPr>
          <w:rFonts w:asciiTheme="minorHAnsi" w:hAnsiTheme="minorHAnsi"/>
          <w:color w:val="000000" w:themeColor="text1"/>
          <w:sz w:val="22"/>
          <w:szCs w:val="22"/>
        </w:rPr>
        <w:t>gml:id</w:t>
      </w:r>
      <w:proofErr w:type="spellEnd"/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 obiektu.</w:t>
      </w:r>
    </w:p>
    <w:p w14:paraId="146AD7E5" w14:textId="77777777" w:rsidR="00500234" w:rsidRPr="00243B7B" w:rsidRDefault="0026181C" w:rsidP="00FD1136">
      <w:pPr>
        <w:pStyle w:val="Akapitzlist"/>
        <w:numPr>
          <w:ilvl w:val="0"/>
          <w:numId w:val="13"/>
        </w:numPr>
        <w:tabs>
          <w:tab w:val="left" w:pos="993"/>
        </w:tabs>
        <w:ind w:left="709" w:firstLine="0"/>
        <w:rPr>
          <w:rFonts w:asciiTheme="minorHAnsi" w:hAnsiTheme="minorHAnsi"/>
          <w:color w:val="000000" w:themeColor="text1"/>
          <w:sz w:val="22"/>
          <w:szCs w:val="22"/>
        </w:rPr>
      </w:pPr>
      <w:r w:rsidRPr="00243B7B">
        <w:rPr>
          <w:rFonts w:asciiTheme="minorHAnsi" w:hAnsiTheme="minorHAnsi"/>
          <w:color w:val="000000" w:themeColor="text1"/>
          <w:sz w:val="22"/>
          <w:szCs w:val="22"/>
        </w:rPr>
        <w:t>„zmiana kolejności zapisanych werteksów”</w:t>
      </w:r>
    </w:p>
    <w:p w14:paraId="61E93B04" w14:textId="77777777" w:rsidR="00500234" w:rsidRPr="00243B7B" w:rsidRDefault="0026181C" w:rsidP="00D22A4E">
      <w:pPr>
        <w:pStyle w:val="Akapitzlist"/>
        <w:spacing w:after="60"/>
        <w:ind w:left="992" w:firstLine="0"/>
        <w:rPr>
          <w:rFonts w:asciiTheme="minorHAnsi" w:hAnsiTheme="minorHAnsi"/>
          <w:color w:val="000000" w:themeColor="text1"/>
          <w:sz w:val="22"/>
          <w:szCs w:val="22"/>
        </w:rPr>
      </w:pPr>
      <w:r w:rsidRPr="00243B7B">
        <w:rPr>
          <w:rFonts w:asciiTheme="minorHAnsi" w:hAnsiTheme="minorHAnsi"/>
          <w:color w:val="000000" w:themeColor="text1"/>
          <w:sz w:val="22"/>
          <w:szCs w:val="22"/>
        </w:rPr>
        <w:t>Należy zaktualizować:</w:t>
      </w:r>
    </w:p>
    <w:p w14:paraId="4B89E597" w14:textId="77777777" w:rsidR="00500234" w:rsidRPr="00243B7B" w:rsidRDefault="0026181C" w:rsidP="00D22A4E">
      <w:pPr>
        <w:pStyle w:val="Akapitzlist"/>
        <w:spacing w:after="60"/>
        <w:ind w:left="993" w:firstLine="0"/>
        <w:rPr>
          <w:rFonts w:asciiTheme="minorHAnsi" w:hAnsiTheme="minorHAnsi"/>
          <w:color w:val="000000" w:themeColor="text1"/>
          <w:sz w:val="22"/>
          <w:szCs w:val="22"/>
        </w:rPr>
      </w:pPr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- element </w:t>
      </w:r>
      <w:proofErr w:type="spellStart"/>
      <w:r w:rsidRPr="00243B7B">
        <w:rPr>
          <w:rFonts w:asciiTheme="minorHAnsi" w:hAnsiTheme="minorHAnsi"/>
          <w:color w:val="000000" w:themeColor="text1"/>
          <w:sz w:val="22"/>
          <w:szCs w:val="22"/>
        </w:rPr>
        <w:t>bt:wersjaId</w:t>
      </w:r>
      <w:proofErr w:type="spellEnd"/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 w </w:t>
      </w:r>
      <w:proofErr w:type="spellStart"/>
      <w:r w:rsidRPr="00243B7B">
        <w:rPr>
          <w:rFonts w:asciiTheme="minorHAnsi" w:hAnsiTheme="minorHAnsi"/>
          <w:color w:val="000000" w:themeColor="text1"/>
          <w:sz w:val="22"/>
          <w:szCs w:val="22"/>
        </w:rPr>
        <w:t>ot:idIIP</w:t>
      </w:r>
      <w:proofErr w:type="spellEnd"/>
      <w:r w:rsidRPr="00243B7B">
        <w:rPr>
          <w:rFonts w:asciiTheme="minorHAnsi" w:hAnsiTheme="minorHAnsi"/>
          <w:color w:val="000000" w:themeColor="text1"/>
          <w:sz w:val="22"/>
          <w:szCs w:val="22"/>
        </w:rPr>
        <w:t>,</w:t>
      </w:r>
    </w:p>
    <w:p w14:paraId="0439A33B" w14:textId="77777777" w:rsidR="0001150D" w:rsidRPr="00243B7B" w:rsidRDefault="0026181C" w:rsidP="00D22A4E">
      <w:pPr>
        <w:spacing w:after="60"/>
        <w:ind w:left="993" w:firstLine="0"/>
        <w:rPr>
          <w:rFonts w:asciiTheme="minorHAnsi" w:hAnsiTheme="minorHAnsi"/>
          <w:color w:val="000000" w:themeColor="text1"/>
          <w:sz w:val="22"/>
          <w:szCs w:val="22"/>
        </w:rPr>
      </w:pPr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- element </w:t>
      </w:r>
      <w:proofErr w:type="spellStart"/>
      <w:r w:rsidRPr="00243B7B">
        <w:rPr>
          <w:rFonts w:asciiTheme="minorHAnsi" w:hAnsiTheme="minorHAnsi"/>
          <w:color w:val="000000" w:themeColor="text1"/>
          <w:sz w:val="22"/>
          <w:szCs w:val="22"/>
        </w:rPr>
        <w:t>bt:poczatekWersjiObiektu</w:t>
      </w:r>
      <w:proofErr w:type="spellEnd"/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 w </w:t>
      </w:r>
      <w:proofErr w:type="spellStart"/>
      <w:r w:rsidRPr="00243B7B">
        <w:rPr>
          <w:rFonts w:asciiTheme="minorHAnsi" w:hAnsiTheme="minorHAnsi"/>
          <w:color w:val="000000" w:themeColor="text1"/>
          <w:sz w:val="22"/>
          <w:szCs w:val="22"/>
        </w:rPr>
        <w:t>ot:x_cyklZycia</w:t>
      </w:r>
      <w:proofErr w:type="spellEnd"/>
      <w:r w:rsidRPr="00243B7B">
        <w:rPr>
          <w:rFonts w:asciiTheme="minorHAnsi" w:hAnsiTheme="minorHAnsi"/>
          <w:color w:val="000000" w:themeColor="text1"/>
          <w:sz w:val="22"/>
          <w:szCs w:val="22"/>
        </w:rPr>
        <w:t>.</w:t>
      </w:r>
    </w:p>
    <w:p w14:paraId="3237CBF3" w14:textId="77777777" w:rsidR="0001150D" w:rsidRPr="00243B7B" w:rsidRDefault="0026181C" w:rsidP="00D22A4E">
      <w:pPr>
        <w:ind w:left="993" w:firstLine="0"/>
        <w:rPr>
          <w:rFonts w:asciiTheme="minorHAnsi" w:hAnsiTheme="minorHAnsi"/>
          <w:color w:val="000000" w:themeColor="text1"/>
          <w:sz w:val="22"/>
          <w:szCs w:val="22"/>
        </w:rPr>
      </w:pPr>
      <w:r w:rsidRPr="00243B7B">
        <w:rPr>
          <w:rFonts w:asciiTheme="minorHAnsi" w:hAnsiTheme="minorHAnsi"/>
          <w:color w:val="000000" w:themeColor="text1"/>
          <w:sz w:val="22"/>
          <w:szCs w:val="22"/>
        </w:rPr>
        <w:t>Zmiana jest dopuszczalna wyłącznie</w:t>
      </w:r>
      <w:r w:rsidR="00BA410B" w:rsidRPr="00243B7B">
        <w:rPr>
          <w:rFonts w:asciiTheme="minorHAnsi" w:hAnsiTheme="minorHAnsi"/>
          <w:color w:val="000000" w:themeColor="text1"/>
          <w:sz w:val="22"/>
          <w:szCs w:val="22"/>
        </w:rPr>
        <w:t>,</w:t>
      </w:r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 gdy jest to uzasadnione merytorycznie.</w:t>
      </w:r>
    </w:p>
    <w:p w14:paraId="219807FD" w14:textId="649AC6CB" w:rsidR="009D00C3" w:rsidRPr="00243B7B" w:rsidRDefault="009D00C3" w:rsidP="00FD1136">
      <w:pPr>
        <w:pStyle w:val="Akapitzlist"/>
        <w:numPr>
          <w:ilvl w:val="0"/>
          <w:numId w:val="15"/>
        </w:numPr>
        <w:ind w:left="709" w:hanging="425"/>
        <w:rPr>
          <w:rFonts w:asciiTheme="minorHAnsi" w:hAnsiTheme="minorHAnsi"/>
          <w:color w:val="000000" w:themeColor="text1"/>
          <w:sz w:val="22"/>
          <w:szCs w:val="22"/>
        </w:rPr>
      </w:pPr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Mapę zmian, o której mowa w rozdz. IV pkt 3 należy opracować na podkładzie ortofotomapy </w:t>
      </w:r>
      <w:r w:rsidRPr="00243B7B">
        <w:rPr>
          <w:rFonts w:asciiTheme="minorHAnsi" w:hAnsiTheme="minorHAnsi"/>
          <w:color w:val="000000" w:themeColor="text1"/>
          <w:sz w:val="22"/>
          <w:szCs w:val="22"/>
        </w:rPr>
        <w:br/>
        <w:t>z naniesionymi obiektami BDOT10k w następujący sposób: obiekty istniejące w BDOT10k w kolorze białym, obiekty zaktualizowane na podstawie dostępnych materiałów źródłowych (</w:t>
      </w:r>
      <w:proofErr w:type="spellStart"/>
      <w:r w:rsidRPr="00243B7B">
        <w:rPr>
          <w:rFonts w:asciiTheme="minorHAnsi" w:hAnsiTheme="minorHAnsi"/>
          <w:color w:val="000000" w:themeColor="text1"/>
          <w:sz w:val="22"/>
          <w:szCs w:val="22"/>
        </w:rPr>
        <w:t>ortofotomapa</w:t>
      </w:r>
      <w:proofErr w:type="spellEnd"/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, </w:t>
      </w:r>
      <w:r w:rsidRPr="00243B7B">
        <w:rPr>
          <w:rFonts w:asciiTheme="minorHAnsi" w:hAnsiTheme="minorHAnsi"/>
          <w:color w:val="000000" w:themeColor="text1"/>
          <w:sz w:val="22"/>
          <w:szCs w:val="22"/>
        </w:rPr>
        <w:br/>
        <w:t xml:space="preserve">EGiB itp.) w kolorze żółtym, natomiast </w:t>
      </w:r>
      <w:r w:rsidR="00277FC5"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zmiany </w:t>
      </w:r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zidentyfikowane w terenie  i nowe obiekty wraz </w:t>
      </w:r>
      <w:r w:rsidR="00956548" w:rsidRPr="00243B7B">
        <w:rPr>
          <w:rFonts w:asciiTheme="minorHAnsi" w:hAnsiTheme="minorHAnsi"/>
          <w:color w:val="000000" w:themeColor="text1"/>
          <w:sz w:val="22"/>
          <w:szCs w:val="22"/>
        </w:rPr>
        <w:br/>
      </w:r>
      <w:r w:rsidRPr="00243B7B">
        <w:rPr>
          <w:rFonts w:asciiTheme="minorHAnsi" w:hAnsiTheme="minorHAnsi"/>
          <w:color w:val="000000" w:themeColor="text1"/>
          <w:sz w:val="22"/>
          <w:szCs w:val="22"/>
        </w:rPr>
        <w:t>z ich charakterystyką w kolorze czerwonym.</w:t>
      </w:r>
    </w:p>
    <w:p w14:paraId="60773F2A" w14:textId="2954DD37" w:rsidR="00BD74B6" w:rsidRPr="00243B7B" w:rsidRDefault="00BD74B6" w:rsidP="00FD1136">
      <w:pPr>
        <w:pStyle w:val="Akapitzlist"/>
        <w:numPr>
          <w:ilvl w:val="0"/>
          <w:numId w:val="15"/>
        </w:numPr>
        <w:ind w:left="709" w:hanging="425"/>
        <w:rPr>
          <w:rFonts w:asciiTheme="minorHAnsi" w:hAnsiTheme="minorHAnsi"/>
          <w:color w:val="000000" w:themeColor="text1"/>
          <w:sz w:val="22"/>
          <w:szCs w:val="22"/>
        </w:rPr>
      </w:pPr>
      <w:r w:rsidRPr="00243B7B">
        <w:rPr>
          <w:rFonts w:asciiTheme="minorHAnsi" w:hAnsiTheme="minorHAnsi"/>
          <w:color w:val="000000" w:themeColor="text1"/>
          <w:sz w:val="22"/>
          <w:szCs w:val="22"/>
        </w:rPr>
        <w:t>Zgeneralizowany numeryczny model rzeźby terenu oraz obiekty rzeźby ter</w:t>
      </w:r>
      <w:r w:rsidR="00956548"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enu, o których mowa </w:t>
      </w:r>
      <w:r w:rsidR="00956548" w:rsidRPr="00243B7B">
        <w:rPr>
          <w:rFonts w:asciiTheme="minorHAnsi" w:hAnsiTheme="minorHAnsi"/>
          <w:color w:val="000000" w:themeColor="text1"/>
          <w:sz w:val="22"/>
          <w:szCs w:val="22"/>
        </w:rPr>
        <w:br/>
      </w:r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w rozdz. </w:t>
      </w:r>
      <w:r w:rsidR="00956548" w:rsidRPr="00243B7B">
        <w:rPr>
          <w:rFonts w:asciiTheme="minorHAnsi" w:hAnsiTheme="minorHAnsi"/>
          <w:color w:val="000000" w:themeColor="text1"/>
          <w:sz w:val="22"/>
          <w:szCs w:val="22"/>
        </w:rPr>
        <w:t>I</w:t>
      </w:r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V </w:t>
      </w:r>
      <w:r w:rsidRPr="008B6D5F">
        <w:rPr>
          <w:rFonts w:asciiTheme="minorHAnsi" w:hAnsiTheme="minorHAnsi"/>
          <w:color w:val="000000" w:themeColor="text1"/>
          <w:sz w:val="22"/>
          <w:szCs w:val="22"/>
        </w:rPr>
        <w:t xml:space="preserve">pkt </w:t>
      </w:r>
      <w:r w:rsidR="0059163B" w:rsidRPr="008B6D5F">
        <w:rPr>
          <w:rFonts w:asciiTheme="minorHAnsi" w:hAnsiTheme="minorHAnsi"/>
          <w:color w:val="000000" w:themeColor="text1"/>
          <w:sz w:val="22"/>
          <w:szCs w:val="22"/>
        </w:rPr>
        <w:t>5</w:t>
      </w:r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 należy opracować zgodnie z wytycznymi GUGiK, stanowiącymi załącznik </w:t>
      </w:r>
      <w:r w:rsidR="00B37BD3">
        <w:rPr>
          <w:rFonts w:asciiTheme="minorHAnsi" w:hAnsiTheme="minorHAnsi"/>
          <w:color w:val="000000" w:themeColor="text1"/>
          <w:sz w:val="22"/>
          <w:szCs w:val="22"/>
        </w:rPr>
        <w:br/>
      </w:r>
      <w:r w:rsidRPr="00243B7B">
        <w:rPr>
          <w:rFonts w:asciiTheme="minorHAnsi" w:hAnsiTheme="minorHAnsi"/>
          <w:color w:val="000000" w:themeColor="text1"/>
          <w:sz w:val="22"/>
          <w:szCs w:val="22"/>
        </w:rPr>
        <w:t>nr 5</w:t>
      </w:r>
      <w:r w:rsidR="005A3F0D"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r w:rsidRPr="00243B7B">
        <w:rPr>
          <w:rFonts w:asciiTheme="minorHAnsi" w:hAnsiTheme="minorHAnsi"/>
          <w:color w:val="000000" w:themeColor="text1"/>
          <w:sz w:val="22"/>
          <w:szCs w:val="22"/>
        </w:rPr>
        <w:t>do niniejszego SOPZ</w:t>
      </w:r>
      <w:r w:rsidR="00C50407"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. </w:t>
      </w:r>
    </w:p>
    <w:p w14:paraId="59BF0852" w14:textId="0CF95341" w:rsidR="00BD74B6" w:rsidRPr="00243B7B" w:rsidRDefault="00BD74B6" w:rsidP="00FD1136">
      <w:pPr>
        <w:numPr>
          <w:ilvl w:val="0"/>
          <w:numId w:val="15"/>
        </w:numPr>
        <w:ind w:left="709" w:hanging="425"/>
        <w:rPr>
          <w:rFonts w:asciiTheme="minorHAnsi" w:hAnsiTheme="minorHAnsi"/>
          <w:color w:val="000000" w:themeColor="text1"/>
          <w:sz w:val="22"/>
          <w:szCs w:val="22"/>
        </w:rPr>
      </w:pPr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Przy wykonywaniu zadań, o których mowa </w:t>
      </w:r>
      <w:r w:rsidRPr="00FF016B">
        <w:rPr>
          <w:rFonts w:asciiTheme="minorHAnsi" w:hAnsiTheme="minorHAnsi"/>
          <w:color w:val="000000" w:themeColor="text1"/>
          <w:sz w:val="22"/>
          <w:szCs w:val="22"/>
        </w:rPr>
        <w:t xml:space="preserve">w rozdz. </w:t>
      </w:r>
      <w:r w:rsidR="00956548" w:rsidRPr="00FF016B">
        <w:rPr>
          <w:rFonts w:asciiTheme="minorHAnsi" w:hAnsiTheme="minorHAnsi"/>
          <w:color w:val="000000" w:themeColor="text1"/>
          <w:sz w:val="22"/>
          <w:szCs w:val="22"/>
        </w:rPr>
        <w:t>I</w:t>
      </w:r>
      <w:r w:rsidRPr="00FF016B">
        <w:rPr>
          <w:rFonts w:asciiTheme="minorHAnsi" w:hAnsiTheme="minorHAnsi"/>
          <w:color w:val="000000" w:themeColor="text1"/>
          <w:sz w:val="22"/>
          <w:szCs w:val="22"/>
        </w:rPr>
        <w:t xml:space="preserve">V </w:t>
      </w:r>
      <w:r w:rsidRPr="008B6D5F">
        <w:rPr>
          <w:rFonts w:asciiTheme="minorHAnsi" w:hAnsiTheme="minorHAnsi"/>
          <w:color w:val="000000" w:themeColor="text1"/>
          <w:sz w:val="22"/>
          <w:szCs w:val="22"/>
        </w:rPr>
        <w:t xml:space="preserve">pkt </w:t>
      </w:r>
      <w:r w:rsidR="00FF016B" w:rsidRPr="008B6D5F">
        <w:rPr>
          <w:rFonts w:asciiTheme="minorHAnsi" w:hAnsiTheme="minorHAnsi"/>
          <w:color w:val="000000" w:themeColor="text1"/>
          <w:sz w:val="22"/>
          <w:szCs w:val="22"/>
        </w:rPr>
        <w:t>5</w:t>
      </w:r>
      <w:r w:rsidR="00891596" w:rsidRPr="008B6D5F">
        <w:rPr>
          <w:rFonts w:asciiTheme="minorHAnsi" w:hAnsiTheme="minorHAnsi"/>
          <w:color w:val="000000" w:themeColor="text1"/>
          <w:sz w:val="22"/>
          <w:szCs w:val="22"/>
        </w:rPr>
        <w:t xml:space="preserve"> i </w:t>
      </w:r>
      <w:r w:rsidR="00FF016B" w:rsidRPr="008B6D5F">
        <w:rPr>
          <w:rFonts w:asciiTheme="minorHAnsi" w:hAnsiTheme="minorHAnsi"/>
          <w:color w:val="000000" w:themeColor="text1"/>
          <w:sz w:val="22"/>
          <w:szCs w:val="22"/>
        </w:rPr>
        <w:t>11</w:t>
      </w:r>
      <w:r w:rsidR="00891596" w:rsidRPr="00243B7B">
        <w:rPr>
          <w:rFonts w:asciiTheme="minorHAnsi" w:hAnsiTheme="minorHAnsi"/>
          <w:color w:val="000000" w:themeColor="text1"/>
          <w:sz w:val="22"/>
          <w:szCs w:val="22"/>
        </w:rPr>
        <w:t>,</w:t>
      </w:r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 Zamawiający dopuszcza zastosowanie dowolnych narzędzi i oprogramowania pod warunkiem zachowania metodyki opisanej w wytycznych, stanowiących załącznik nr 5 do niniejszego SOPZ, a także otrzymania produktu końcowego w formatach zgodnych z zapisami </w:t>
      </w:r>
      <w:r w:rsidR="00956548"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niniejszego </w:t>
      </w:r>
      <w:r w:rsidRPr="00243B7B">
        <w:rPr>
          <w:rFonts w:asciiTheme="minorHAnsi" w:hAnsiTheme="minorHAnsi"/>
          <w:color w:val="000000" w:themeColor="text1"/>
          <w:sz w:val="22"/>
          <w:szCs w:val="22"/>
        </w:rPr>
        <w:t>SOPZ.</w:t>
      </w:r>
    </w:p>
    <w:p w14:paraId="10AF185E" w14:textId="77777777" w:rsidR="004D694E" w:rsidRPr="00243B7B" w:rsidRDefault="004D694E" w:rsidP="00FD1136">
      <w:pPr>
        <w:numPr>
          <w:ilvl w:val="0"/>
          <w:numId w:val="15"/>
        </w:numPr>
        <w:ind w:left="709" w:hanging="425"/>
        <w:rPr>
          <w:rFonts w:asciiTheme="minorHAnsi" w:hAnsiTheme="minorHAnsi"/>
          <w:color w:val="000000" w:themeColor="text1"/>
          <w:sz w:val="22"/>
          <w:szCs w:val="22"/>
        </w:rPr>
      </w:pPr>
      <w:r w:rsidRPr="00243B7B">
        <w:rPr>
          <w:rFonts w:asciiTheme="minorHAnsi" w:hAnsiTheme="minorHAnsi" w:cs="Tahoma"/>
          <w:color w:val="000000" w:themeColor="text1"/>
          <w:sz w:val="22"/>
          <w:szCs w:val="22"/>
        </w:rPr>
        <w:t>Przy przygotowywaniu arkusza mapy z cieniowaniem rzeźby terenu należy ustawić 50% przezroczystość dla elementów powierzchniowych znaków kartograficznych obiektów pokrycia terenu.</w:t>
      </w:r>
    </w:p>
    <w:p w14:paraId="28469B2D" w14:textId="77777777" w:rsidR="009D00C3" w:rsidRPr="00243B7B" w:rsidRDefault="009D00C3" w:rsidP="00FD1136">
      <w:pPr>
        <w:numPr>
          <w:ilvl w:val="0"/>
          <w:numId w:val="15"/>
        </w:numPr>
        <w:ind w:left="709" w:hanging="425"/>
        <w:rPr>
          <w:rFonts w:asciiTheme="minorHAnsi" w:hAnsiTheme="minorHAnsi"/>
          <w:color w:val="000000" w:themeColor="text1"/>
          <w:sz w:val="22"/>
          <w:szCs w:val="22"/>
        </w:rPr>
      </w:pPr>
      <w:r w:rsidRPr="00243B7B">
        <w:rPr>
          <w:rFonts w:asciiTheme="minorHAnsi" w:hAnsiTheme="minorHAnsi"/>
          <w:color w:val="000000" w:themeColor="text1"/>
          <w:sz w:val="22"/>
          <w:szCs w:val="22"/>
        </w:rPr>
        <w:t>Ramkę, legendę i opisy pozaramkowe dla każdego arkusza mapy topograficznej w skali 1 : 10 000 należy opracować zgodnie ze wzorem, który przekaże Zamawiający.</w:t>
      </w:r>
    </w:p>
    <w:p w14:paraId="37BBDCB3" w14:textId="77777777" w:rsidR="009D00C3" w:rsidRPr="00243B7B" w:rsidRDefault="009D00C3" w:rsidP="00FD1136">
      <w:pPr>
        <w:numPr>
          <w:ilvl w:val="0"/>
          <w:numId w:val="15"/>
        </w:numPr>
        <w:ind w:left="709" w:hanging="425"/>
        <w:rPr>
          <w:rFonts w:asciiTheme="minorHAnsi" w:hAnsiTheme="minorHAnsi"/>
          <w:color w:val="000000" w:themeColor="text1"/>
          <w:sz w:val="22"/>
          <w:szCs w:val="22"/>
        </w:rPr>
      </w:pPr>
      <w:r w:rsidRPr="00243B7B">
        <w:rPr>
          <w:rFonts w:asciiTheme="minorHAnsi" w:hAnsiTheme="minorHAnsi"/>
          <w:color w:val="000000" w:themeColor="text1"/>
          <w:sz w:val="22"/>
          <w:szCs w:val="22"/>
        </w:rPr>
        <w:t>Dla potrzeb wykonania mapy topograficznej w skali 1 : 10 000 zaleca się wykorzystać biblioteki znaków graficznych w formatach *.</w:t>
      </w:r>
      <w:proofErr w:type="spellStart"/>
      <w:r w:rsidRPr="00243B7B">
        <w:rPr>
          <w:rFonts w:asciiTheme="minorHAnsi" w:hAnsiTheme="minorHAnsi"/>
          <w:color w:val="000000" w:themeColor="text1"/>
          <w:sz w:val="22"/>
          <w:szCs w:val="22"/>
        </w:rPr>
        <w:t>svg</w:t>
      </w:r>
      <w:proofErr w:type="spellEnd"/>
      <w:r w:rsidRPr="00243B7B">
        <w:rPr>
          <w:rFonts w:asciiTheme="minorHAnsi" w:hAnsiTheme="minorHAnsi"/>
          <w:color w:val="000000" w:themeColor="text1"/>
          <w:sz w:val="22"/>
          <w:szCs w:val="22"/>
        </w:rPr>
        <w:t>, *.</w:t>
      </w:r>
      <w:proofErr w:type="spellStart"/>
      <w:r w:rsidRPr="00243B7B">
        <w:rPr>
          <w:rFonts w:asciiTheme="minorHAnsi" w:hAnsiTheme="minorHAnsi"/>
          <w:color w:val="000000" w:themeColor="text1"/>
          <w:sz w:val="22"/>
          <w:szCs w:val="22"/>
        </w:rPr>
        <w:t>mdb</w:t>
      </w:r>
      <w:proofErr w:type="spellEnd"/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 (</w:t>
      </w:r>
      <w:proofErr w:type="spellStart"/>
      <w:r w:rsidRPr="00243B7B">
        <w:rPr>
          <w:rFonts w:asciiTheme="minorHAnsi" w:hAnsiTheme="minorHAnsi"/>
          <w:color w:val="000000" w:themeColor="text1"/>
          <w:sz w:val="22"/>
          <w:szCs w:val="22"/>
        </w:rPr>
        <w:t>GeoMedia</w:t>
      </w:r>
      <w:proofErr w:type="spellEnd"/>
      <w:r w:rsidRPr="00243B7B">
        <w:rPr>
          <w:rFonts w:asciiTheme="minorHAnsi" w:hAnsiTheme="minorHAnsi"/>
          <w:color w:val="000000" w:themeColor="text1"/>
          <w:sz w:val="22"/>
          <w:szCs w:val="22"/>
        </w:rPr>
        <w:t>) i *.style (</w:t>
      </w:r>
      <w:proofErr w:type="spellStart"/>
      <w:r w:rsidRPr="00243B7B">
        <w:rPr>
          <w:rFonts w:asciiTheme="minorHAnsi" w:hAnsiTheme="minorHAnsi"/>
          <w:color w:val="000000" w:themeColor="text1"/>
          <w:sz w:val="22"/>
          <w:szCs w:val="22"/>
        </w:rPr>
        <w:t>ArcGIS</w:t>
      </w:r>
      <w:proofErr w:type="spellEnd"/>
      <w:r w:rsidRPr="00243B7B">
        <w:rPr>
          <w:rFonts w:asciiTheme="minorHAnsi" w:hAnsiTheme="minorHAnsi"/>
          <w:color w:val="000000" w:themeColor="text1"/>
          <w:sz w:val="22"/>
          <w:szCs w:val="22"/>
        </w:rPr>
        <w:t>), który przekaże Zamawiający.</w:t>
      </w:r>
    </w:p>
    <w:p w14:paraId="3D0E8037" w14:textId="77777777" w:rsidR="009D00C3" w:rsidRPr="00243B7B" w:rsidRDefault="009D00C3" w:rsidP="00FD1136">
      <w:pPr>
        <w:numPr>
          <w:ilvl w:val="0"/>
          <w:numId w:val="15"/>
        </w:numPr>
        <w:ind w:left="709" w:hanging="425"/>
        <w:rPr>
          <w:rStyle w:val="Teksttreci"/>
          <w:rFonts w:asciiTheme="minorHAnsi" w:hAnsiTheme="minorHAnsi"/>
          <w:color w:val="000000" w:themeColor="text1"/>
          <w:sz w:val="22"/>
          <w:szCs w:val="22"/>
          <w:shd w:val="clear" w:color="auto" w:fill="auto"/>
        </w:rPr>
      </w:pPr>
      <w:r w:rsidRPr="00243B7B">
        <w:rPr>
          <w:rStyle w:val="Teksttreci"/>
          <w:rFonts w:asciiTheme="minorHAnsi" w:hAnsiTheme="minorHAnsi"/>
          <w:color w:val="000000" w:themeColor="text1"/>
          <w:sz w:val="22"/>
          <w:szCs w:val="22"/>
        </w:rPr>
        <w:t xml:space="preserve">Przy opracowaniu arkuszy mapy topograficznej w skali </w:t>
      </w:r>
      <w:r w:rsidRPr="00243B7B">
        <w:rPr>
          <w:rFonts w:asciiTheme="minorHAnsi" w:hAnsiTheme="minorHAnsi"/>
          <w:color w:val="000000" w:themeColor="text1"/>
          <w:sz w:val="22"/>
          <w:szCs w:val="22"/>
          <w:shd w:val="clear" w:color="auto" w:fill="FFFFFF"/>
        </w:rPr>
        <w:t xml:space="preserve">1 : 10 000 </w:t>
      </w:r>
      <w:r w:rsidRPr="00243B7B">
        <w:rPr>
          <w:rStyle w:val="Teksttreci"/>
          <w:rFonts w:asciiTheme="minorHAnsi" w:hAnsiTheme="minorHAnsi"/>
          <w:color w:val="000000" w:themeColor="text1"/>
          <w:sz w:val="22"/>
          <w:szCs w:val="22"/>
        </w:rPr>
        <w:t xml:space="preserve">należy wykorzystać numery ISBN oraz Herb Województwa </w:t>
      </w:r>
      <w:r w:rsidR="005C3E63" w:rsidRPr="00243B7B">
        <w:rPr>
          <w:rStyle w:val="Teksttreci"/>
          <w:rFonts w:asciiTheme="minorHAnsi" w:hAnsiTheme="minorHAnsi"/>
          <w:color w:val="000000" w:themeColor="text1"/>
          <w:sz w:val="22"/>
          <w:szCs w:val="22"/>
        </w:rPr>
        <w:t>Świętokrzyskiego</w:t>
      </w:r>
      <w:r w:rsidRPr="00243B7B">
        <w:rPr>
          <w:rStyle w:val="Teksttreci"/>
          <w:rFonts w:asciiTheme="minorHAnsi" w:hAnsiTheme="minorHAnsi"/>
          <w:color w:val="000000" w:themeColor="text1"/>
          <w:sz w:val="22"/>
          <w:szCs w:val="22"/>
        </w:rPr>
        <w:t>, które przekaże Zamawiający.</w:t>
      </w:r>
    </w:p>
    <w:p w14:paraId="705998DE" w14:textId="77777777" w:rsidR="009D00C3" w:rsidRPr="00243B7B" w:rsidRDefault="009D00C3" w:rsidP="00FD1136">
      <w:pPr>
        <w:numPr>
          <w:ilvl w:val="0"/>
          <w:numId w:val="15"/>
        </w:numPr>
        <w:ind w:left="709" w:hanging="425"/>
        <w:rPr>
          <w:rFonts w:asciiTheme="minorHAnsi" w:hAnsiTheme="minorHAnsi"/>
          <w:color w:val="000000" w:themeColor="text1"/>
          <w:sz w:val="22"/>
          <w:szCs w:val="22"/>
        </w:rPr>
      </w:pPr>
      <w:r w:rsidRPr="00243B7B">
        <w:rPr>
          <w:rFonts w:asciiTheme="minorHAnsi" w:hAnsiTheme="minorHAnsi"/>
          <w:color w:val="000000" w:themeColor="text1"/>
          <w:sz w:val="22"/>
          <w:szCs w:val="22"/>
        </w:rPr>
        <w:t>Formaty zapisu danych:</w:t>
      </w:r>
    </w:p>
    <w:p w14:paraId="384A6327" w14:textId="77777777" w:rsidR="009D00C3" w:rsidRPr="00243B7B" w:rsidRDefault="009D00C3" w:rsidP="00F017FA">
      <w:pPr>
        <w:pStyle w:val="Akapitzlist1"/>
        <w:numPr>
          <w:ilvl w:val="1"/>
          <w:numId w:val="48"/>
        </w:numPr>
        <w:tabs>
          <w:tab w:val="clear" w:pos="644"/>
          <w:tab w:val="num" w:pos="851"/>
          <w:tab w:val="num" w:pos="2160"/>
        </w:tabs>
        <w:spacing w:line="240" w:lineRule="auto"/>
        <w:ind w:left="993" w:hanging="284"/>
        <w:rPr>
          <w:rFonts w:asciiTheme="minorHAnsi" w:hAnsiTheme="minorHAnsi"/>
          <w:color w:val="000000" w:themeColor="text1"/>
          <w:sz w:val="22"/>
          <w:szCs w:val="22"/>
        </w:rPr>
      </w:pPr>
      <w:r w:rsidRPr="00243B7B">
        <w:rPr>
          <w:rFonts w:asciiTheme="minorHAnsi" w:hAnsiTheme="minorHAnsi"/>
          <w:color w:val="000000" w:themeColor="text1"/>
          <w:sz w:val="22"/>
          <w:szCs w:val="22"/>
        </w:rPr>
        <w:t>zbiory danych BDOT10k oraz klasy Karto, należy zapisać w formatach:</w:t>
      </w:r>
    </w:p>
    <w:p w14:paraId="18CA953B" w14:textId="77777777" w:rsidR="009D00C3" w:rsidRPr="00243B7B" w:rsidRDefault="009D00C3" w:rsidP="00FD1136">
      <w:pPr>
        <w:pStyle w:val="Akapitzlist1"/>
        <w:numPr>
          <w:ilvl w:val="0"/>
          <w:numId w:val="7"/>
        </w:numPr>
        <w:tabs>
          <w:tab w:val="num" w:pos="851"/>
        </w:tabs>
        <w:spacing w:line="240" w:lineRule="auto"/>
        <w:ind w:left="1276" w:hanging="283"/>
        <w:rPr>
          <w:rFonts w:asciiTheme="minorHAnsi" w:hAnsiTheme="minorHAnsi"/>
          <w:color w:val="000000" w:themeColor="text1"/>
          <w:sz w:val="22"/>
          <w:szCs w:val="22"/>
        </w:rPr>
      </w:pPr>
      <w:r w:rsidRPr="00243B7B">
        <w:rPr>
          <w:rFonts w:asciiTheme="minorHAnsi" w:hAnsiTheme="minorHAnsi"/>
          <w:color w:val="000000" w:themeColor="text1"/>
          <w:sz w:val="22"/>
          <w:szCs w:val="22"/>
        </w:rPr>
        <w:t>GML zgodnie z obowiązującym schematem aplikacyjnym, o którym mowa w rozdz. V pkt 2,</w:t>
      </w:r>
    </w:p>
    <w:p w14:paraId="2ECBA58B" w14:textId="77777777" w:rsidR="009D00C3" w:rsidRPr="00243B7B" w:rsidRDefault="00891596" w:rsidP="00FD1136">
      <w:pPr>
        <w:pStyle w:val="Akapitzlist1"/>
        <w:numPr>
          <w:ilvl w:val="0"/>
          <w:numId w:val="7"/>
        </w:numPr>
        <w:tabs>
          <w:tab w:val="num" w:pos="851"/>
          <w:tab w:val="num" w:pos="1276"/>
        </w:tabs>
        <w:spacing w:line="240" w:lineRule="auto"/>
        <w:ind w:left="1276" w:hanging="283"/>
        <w:rPr>
          <w:rFonts w:asciiTheme="minorHAnsi" w:hAnsiTheme="minorHAnsi"/>
          <w:strike/>
          <w:color w:val="000000" w:themeColor="text1"/>
          <w:sz w:val="22"/>
          <w:szCs w:val="22"/>
        </w:rPr>
      </w:pPr>
      <w:r w:rsidRPr="00243B7B">
        <w:rPr>
          <w:rFonts w:asciiTheme="minorHAnsi" w:hAnsiTheme="minorHAnsi"/>
          <w:color w:val="000000" w:themeColor="text1"/>
          <w:sz w:val="22"/>
          <w:szCs w:val="22"/>
        </w:rPr>
        <w:t>*.</w:t>
      </w:r>
      <w:proofErr w:type="spellStart"/>
      <w:r w:rsidRPr="00243B7B">
        <w:rPr>
          <w:rFonts w:asciiTheme="minorHAnsi" w:hAnsiTheme="minorHAnsi"/>
          <w:color w:val="000000" w:themeColor="text1"/>
          <w:sz w:val="22"/>
          <w:szCs w:val="22"/>
        </w:rPr>
        <w:t>mdb</w:t>
      </w:r>
      <w:proofErr w:type="spellEnd"/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 (</w:t>
      </w:r>
      <w:proofErr w:type="spellStart"/>
      <w:r w:rsidRPr="00243B7B">
        <w:rPr>
          <w:rFonts w:asciiTheme="minorHAnsi" w:hAnsiTheme="minorHAnsi"/>
          <w:color w:val="000000" w:themeColor="text1"/>
          <w:sz w:val="22"/>
          <w:szCs w:val="22"/>
        </w:rPr>
        <w:t>Geomedia</w:t>
      </w:r>
      <w:proofErr w:type="spellEnd"/>
      <w:r w:rsidRPr="00243B7B">
        <w:rPr>
          <w:rFonts w:asciiTheme="minorHAnsi" w:hAnsiTheme="minorHAnsi"/>
          <w:color w:val="000000" w:themeColor="text1"/>
          <w:sz w:val="22"/>
          <w:szCs w:val="22"/>
        </w:rPr>
        <w:t>) lub *.</w:t>
      </w:r>
      <w:proofErr w:type="spellStart"/>
      <w:r w:rsidRPr="00243B7B">
        <w:rPr>
          <w:rFonts w:asciiTheme="minorHAnsi" w:hAnsiTheme="minorHAnsi"/>
          <w:color w:val="000000" w:themeColor="text1"/>
          <w:sz w:val="22"/>
          <w:szCs w:val="22"/>
        </w:rPr>
        <w:t>gdb</w:t>
      </w:r>
      <w:proofErr w:type="spellEnd"/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 (</w:t>
      </w:r>
      <w:proofErr w:type="spellStart"/>
      <w:r w:rsidRPr="00243B7B">
        <w:rPr>
          <w:rFonts w:asciiTheme="minorHAnsi" w:hAnsiTheme="minorHAnsi"/>
          <w:color w:val="000000" w:themeColor="text1"/>
          <w:sz w:val="22"/>
          <w:szCs w:val="22"/>
        </w:rPr>
        <w:t>ArcGIS</w:t>
      </w:r>
      <w:proofErr w:type="spellEnd"/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 10.x) </w:t>
      </w:r>
      <w:r w:rsidR="009D00C3" w:rsidRPr="00243B7B">
        <w:rPr>
          <w:rFonts w:asciiTheme="minorHAnsi" w:hAnsiTheme="minorHAnsi"/>
          <w:color w:val="000000" w:themeColor="text1"/>
          <w:sz w:val="22"/>
          <w:szCs w:val="22"/>
        </w:rPr>
        <w:t>lub w innym uzgodnionym z Zamawiającym.</w:t>
      </w:r>
    </w:p>
    <w:p w14:paraId="559A864F" w14:textId="77777777" w:rsidR="009D00C3" w:rsidRPr="00243B7B" w:rsidRDefault="009D00C3" w:rsidP="00F017FA">
      <w:pPr>
        <w:pStyle w:val="Akapitzlist1"/>
        <w:numPr>
          <w:ilvl w:val="1"/>
          <w:numId w:val="48"/>
        </w:numPr>
        <w:tabs>
          <w:tab w:val="clear" w:pos="644"/>
          <w:tab w:val="num" w:pos="851"/>
          <w:tab w:val="num" w:pos="993"/>
        </w:tabs>
        <w:spacing w:line="240" w:lineRule="auto"/>
        <w:ind w:left="993" w:hanging="284"/>
        <w:rPr>
          <w:rFonts w:asciiTheme="minorHAnsi" w:hAnsiTheme="minorHAnsi"/>
          <w:strike/>
          <w:color w:val="000000" w:themeColor="text1"/>
          <w:sz w:val="22"/>
          <w:szCs w:val="22"/>
        </w:rPr>
      </w:pPr>
      <w:r w:rsidRPr="00243B7B">
        <w:rPr>
          <w:rFonts w:asciiTheme="minorHAnsi" w:hAnsiTheme="minorHAnsi"/>
          <w:color w:val="000000" w:themeColor="text1"/>
          <w:sz w:val="22"/>
          <w:szCs w:val="22"/>
        </w:rPr>
        <w:lastRenderedPageBreak/>
        <w:t xml:space="preserve">wizualizację wszystkich obiektów bazy BDOT10k oraz obiektów rzeźby terenu, uwzględniającą wszystkie relacje pomiędzy poszczególnymi klasami obiektów występującymi w BDOT10k oraz symbole kartograficzne i priorytety ich wyświetlania, zgodnie z rozporządzeniem, o którym mowa </w:t>
      </w:r>
      <w:r w:rsidR="00915E5E" w:rsidRPr="00243B7B">
        <w:rPr>
          <w:rFonts w:asciiTheme="minorHAnsi" w:hAnsiTheme="minorHAnsi"/>
          <w:color w:val="000000" w:themeColor="text1"/>
          <w:sz w:val="22"/>
          <w:szCs w:val="22"/>
        </w:rPr>
        <w:br/>
      </w:r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w rozdz. </w:t>
      </w:r>
      <w:r w:rsidR="00915E5E" w:rsidRPr="00243B7B">
        <w:rPr>
          <w:rFonts w:asciiTheme="minorHAnsi" w:hAnsiTheme="minorHAnsi"/>
          <w:color w:val="000000" w:themeColor="text1"/>
          <w:sz w:val="22"/>
          <w:szCs w:val="22"/>
        </w:rPr>
        <w:t>VIII</w:t>
      </w:r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 pkt 4, należy zapisać w projekcie </w:t>
      </w:r>
      <w:r w:rsidR="00C50407" w:rsidRPr="00243B7B">
        <w:rPr>
          <w:rFonts w:asciiTheme="minorHAnsi" w:hAnsiTheme="minorHAnsi"/>
          <w:color w:val="000000" w:themeColor="text1"/>
          <w:sz w:val="22"/>
          <w:szCs w:val="22"/>
        </w:rPr>
        <w:t>*.</w:t>
      </w:r>
      <w:proofErr w:type="spellStart"/>
      <w:r w:rsidR="00C50407" w:rsidRPr="00243B7B">
        <w:rPr>
          <w:rFonts w:asciiTheme="minorHAnsi" w:hAnsiTheme="minorHAnsi"/>
          <w:color w:val="000000" w:themeColor="text1"/>
          <w:sz w:val="22"/>
          <w:szCs w:val="22"/>
        </w:rPr>
        <w:t>gws</w:t>
      </w:r>
      <w:proofErr w:type="spellEnd"/>
      <w:r w:rsidR="00C50407"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 (</w:t>
      </w:r>
      <w:proofErr w:type="spellStart"/>
      <w:r w:rsidR="00C50407" w:rsidRPr="00243B7B">
        <w:rPr>
          <w:rFonts w:asciiTheme="minorHAnsi" w:hAnsiTheme="minorHAnsi"/>
          <w:color w:val="000000" w:themeColor="text1"/>
          <w:sz w:val="22"/>
          <w:szCs w:val="22"/>
        </w:rPr>
        <w:t>GeoMedia</w:t>
      </w:r>
      <w:proofErr w:type="spellEnd"/>
      <w:r w:rsidR="00C50407"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) lub </w:t>
      </w:r>
      <w:r w:rsidRPr="00243B7B">
        <w:rPr>
          <w:rFonts w:asciiTheme="minorHAnsi" w:hAnsiTheme="minorHAnsi"/>
          <w:color w:val="000000" w:themeColor="text1"/>
          <w:sz w:val="22"/>
          <w:szCs w:val="22"/>
        </w:rPr>
        <w:t>*.</w:t>
      </w:r>
      <w:proofErr w:type="spellStart"/>
      <w:r w:rsidRPr="00243B7B">
        <w:rPr>
          <w:rFonts w:asciiTheme="minorHAnsi" w:hAnsiTheme="minorHAnsi"/>
          <w:color w:val="000000" w:themeColor="text1"/>
          <w:sz w:val="22"/>
          <w:szCs w:val="22"/>
        </w:rPr>
        <w:t>mxd</w:t>
      </w:r>
      <w:proofErr w:type="spellEnd"/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 (</w:t>
      </w:r>
      <w:proofErr w:type="spellStart"/>
      <w:r w:rsidRPr="00243B7B">
        <w:rPr>
          <w:rFonts w:asciiTheme="minorHAnsi" w:hAnsiTheme="minorHAnsi"/>
          <w:color w:val="000000" w:themeColor="text1"/>
          <w:sz w:val="22"/>
          <w:szCs w:val="22"/>
        </w:rPr>
        <w:t>ArcGIS</w:t>
      </w:r>
      <w:proofErr w:type="spellEnd"/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 10.</w:t>
      </w:r>
      <w:r w:rsidR="00C50407" w:rsidRPr="00243B7B">
        <w:rPr>
          <w:rFonts w:asciiTheme="minorHAnsi" w:hAnsiTheme="minorHAnsi"/>
          <w:color w:val="000000" w:themeColor="text1"/>
          <w:sz w:val="22"/>
          <w:szCs w:val="22"/>
        </w:rPr>
        <w:t>x</w:t>
      </w:r>
      <w:r w:rsidRPr="00243B7B">
        <w:rPr>
          <w:rFonts w:asciiTheme="minorHAnsi" w:hAnsiTheme="minorHAnsi"/>
          <w:color w:val="000000" w:themeColor="text1"/>
          <w:sz w:val="22"/>
          <w:szCs w:val="22"/>
        </w:rPr>
        <w:t>) z włączoną opcją „</w:t>
      </w:r>
      <w:proofErr w:type="spellStart"/>
      <w:r w:rsidRPr="00243B7B">
        <w:rPr>
          <w:rFonts w:asciiTheme="minorHAnsi" w:hAnsiTheme="minorHAnsi"/>
          <w:color w:val="000000" w:themeColor="text1"/>
          <w:sz w:val="22"/>
          <w:szCs w:val="22"/>
        </w:rPr>
        <w:t>Store</w:t>
      </w:r>
      <w:proofErr w:type="spellEnd"/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proofErr w:type="spellStart"/>
      <w:r w:rsidRPr="00243B7B">
        <w:rPr>
          <w:rFonts w:asciiTheme="minorHAnsi" w:hAnsiTheme="minorHAnsi"/>
          <w:color w:val="000000" w:themeColor="text1"/>
          <w:sz w:val="22"/>
          <w:szCs w:val="22"/>
        </w:rPr>
        <w:t>relative</w:t>
      </w:r>
      <w:proofErr w:type="spellEnd"/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proofErr w:type="spellStart"/>
      <w:r w:rsidRPr="00243B7B">
        <w:rPr>
          <w:rFonts w:asciiTheme="minorHAnsi" w:hAnsiTheme="minorHAnsi"/>
          <w:color w:val="000000" w:themeColor="text1"/>
          <w:sz w:val="22"/>
          <w:szCs w:val="22"/>
        </w:rPr>
        <w:t>pathnames</w:t>
      </w:r>
      <w:proofErr w:type="spellEnd"/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 to data </w:t>
      </w:r>
      <w:proofErr w:type="spellStart"/>
      <w:r w:rsidRPr="00243B7B">
        <w:rPr>
          <w:rFonts w:asciiTheme="minorHAnsi" w:hAnsiTheme="minorHAnsi"/>
          <w:color w:val="000000" w:themeColor="text1"/>
          <w:sz w:val="22"/>
          <w:szCs w:val="22"/>
        </w:rPr>
        <w:t>sources</w:t>
      </w:r>
      <w:proofErr w:type="spellEnd"/>
      <w:r w:rsidRPr="00243B7B">
        <w:rPr>
          <w:rFonts w:asciiTheme="minorHAnsi" w:hAnsiTheme="minorHAnsi"/>
          <w:color w:val="000000" w:themeColor="text1"/>
          <w:sz w:val="22"/>
          <w:szCs w:val="22"/>
        </w:rPr>
        <w:t>” lub w innym uzgodnionym z Zamawiającym.</w:t>
      </w:r>
    </w:p>
    <w:p w14:paraId="241F631C" w14:textId="77777777" w:rsidR="009D00C3" w:rsidRPr="00243B7B" w:rsidRDefault="009D00C3" w:rsidP="00F017FA">
      <w:pPr>
        <w:pStyle w:val="Akapitzlist1"/>
        <w:numPr>
          <w:ilvl w:val="1"/>
          <w:numId w:val="48"/>
        </w:numPr>
        <w:tabs>
          <w:tab w:val="clear" w:pos="644"/>
          <w:tab w:val="num" w:pos="993"/>
        </w:tabs>
        <w:spacing w:line="240" w:lineRule="auto"/>
        <w:ind w:left="993" w:hanging="284"/>
        <w:rPr>
          <w:rFonts w:asciiTheme="minorHAnsi" w:hAnsiTheme="minorHAnsi"/>
          <w:color w:val="000000" w:themeColor="text1"/>
          <w:sz w:val="22"/>
          <w:szCs w:val="22"/>
        </w:rPr>
      </w:pPr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zgeneralizowany numeryczny model rzeźby terenu należy zapisać zgodnie z parametrami opisanymi w wytycznych,  stanowiących załącznik nr 5 do niniejszego SOPZ, w formacie </w:t>
      </w:r>
      <w:proofErr w:type="spellStart"/>
      <w:r w:rsidRPr="00243B7B">
        <w:rPr>
          <w:rFonts w:asciiTheme="minorHAnsi" w:hAnsiTheme="minorHAnsi"/>
          <w:color w:val="000000" w:themeColor="text1"/>
          <w:sz w:val="22"/>
          <w:szCs w:val="22"/>
        </w:rPr>
        <w:t>ArcGIS</w:t>
      </w:r>
      <w:proofErr w:type="spellEnd"/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 (ESRI GRID) lub innym uzgodnionym z Zamawiającym, stosując następujące parametry zapisu danych:</w:t>
      </w:r>
    </w:p>
    <w:p w14:paraId="6329FDEA" w14:textId="77777777" w:rsidR="009D00C3" w:rsidRPr="00243B7B" w:rsidRDefault="009D00C3" w:rsidP="00F017FA">
      <w:pPr>
        <w:pStyle w:val="Akapitzlist1"/>
        <w:numPr>
          <w:ilvl w:val="0"/>
          <w:numId w:val="53"/>
        </w:numPr>
        <w:spacing w:after="0" w:line="240" w:lineRule="auto"/>
        <w:ind w:left="1276" w:hanging="283"/>
        <w:rPr>
          <w:rFonts w:asciiTheme="minorHAnsi" w:hAnsiTheme="minorHAnsi"/>
          <w:color w:val="000000" w:themeColor="text1"/>
          <w:sz w:val="22"/>
          <w:szCs w:val="22"/>
        </w:rPr>
      </w:pPr>
      <w:r w:rsidRPr="00243B7B">
        <w:rPr>
          <w:rFonts w:asciiTheme="minorHAnsi" w:hAnsiTheme="minorHAnsi"/>
          <w:color w:val="000000" w:themeColor="text1"/>
          <w:sz w:val="22"/>
          <w:szCs w:val="22"/>
        </w:rPr>
        <w:t>‘</w:t>
      </w:r>
      <w:proofErr w:type="spellStart"/>
      <w:r w:rsidRPr="00243B7B">
        <w:rPr>
          <w:rFonts w:asciiTheme="minorHAnsi" w:hAnsiTheme="minorHAnsi"/>
          <w:color w:val="000000" w:themeColor="text1"/>
          <w:sz w:val="22"/>
          <w:szCs w:val="22"/>
        </w:rPr>
        <w:t>cellsize</w:t>
      </w:r>
      <w:proofErr w:type="spellEnd"/>
      <w:r w:rsidRPr="00243B7B">
        <w:rPr>
          <w:rFonts w:asciiTheme="minorHAnsi" w:hAnsiTheme="minorHAnsi"/>
          <w:color w:val="000000" w:themeColor="text1"/>
          <w:sz w:val="22"/>
          <w:szCs w:val="22"/>
        </w:rPr>
        <w:t>’: 2.5 m</w:t>
      </w:r>
    </w:p>
    <w:p w14:paraId="5CFEE48E" w14:textId="77777777" w:rsidR="009D00C3" w:rsidRPr="00243B7B" w:rsidRDefault="009D00C3" w:rsidP="00F017FA">
      <w:pPr>
        <w:pStyle w:val="Akapitzlist1"/>
        <w:numPr>
          <w:ilvl w:val="0"/>
          <w:numId w:val="53"/>
        </w:numPr>
        <w:spacing w:after="0" w:line="240" w:lineRule="auto"/>
        <w:ind w:left="1276" w:hanging="283"/>
        <w:rPr>
          <w:rFonts w:asciiTheme="minorHAnsi" w:hAnsiTheme="minorHAnsi"/>
          <w:color w:val="000000" w:themeColor="text1"/>
          <w:sz w:val="22"/>
          <w:szCs w:val="22"/>
        </w:rPr>
      </w:pPr>
      <w:r w:rsidRPr="00243B7B">
        <w:rPr>
          <w:rFonts w:asciiTheme="minorHAnsi" w:hAnsiTheme="minorHAnsi"/>
          <w:color w:val="000000" w:themeColor="text1"/>
          <w:sz w:val="22"/>
          <w:szCs w:val="22"/>
        </w:rPr>
        <w:t>‘</w:t>
      </w:r>
      <w:proofErr w:type="spellStart"/>
      <w:r w:rsidRPr="00243B7B">
        <w:rPr>
          <w:rFonts w:asciiTheme="minorHAnsi" w:hAnsiTheme="minorHAnsi"/>
          <w:color w:val="000000" w:themeColor="text1"/>
          <w:sz w:val="22"/>
          <w:szCs w:val="22"/>
        </w:rPr>
        <w:t>nodata_value</w:t>
      </w:r>
      <w:proofErr w:type="spellEnd"/>
      <w:r w:rsidRPr="00243B7B">
        <w:rPr>
          <w:rFonts w:asciiTheme="minorHAnsi" w:hAnsiTheme="minorHAnsi"/>
          <w:color w:val="000000" w:themeColor="text1"/>
          <w:sz w:val="22"/>
          <w:szCs w:val="22"/>
        </w:rPr>
        <w:t>: -9999</w:t>
      </w:r>
    </w:p>
    <w:p w14:paraId="399300AA" w14:textId="77777777" w:rsidR="009D00C3" w:rsidRPr="00243B7B" w:rsidRDefault="009D00C3" w:rsidP="00F017FA">
      <w:pPr>
        <w:pStyle w:val="Akapitzlist1"/>
        <w:numPr>
          <w:ilvl w:val="0"/>
          <w:numId w:val="53"/>
        </w:numPr>
        <w:spacing w:after="0" w:line="240" w:lineRule="auto"/>
        <w:ind w:left="1276" w:hanging="283"/>
        <w:rPr>
          <w:rFonts w:asciiTheme="minorHAnsi" w:hAnsiTheme="minorHAnsi"/>
          <w:color w:val="000000" w:themeColor="text1"/>
          <w:sz w:val="22"/>
          <w:szCs w:val="22"/>
        </w:rPr>
      </w:pPr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‘znak dziesiętny: ‘.’ </w:t>
      </w:r>
    </w:p>
    <w:p w14:paraId="578D54DF" w14:textId="77777777" w:rsidR="004D694E" w:rsidRPr="00243B7B" w:rsidRDefault="004D694E" w:rsidP="00F017FA">
      <w:pPr>
        <w:pStyle w:val="Akapitzlist1"/>
        <w:numPr>
          <w:ilvl w:val="1"/>
          <w:numId w:val="48"/>
        </w:numPr>
        <w:tabs>
          <w:tab w:val="clear" w:pos="644"/>
          <w:tab w:val="num" w:pos="851"/>
          <w:tab w:val="num" w:pos="993"/>
        </w:tabs>
        <w:spacing w:before="120" w:line="264" w:lineRule="auto"/>
        <w:ind w:left="993" w:hanging="284"/>
        <w:rPr>
          <w:rFonts w:asciiTheme="minorHAnsi" w:hAnsiTheme="minorHAnsi" w:cs="Tahoma"/>
          <w:color w:val="000000" w:themeColor="text1"/>
          <w:sz w:val="22"/>
          <w:szCs w:val="22"/>
        </w:rPr>
      </w:pPr>
      <w:r w:rsidRPr="00243B7B">
        <w:rPr>
          <w:rFonts w:asciiTheme="minorHAnsi" w:hAnsiTheme="minorHAnsi" w:cs="Tahoma"/>
          <w:color w:val="000000" w:themeColor="text1"/>
          <w:sz w:val="22"/>
          <w:szCs w:val="22"/>
        </w:rPr>
        <w:t xml:space="preserve">dane dotyczące cieniowania rzeźby terenu należy zapisać zgodnie z parametrami opisanymi </w:t>
      </w:r>
      <w:r w:rsidR="00477BE9" w:rsidRPr="00243B7B">
        <w:rPr>
          <w:rFonts w:asciiTheme="minorHAnsi" w:hAnsiTheme="minorHAnsi" w:cs="Tahoma"/>
          <w:color w:val="000000" w:themeColor="text1"/>
          <w:sz w:val="22"/>
          <w:szCs w:val="22"/>
        </w:rPr>
        <w:br/>
      </w:r>
      <w:r w:rsidRPr="00243B7B">
        <w:rPr>
          <w:rFonts w:asciiTheme="minorHAnsi" w:hAnsiTheme="minorHAnsi" w:cs="Tahoma"/>
          <w:color w:val="000000" w:themeColor="text1"/>
          <w:sz w:val="22"/>
          <w:szCs w:val="22"/>
        </w:rPr>
        <w:t xml:space="preserve">w wytycznych, stanowiących załącznik nr </w:t>
      </w:r>
      <w:r w:rsidR="00915E5E" w:rsidRPr="00243B7B">
        <w:rPr>
          <w:rFonts w:asciiTheme="minorHAnsi" w:hAnsiTheme="minorHAnsi" w:cs="Tahoma"/>
          <w:color w:val="000000" w:themeColor="text1"/>
          <w:sz w:val="22"/>
          <w:szCs w:val="22"/>
        </w:rPr>
        <w:t>5</w:t>
      </w:r>
      <w:r w:rsidRPr="00243B7B">
        <w:rPr>
          <w:rFonts w:asciiTheme="minorHAnsi" w:hAnsiTheme="minorHAnsi" w:cs="Tahoma"/>
          <w:color w:val="000000" w:themeColor="text1"/>
          <w:sz w:val="22"/>
          <w:szCs w:val="22"/>
        </w:rPr>
        <w:t xml:space="preserve"> do niniejsz</w:t>
      </w:r>
      <w:r w:rsidR="00915E5E" w:rsidRPr="00243B7B">
        <w:rPr>
          <w:rFonts w:asciiTheme="minorHAnsi" w:hAnsiTheme="minorHAnsi" w:cs="Tahoma"/>
          <w:color w:val="000000" w:themeColor="text1"/>
          <w:sz w:val="22"/>
          <w:szCs w:val="22"/>
        </w:rPr>
        <w:t>ego</w:t>
      </w:r>
      <w:r w:rsidRPr="00243B7B">
        <w:rPr>
          <w:rFonts w:asciiTheme="minorHAnsi" w:hAnsiTheme="minorHAnsi" w:cs="Tahoma"/>
          <w:color w:val="000000" w:themeColor="text1"/>
          <w:sz w:val="22"/>
          <w:szCs w:val="22"/>
        </w:rPr>
        <w:t xml:space="preserve"> </w:t>
      </w:r>
      <w:r w:rsidR="00915E5E" w:rsidRPr="00243B7B">
        <w:rPr>
          <w:rFonts w:asciiTheme="minorHAnsi" w:hAnsiTheme="minorHAnsi" w:cs="Tahoma"/>
          <w:color w:val="000000" w:themeColor="text1"/>
          <w:sz w:val="22"/>
          <w:szCs w:val="22"/>
        </w:rPr>
        <w:t>SOPZ</w:t>
      </w:r>
      <w:r w:rsidRPr="00243B7B">
        <w:rPr>
          <w:rFonts w:asciiTheme="minorHAnsi" w:hAnsiTheme="minorHAnsi" w:cs="Tahoma"/>
          <w:color w:val="000000" w:themeColor="text1"/>
          <w:sz w:val="22"/>
          <w:szCs w:val="22"/>
        </w:rPr>
        <w:t>, w formatach:</w:t>
      </w:r>
    </w:p>
    <w:p w14:paraId="63FDC40E" w14:textId="6CD4AD91" w:rsidR="004D694E" w:rsidRPr="00243B7B" w:rsidRDefault="004D694E" w:rsidP="00F017FA">
      <w:pPr>
        <w:pStyle w:val="Akapitzlist1"/>
        <w:numPr>
          <w:ilvl w:val="0"/>
          <w:numId w:val="54"/>
        </w:numPr>
        <w:spacing w:after="0" w:line="264" w:lineRule="auto"/>
        <w:ind w:left="1276" w:hanging="283"/>
        <w:rPr>
          <w:rFonts w:asciiTheme="minorHAnsi" w:hAnsiTheme="minorHAnsi" w:cs="Tahoma"/>
          <w:color w:val="000000" w:themeColor="text1"/>
          <w:sz w:val="22"/>
          <w:szCs w:val="22"/>
        </w:rPr>
      </w:pPr>
      <w:r w:rsidRPr="00243B7B">
        <w:rPr>
          <w:rFonts w:asciiTheme="minorHAnsi" w:hAnsiTheme="minorHAnsi" w:cs="Tahoma"/>
          <w:color w:val="000000" w:themeColor="text1"/>
          <w:sz w:val="22"/>
          <w:szCs w:val="22"/>
        </w:rPr>
        <w:t>TIFF</w:t>
      </w:r>
      <w:r w:rsidR="003C4B70" w:rsidRPr="00243B7B">
        <w:rPr>
          <w:rFonts w:asciiTheme="minorHAnsi" w:hAnsiTheme="minorHAnsi" w:cs="Tahoma"/>
          <w:color w:val="000000" w:themeColor="text1"/>
          <w:sz w:val="22"/>
          <w:szCs w:val="22"/>
        </w:rPr>
        <w:t xml:space="preserve"> z </w:t>
      </w:r>
      <w:proofErr w:type="spellStart"/>
      <w:r w:rsidR="003C4B70" w:rsidRPr="00243B7B">
        <w:rPr>
          <w:rFonts w:asciiTheme="minorHAnsi" w:hAnsiTheme="minorHAnsi" w:cs="Tahoma"/>
          <w:color w:val="000000" w:themeColor="text1"/>
          <w:sz w:val="22"/>
          <w:szCs w:val="22"/>
        </w:rPr>
        <w:t>georeferencją</w:t>
      </w:r>
      <w:proofErr w:type="spellEnd"/>
    </w:p>
    <w:p w14:paraId="19572D26" w14:textId="77777777" w:rsidR="004D694E" w:rsidRPr="00243B7B" w:rsidRDefault="004D694E" w:rsidP="00F017FA">
      <w:pPr>
        <w:pStyle w:val="Akapitzlist6"/>
        <w:numPr>
          <w:ilvl w:val="0"/>
          <w:numId w:val="55"/>
        </w:numPr>
        <w:tabs>
          <w:tab w:val="left" w:pos="1560"/>
        </w:tabs>
        <w:spacing w:line="264" w:lineRule="auto"/>
        <w:ind w:left="1559" w:hanging="283"/>
        <w:jc w:val="both"/>
        <w:rPr>
          <w:rFonts w:asciiTheme="minorHAnsi" w:hAnsiTheme="minorHAnsi" w:cs="Tahoma"/>
          <w:color w:val="000000" w:themeColor="text1"/>
          <w:sz w:val="22"/>
          <w:szCs w:val="22"/>
        </w:rPr>
      </w:pPr>
      <w:r w:rsidRPr="00243B7B">
        <w:rPr>
          <w:rFonts w:asciiTheme="minorHAnsi" w:hAnsiTheme="minorHAnsi" w:cs="Tahoma"/>
          <w:color w:val="000000" w:themeColor="text1"/>
          <w:sz w:val="22"/>
          <w:szCs w:val="22"/>
        </w:rPr>
        <w:t xml:space="preserve">tryb kolorów RGB, </w:t>
      </w:r>
    </w:p>
    <w:p w14:paraId="406BB909" w14:textId="77777777" w:rsidR="004D694E" w:rsidRPr="00243B7B" w:rsidRDefault="004D694E" w:rsidP="00F017FA">
      <w:pPr>
        <w:pStyle w:val="Akapitzlist6"/>
        <w:numPr>
          <w:ilvl w:val="0"/>
          <w:numId w:val="55"/>
        </w:numPr>
        <w:tabs>
          <w:tab w:val="left" w:pos="1560"/>
        </w:tabs>
        <w:spacing w:line="264" w:lineRule="auto"/>
        <w:ind w:left="1559" w:hanging="283"/>
        <w:jc w:val="both"/>
        <w:rPr>
          <w:rFonts w:asciiTheme="minorHAnsi" w:hAnsiTheme="minorHAnsi" w:cs="Tahoma"/>
          <w:color w:val="000000" w:themeColor="text1"/>
          <w:sz w:val="22"/>
          <w:szCs w:val="22"/>
        </w:rPr>
      </w:pPr>
      <w:r w:rsidRPr="00243B7B">
        <w:rPr>
          <w:rFonts w:asciiTheme="minorHAnsi" w:hAnsiTheme="minorHAnsi" w:cs="Tahoma"/>
          <w:color w:val="000000" w:themeColor="text1"/>
          <w:sz w:val="22"/>
          <w:szCs w:val="22"/>
        </w:rPr>
        <w:t xml:space="preserve">rozdzielczość rastra 400 </w:t>
      </w:r>
      <w:proofErr w:type="spellStart"/>
      <w:r w:rsidRPr="00243B7B">
        <w:rPr>
          <w:rFonts w:asciiTheme="minorHAnsi" w:hAnsiTheme="minorHAnsi" w:cs="Tahoma"/>
          <w:color w:val="000000" w:themeColor="text1"/>
          <w:sz w:val="22"/>
          <w:szCs w:val="22"/>
        </w:rPr>
        <w:t>dpi</w:t>
      </w:r>
      <w:proofErr w:type="spellEnd"/>
      <w:r w:rsidRPr="00243B7B">
        <w:rPr>
          <w:rFonts w:asciiTheme="minorHAnsi" w:hAnsiTheme="minorHAnsi" w:cs="Tahoma"/>
          <w:color w:val="000000" w:themeColor="text1"/>
          <w:sz w:val="22"/>
          <w:szCs w:val="22"/>
        </w:rPr>
        <w:t>,</w:t>
      </w:r>
    </w:p>
    <w:p w14:paraId="7FA66AE1" w14:textId="77777777" w:rsidR="004D694E" w:rsidRPr="00243B7B" w:rsidRDefault="004D694E" w:rsidP="00F017FA">
      <w:pPr>
        <w:pStyle w:val="Akapitzlist6"/>
        <w:numPr>
          <w:ilvl w:val="0"/>
          <w:numId w:val="55"/>
        </w:numPr>
        <w:tabs>
          <w:tab w:val="left" w:pos="1560"/>
        </w:tabs>
        <w:spacing w:line="264" w:lineRule="auto"/>
        <w:ind w:left="1559" w:hanging="283"/>
        <w:jc w:val="both"/>
        <w:rPr>
          <w:rFonts w:asciiTheme="minorHAnsi" w:hAnsiTheme="minorHAnsi" w:cs="Tahoma"/>
          <w:color w:val="000000" w:themeColor="text1"/>
          <w:sz w:val="22"/>
          <w:szCs w:val="22"/>
        </w:rPr>
      </w:pPr>
      <w:r w:rsidRPr="00243B7B">
        <w:rPr>
          <w:rFonts w:asciiTheme="minorHAnsi" w:hAnsiTheme="minorHAnsi" w:cs="Tahoma"/>
          <w:color w:val="000000" w:themeColor="text1"/>
          <w:sz w:val="22"/>
          <w:szCs w:val="22"/>
        </w:rPr>
        <w:t>z kompresją LZW,</w:t>
      </w:r>
    </w:p>
    <w:p w14:paraId="2E5F270F" w14:textId="77777777" w:rsidR="004D694E" w:rsidRPr="00243B7B" w:rsidRDefault="004D694E" w:rsidP="00F017FA">
      <w:pPr>
        <w:pStyle w:val="Akapitzlist6"/>
        <w:numPr>
          <w:ilvl w:val="0"/>
          <w:numId w:val="55"/>
        </w:numPr>
        <w:tabs>
          <w:tab w:val="left" w:pos="1560"/>
        </w:tabs>
        <w:spacing w:after="120" w:line="264" w:lineRule="auto"/>
        <w:ind w:left="1559" w:hanging="283"/>
        <w:jc w:val="both"/>
        <w:rPr>
          <w:rFonts w:asciiTheme="minorHAnsi" w:hAnsiTheme="minorHAnsi" w:cs="Tahoma"/>
          <w:color w:val="000000" w:themeColor="text1"/>
          <w:sz w:val="22"/>
          <w:szCs w:val="22"/>
        </w:rPr>
      </w:pPr>
      <w:r w:rsidRPr="00243B7B">
        <w:rPr>
          <w:rFonts w:asciiTheme="minorHAnsi" w:hAnsiTheme="minorHAnsi" w:cs="Tahoma"/>
          <w:color w:val="000000" w:themeColor="text1"/>
          <w:sz w:val="22"/>
          <w:szCs w:val="22"/>
        </w:rPr>
        <w:t xml:space="preserve">w przypadku występowania informacji ‘no data’ należy zastosować kolor biały </w:t>
      </w:r>
      <w:r w:rsidRPr="00243B7B">
        <w:rPr>
          <w:rFonts w:asciiTheme="minorHAnsi" w:hAnsiTheme="minorHAnsi" w:cs="Tahoma"/>
          <w:color w:val="000000" w:themeColor="text1"/>
          <w:sz w:val="22"/>
          <w:szCs w:val="22"/>
        </w:rPr>
        <w:br/>
        <w:t>(RGB 255, 255, 255)</w:t>
      </w:r>
      <w:r w:rsidR="00212E79" w:rsidRPr="00243B7B">
        <w:rPr>
          <w:rFonts w:asciiTheme="minorHAnsi" w:hAnsiTheme="minorHAnsi" w:cs="Tahoma"/>
          <w:color w:val="000000" w:themeColor="text1"/>
          <w:sz w:val="22"/>
          <w:szCs w:val="22"/>
        </w:rPr>
        <w:t>,</w:t>
      </w:r>
    </w:p>
    <w:p w14:paraId="136A44E4" w14:textId="77777777" w:rsidR="004D694E" w:rsidRPr="00243B7B" w:rsidRDefault="004D694E" w:rsidP="00F017FA">
      <w:pPr>
        <w:pStyle w:val="Akapitzlist1"/>
        <w:numPr>
          <w:ilvl w:val="0"/>
          <w:numId w:val="54"/>
        </w:numPr>
        <w:tabs>
          <w:tab w:val="left" w:pos="993"/>
        </w:tabs>
        <w:spacing w:before="120" w:line="240" w:lineRule="auto"/>
        <w:ind w:left="1276" w:hanging="283"/>
        <w:rPr>
          <w:rFonts w:asciiTheme="minorHAnsi" w:hAnsiTheme="minorHAnsi"/>
          <w:color w:val="000000" w:themeColor="text1"/>
          <w:sz w:val="22"/>
          <w:szCs w:val="22"/>
        </w:rPr>
      </w:pPr>
      <w:proofErr w:type="spellStart"/>
      <w:r w:rsidRPr="00243B7B">
        <w:rPr>
          <w:rFonts w:asciiTheme="minorHAnsi" w:hAnsiTheme="minorHAnsi" w:cs="Tahoma"/>
          <w:color w:val="000000" w:themeColor="text1"/>
          <w:sz w:val="22"/>
          <w:szCs w:val="22"/>
        </w:rPr>
        <w:t>ArcGIS</w:t>
      </w:r>
      <w:proofErr w:type="spellEnd"/>
      <w:r w:rsidRPr="00243B7B">
        <w:rPr>
          <w:rFonts w:asciiTheme="minorHAnsi" w:hAnsiTheme="minorHAnsi" w:cs="Tahoma"/>
          <w:color w:val="000000" w:themeColor="text1"/>
          <w:sz w:val="22"/>
          <w:szCs w:val="22"/>
        </w:rPr>
        <w:t xml:space="preserve"> (ESRI GRID) lub innym uzgodnionym z Zamawiającym, zawierającym 3 warstwy: </w:t>
      </w:r>
      <w:r w:rsidRPr="00243B7B">
        <w:rPr>
          <w:rFonts w:asciiTheme="minorHAnsi" w:hAnsiTheme="minorHAnsi" w:cs="Tahoma"/>
          <w:color w:val="000000" w:themeColor="text1"/>
          <w:sz w:val="22"/>
          <w:szCs w:val="22"/>
        </w:rPr>
        <w:br/>
        <w:t>z domyślnym cieniowaniem, cieniowaniem zgeneralizowanym i cieniowaniem symulującym perspektywę lotniczą. Zamawiający dopuszcza dostarczenie modelu w jednym bloku obejmującym całe zamówienie.</w:t>
      </w:r>
    </w:p>
    <w:p w14:paraId="6EE19B84" w14:textId="77777777" w:rsidR="009D00C3" w:rsidRPr="00243B7B" w:rsidRDefault="009D00C3" w:rsidP="00F017FA">
      <w:pPr>
        <w:pStyle w:val="Akapitzlist1"/>
        <w:numPr>
          <w:ilvl w:val="1"/>
          <w:numId w:val="48"/>
        </w:numPr>
        <w:tabs>
          <w:tab w:val="left" w:pos="993"/>
        </w:tabs>
        <w:spacing w:before="120" w:line="240" w:lineRule="auto"/>
        <w:ind w:left="721" w:hanging="12"/>
        <w:rPr>
          <w:rFonts w:asciiTheme="minorHAnsi" w:hAnsiTheme="minorHAnsi"/>
          <w:color w:val="000000" w:themeColor="text1"/>
          <w:sz w:val="22"/>
          <w:szCs w:val="22"/>
        </w:rPr>
      </w:pPr>
      <w:r w:rsidRPr="00243B7B">
        <w:rPr>
          <w:rFonts w:asciiTheme="minorHAnsi" w:hAnsiTheme="minorHAnsi"/>
          <w:color w:val="000000" w:themeColor="text1"/>
          <w:sz w:val="22"/>
          <w:szCs w:val="22"/>
        </w:rPr>
        <w:t>arkusze mapy topograficznej wraz z ramką i treścią pozaramkową</w:t>
      </w:r>
      <w:r w:rsidR="004D694E" w:rsidRPr="00243B7B">
        <w:rPr>
          <w:rFonts w:asciiTheme="minorHAnsi" w:hAnsiTheme="minorHAnsi"/>
          <w:color w:val="000000" w:themeColor="text1"/>
          <w:sz w:val="22"/>
          <w:szCs w:val="22"/>
        </w:rPr>
        <w:t>, z cieniowaniem i bez cieniowania</w:t>
      </w:r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 należy zapisać w formatach:</w:t>
      </w:r>
    </w:p>
    <w:p w14:paraId="60181C19" w14:textId="77777777" w:rsidR="009D00C3" w:rsidRPr="00243B7B" w:rsidRDefault="009D00C3" w:rsidP="00F017FA">
      <w:pPr>
        <w:pStyle w:val="Akapitzlist1"/>
        <w:numPr>
          <w:ilvl w:val="0"/>
          <w:numId w:val="49"/>
        </w:numPr>
        <w:spacing w:after="0" w:line="240" w:lineRule="auto"/>
        <w:ind w:left="1276" w:hanging="284"/>
        <w:rPr>
          <w:rFonts w:asciiTheme="minorHAnsi" w:hAnsiTheme="minorHAnsi"/>
          <w:color w:val="000000" w:themeColor="text1"/>
          <w:sz w:val="22"/>
          <w:szCs w:val="22"/>
        </w:rPr>
      </w:pPr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PDF </w:t>
      </w:r>
    </w:p>
    <w:p w14:paraId="17FAE2BF" w14:textId="77777777" w:rsidR="009D00C3" w:rsidRPr="00243B7B" w:rsidRDefault="009D00C3" w:rsidP="00F017FA">
      <w:pPr>
        <w:pStyle w:val="Akapitzlist1"/>
        <w:numPr>
          <w:ilvl w:val="0"/>
          <w:numId w:val="52"/>
        </w:numPr>
        <w:spacing w:after="0" w:line="240" w:lineRule="auto"/>
        <w:ind w:left="1559" w:hanging="283"/>
        <w:rPr>
          <w:rFonts w:asciiTheme="minorHAnsi" w:hAnsiTheme="minorHAnsi"/>
          <w:color w:val="000000" w:themeColor="text1"/>
          <w:sz w:val="22"/>
          <w:szCs w:val="22"/>
        </w:rPr>
      </w:pPr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tryb kolorów - CMYK (bez zapisu profili kolorystycznych), </w:t>
      </w:r>
    </w:p>
    <w:p w14:paraId="0ED96FF0" w14:textId="77777777" w:rsidR="009D00C3" w:rsidRPr="00243B7B" w:rsidRDefault="009D00C3" w:rsidP="00F017FA">
      <w:pPr>
        <w:pStyle w:val="Akapitzlist1"/>
        <w:numPr>
          <w:ilvl w:val="0"/>
          <w:numId w:val="52"/>
        </w:numPr>
        <w:spacing w:after="0" w:line="240" w:lineRule="auto"/>
        <w:ind w:left="1559" w:hanging="283"/>
        <w:rPr>
          <w:rFonts w:asciiTheme="minorHAnsi" w:hAnsiTheme="minorHAnsi"/>
          <w:color w:val="000000" w:themeColor="text1"/>
          <w:sz w:val="22"/>
          <w:szCs w:val="22"/>
        </w:rPr>
      </w:pPr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rozdzielczość 600 </w:t>
      </w:r>
      <w:proofErr w:type="spellStart"/>
      <w:r w:rsidRPr="00243B7B">
        <w:rPr>
          <w:rFonts w:asciiTheme="minorHAnsi" w:hAnsiTheme="minorHAnsi"/>
          <w:color w:val="000000" w:themeColor="text1"/>
          <w:sz w:val="22"/>
          <w:szCs w:val="22"/>
        </w:rPr>
        <w:t>dpi</w:t>
      </w:r>
      <w:proofErr w:type="spellEnd"/>
      <w:r w:rsidRPr="00243B7B">
        <w:rPr>
          <w:rFonts w:asciiTheme="minorHAnsi" w:hAnsiTheme="minorHAnsi"/>
          <w:color w:val="000000" w:themeColor="text1"/>
          <w:sz w:val="22"/>
          <w:szCs w:val="22"/>
        </w:rPr>
        <w:t>,</w:t>
      </w:r>
    </w:p>
    <w:p w14:paraId="46A806A8" w14:textId="77777777" w:rsidR="009D00C3" w:rsidRPr="00243B7B" w:rsidRDefault="009D00C3" w:rsidP="00F017FA">
      <w:pPr>
        <w:pStyle w:val="Akapitzlist1"/>
        <w:numPr>
          <w:ilvl w:val="0"/>
          <w:numId w:val="52"/>
        </w:numPr>
        <w:spacing w:after="0" w:line="240" w:lineRule="auto"/>
        <w:ind w:left="1559" w:hanging="283"/>
        <w:rPr>
          <w:rFonts w:asciiTheme="minorHAnsi" w:hAnsiTheme="minorHAnsi"/>
          <w:color w:val="000000" w:themeColor="text1"/>
          <w:sz w:val="22"/>
          <w:szCs w:val="22"/>
        </w:rPr>
      </w:pPr>
      <w:r w:rsidRPr="00243B7B">
        <w:rPr>
          <w:rFonts w:asciiTheme="minorHAnsi" w:hAnsiTheme="minorHAnsi"/>
          <w:color w:val="000000" w:themeColor="text1"/>
          <w:sz w:val="22"/>
          <w:szCs w:val="22"/>
        </w:rPr>
        <w:t>pliki powinny być prawidłowo czytane przez programy Adobe Reader i Adobe Photoshop,</w:t>
      </w:r>
    </w:p>
    <w:p w14:paraId="371424E9" w14:textId="61008AAB" w:rsidR="009D00C3" w:rsidRPr="00243B7B" w:rsidRDefault="003C4B70" w:rsidP="00F017FA">
      <w:pPr>
        <w:pStyle w:val="Akapitzlist1"/>
        <w:numPr>
          <w:ilvl w:val="0"/>
          <w:numId w:val="49"/>
        </w:numPr>
        <w:spacing w:before="120" w:after="0" w:line="240" w:lineRule="auto"/>
        <w:ind w:left="1276" w:hanging="284"/>
        <w:rPr>
          <w:rFonts w:asciiTheme="minorHAnsi" w:hAnsiTheme="minorHAnsi"/>
          <w:color w:val="000000" w:themeColor="text1"/>
          <w:sz w:val="22"/>
          <w:szCs w:val="22"/>
        </w:rPr>
      </w:pPr>
      <w:r w:rsidRPr="00243B7B">
        <w:rPr>
          <w:rFonts w:asciiTheme="minorHAnsi" w:hAnsiTheme="minorHAnsi"/>
          <w:color w:val="000000" w:themeColor="text1"/>
          <w:sz w:val="22"/>
          <w:szCs w:val="22"/>
        </w:rPr>
        <w:t>TIFF, TIFF</w:t>
      </w:r>
      <w:r w:rsidR="009D00C3"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z </w:t>
      </w:r>
      <w:proofErr w:type="spellStart"/>
      <w:r w:rsidRPr="00243B7B">
        <w:rPr>
          <w:rFonts w:asciiTheme="minorHAnsi" w:hAnsiTheme="minorHAnsi"/>
          <w:color w:val="000000" w:themeColor="text1"/>
          <w:sz w:val="22"/>
          <w:szCs w:val="22"/>
        </w:rPr>
        <w:t>georeferencją</w:t>
      </w:r>
      <w:proofErr w:type="spellEnd"/>
    </w:p>
    <w:p w14:paraId="1AD8DC3C" w14:textId="77777777" w:rsidR="009D00C3" w:rsidRPr="00243B7B" w:rsidRDefault="009D00C3" w:rsidP="00F017FA">
      <w:pPr>
        <w:pStyle w:val="Akapitzlist"/>
        <w:numPr>
          <w:ilvl w:val="0"/>
          <w:numId w:val="50"/>
        </w:numPr>
        <w:tabs>
          <w:tab w:val="left" w:pos="1560"/>
        </w:tabs>
        <w:spacing w:after="0" w:line="240" w:lineRule="auto"/>
        <w:ind w:left="1559" w:hanging="283"/>
        <w:rPr>
          <w:rFonts w:asciiTheme="minorHAnsi" w:hAnsiTheme="minorHAnsi"/>
          <w:color w:val="000000" w:themeColor="text1"/>
          <w:sz w:val="22"/>
          <w:szCs w:val="22"/>
        </w:rPr>
      </w:pPr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tryb kolorów - RGB, </w:t>
      </w:r>
    </w:p>
    <w:p w14:paraId="0C859842" w14:textId="77777777" w:rsidR="009D00C3" w:rsidRPr="00243B7B" w:rsidRDefault="009D00C3" w:rsidP="00F017FA">
      <w:pPr>
        <w:pStyle w:val="Akapitzlist"/>
        <w:numPr>
          <w:ilvl w:val="0"/>
          <w:numId w:val="50"/>
        </w:numPr>
        <w:tabs>
          <w:tab w:val="left" w:pos="1560"/>
        </w:tabs>
        <w:spacing w:after="0" w:line="240" w:lineRule="auto"/>
        <w:ind w:left="1559" w:hanging="283"/>
        <w:rPr>
          <w:rFonts w:asciiTheme="minorHAnsi" w:hAnsiTheme="minorHAnsi"/>
          <w:color w:val="000000" w:themeColor="text1"/>
          <w:sz w:val="22"/>
          <w:szCs w:val="22"/>
        </w:rPr>
      </w:pPr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rozdzielczość rastra 400 </w:t>
      </w:r>
      <w:proofErr w:type="spellStart"/>
      <w:r w:rsidRPr="00243B7B">
        <w:rPr>
          <w:rFonts w:asciiTheme="minorHAnsi" w:hAnsiTheme="minorHAnsi"/>
          <w:color w:val="000000" w:themeColor="text1"/>
          <w:sz w:val="22"/>
          <w:szCs w:val="22"/>
        </w:rPr>
        <w:t>dpi</w:t>
      </w:r>
      <w:proofErr w:type="spellEnd"/>
      <w:r w:rsidRPr="00243B7B">
        <w:rPr>
          <w:rFonts w:asciiTheme="minorHAnsi" w:hAnsiTheme="minorHAnsi"/>
          <w:color w:val="000000" w:themeColor="text1"/>
          <w:sz w:val="22"/>
          <w:szCs w:val="22"/>
        </w:rPr>
        <w:t>,</w:t>
      </w:r>
    </w:p>
    <w:p w14:paraId="7C2EC0C3" w14:textId="77777777" w:rsidR="009D00C3" w:rsidRPr="00243B7B" w:rsidRDefault="009D00C3" w:rsidP="00F017FA">
      <w:pPr>
        <w:pStyle w:val="Akapitzlist"/>
        <w:numPr>
          <w:ilvl w:val="0"/>
          <w:numId w:val="50"/>
        </w:numPr>
        <w:tabs>
          <w:tab w:val="left" w:pos="1560"/>
        </w:tabs>
        <w:spacing w:after="0" w:line="240" w:lineRule="auto"/>
        <w:ind w:left="1559" w:hanging="283"/>
        <w:rPr>
          <w:rFonts w:asciiTheme="minorHAnsi" w:hAnsiTheme="minorHAnsi"/>
          <w:color w:val="000000" w:themeColor="text1"/>
          <w:sz w:val="22"/>
          <w:szCs w:val="22"/>
        </w:rPr>
      </w:pPr>
      <w:r w:rsidRPr="00243B7B">
        <w:rPr>
          <w:rFonts w:asciiTheme="minorHAnsi" w:hAnsiTheme="minorHAnsi"/>
          <w:color w:val="000000" w:themeColor="text1"/>
          <w:sz w:val="22"/>
          <w:szCs w:val="22"/>
        </w:rPr>
        <w:t>z kompresją LZW,</w:t>
      </w:r>
    </w:p>
    <w:p w14:paraId="28A60029" w14:textId="77777777" w:rsidR="009D00C3" w:rsidRPr="00243B7B" w:rsidRDefault="009D00C3" w:rsidP="00F017FA">
      <w:pPr>
        <w:pStyle w:val="Akapitzlist"/>
        <w:numPr>
          <w:ilvl w:val="0"/>
          <w:numId w:val="50"/>
        </w:numPr>
        <w:tabs>
          <w:tab w:val="left" w:pos="1560"/>
        </w:tabs>
        <w:spacing w:after="0" w:line="240" w:lineRule="auto"/>
        <w:ind w:left="1559" w:hanging="283"/>
        <w:rPr>
          <w:rFonts w:asciiTheme="minorHAnsi" w:hAnsiTheme="minorHAnsi"/>
          <w:color w:val="000000" w:themeColor="text1"/>
          <w:sz w:val="22"/>
          <w:szCs w:val="22"/>
        </w:rPr>
      </w:pPr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w przypadku występowania informacji ‘no data’ należy zastosować kolor biały </w:t>
      </w:r>
      <w:r w:rsidRPr="00243B7B">
        <w:rPr>
          <w:rFonts w:asciiTheme="minorHAnsi" w:hAnsiTheme="minorHAnsi"/>
          <w:color w:val="000000" w:themeColor="text1"/>
          <w:sz w:val="22"/>
          <w:szCs w:val="22"/>
        </w:rPr>
        <w:br/>
        <w:t>(RGB 255, 255, 255),</w:t>
      </w:r>
    </w:p>
    <w:p w14:paraId="03610089" w14:textId="77777777" w:rsidR="009D00C3" w:rsidRPr="00243B7B" w:rsidRDefault="009D00C3" w:rsidP="00F017FA">
      <w:pPr>
        <w:pStyle w:val="Akapitzlist"/>
        <w:numPr>
          <w:ilvl w:val="0"/>
          <w:numId w:val="50"/>
        </w:numPr>
        <w:tabs>
          <w:tab w:val="left" w:pos="1560"/>
        </w:tabs>
        <w:spacing w:after="0" w:line="240" w:lineRule="auto"/>
        <w:ind w:left="1559" w:hanging="283"/>
        <w:rPr>
          <w:rFonts w:asciiTheme="minorHAnsi" w:hAnsiTheme="minorHAnsi"/>
          <w:color w:val="000000" w:themeColor="text1"/>
          <w:sz w:val="22"/>
          <w:szCs w:val="22"/>
        </w:rPr>
      </w:pPr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pliki powinny być prawidłowo czytane przez programy </w:t>
      </w:r>
      <w:proofErr w:type="spellStart"/>
      <w:r w:rsidRPr="00243B7B">
        <w:rPr>
          <w:rFonts w:asciiTheme="minorHAnsi" w:hAnsiTheme="minorHAnsi"/>
          <w:color w:val="000000" w:themeColor="text1"/>
          <w:sz w:val="22"/>
          <w:szCs w:val="22"/>
        </w:rPr>
        <w:t>ArcGIS</w:t>
      </w:r>
      <w:proofErr w:type="spellEnd"/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, </w:t>
      </w:r>
      <w:proofErr w:type="spellStart"/>
      <w:r w:rsidRPr="00243B7B">
        <w:rPr>
          <w:rFonts w:asciiTheme="minorHAnsi" w:hAnsiTheme="minorHAnsi"/>
          <w:color w:val="000000" w:themeColor="text1"/>
          <w:sz w:val="22"/>
          <w:szCs w:val="22"/>
        </w:rPr>
        <w:t>GeoMedia</w:t>
      </w:r>
      <w:proofErr w:type="spellEnd"/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, </w:t>
      </w:r>
      <w:proofErr w:type="spellStart"/>
      <w:r w:rsidRPr="00243B7B">
        <w:rPr>
          <w:rFonts w:asciiTheme="minorHAnsi" w:hAnsiTheme="minorHAnsi"/>
          <w:color w:val="000000" w:themeColor="text1"/>
          <w:sz w:val="22"/>
          <w:szCs w:val="22"/>
        </w:rPr>
        <w:t>ArcView</w:t>
      </w:r>
      <w:proofErr w:type="spellEnd"/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, </w:t>
      </w:r>
      <w:proofErr w:type="spellStart"/>
      <w:r w:rsidRPr="00243B7B">
        <w:rPr>
          <w:rFonts w:asciiTheme="minorHAnsi" w:hAnsiTheme="minorHAnsi"/>
          <w:color w:val="000000" w:themeColor="text1"/>
          <w:sz w:val="22"/>
          <w:szCs w:val="22"/>
        </w:rPr>
        <w:t>MapInfo</w:t>
      </w:r>
      <w:proofErr w:type="spellEnd"/>
      <w:r w:rsidRPr="00243B7B">
        <w:rPr>
          <w:rFonts w:asciiTheme="minorHAnsi" w:hAnsiTheme="minorHAnsi"/>
          <w:color w:val="000000" w:themeColor="text1"/>
          <w:sz w:val="22"/>
          <w:szCs w:val="22"/>
        </w:rPr>
        <w:t>, QGIS,</w:t>
      </w:r>
    </w:p>
    <w:p w14:paraId="3B5E40DE" w14:textId="1253BA24" w:rsidR="009D00C3" w:rsidRPr="00243B7B" w:rsidRDefault="009D00C3" w:rsidP="00F017FA">
      <w:pPr>
        <w:pStyle w:val="Akapitzlist1"/>
        <w:numPr>
          <w:ilvl w:val="0"/>
          <w:numId w:val="49"/>
        </w:numPr>
        <w:spacing w:before="120" w:line="240" w:lineRule="auto"/>
        <w:ind w:left="1276" w:hanging="283"/>
        <w:rPr>
          <w:rFonts w:asciiTheme="minorHAnsi" w:hAnsiTheme="minorHAnsi"/>
          <w:color w:val="000000" w:themeColor="text1"/>
          <w:sz w:val="22"/>
          <w:szCs w:val="22"/>
        </w:rPr>
      </w:pPr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projektu </w:t>
      </w:r>
      <w:r w:rsidR="00212E79" w:rsidRPr="00243B7B">
        <w:rPr>
          <w:rFonts w:asciiTheme="minorHAnsi" w:hAnsiTheme="minorHAnsi"/>
          <w:color w:val="000000" w:themeColor="text1"/>
          <w:sz w:val="22"/>
          <w:szCs w:val="22"/>
        </w:rPr>
        <w:t>*.</w:t>
      </w:r>
      <w:proofErr w:type="spellStart"/>
      <w:r w:rsidR="00212E79" w:rsidRPr="00243B7B">
        <w:rPr>
          <w:rFonts w:asciiTheme="minorHAnsi" w:hAnsiTheme="minorHAnsi"/>
          <w:color w:val="000000" w:themeColor="text1"/>
          <w:sz w:val="22"/>
          <w:szCs w:val="22"/>
        </w:rPr>
        <w:t>gws</w:t>
      </w:r>
      <w:proofErr w:type="spellEnd"/>
      <w:r w:rsidR="00212E79"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 (</w:t>
      </w:r>
      <w:proofErr w:type="spellStart"/>
      <w:r w:rsidR="00212E79" w:rsidRPr="00243B7B">
        <w:rPr>
          <w:rFonts w:asciiTheme="minorHAnsi" w:hAnsiTheme="minorHAnsi"/>
          <w:color w:val="000000" w:themeColor="text1"/>
          <w:sz w:val="22"/>
          <w:szCs w:val="22"/>
        </w:rPr>
        <w:t>GeoMedia</w:t>
      </w:r>
      <w:proofErr w:type="spellEnd"/>
      <w:r w:rsidR="00212E79"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) lub </w:t>
      </w:r>
      <w:r w:rsidRPr="00243B7B">
        <w:rPr>
          <w:rFonts w:asciiTheme="minorHAnsi" w:hAnsiTheme="minorHAnsi"/>
          <w:color w:val="000000" w:themeColor="text1"/>
          <w:sz w:val="22"/>
          <w:szCs w:val="22"/>
        </w:rPr>
        <w:t>*.</w:t>
      </w:r>
      <w:proofErr w:type="spellStart"/>
      <w:r w:rsidRPr="00243B7B">
        <w:rPr>
          <w:rFonts w:asciiTheme="minorHAnsi" w:hAnsiTheme="minorHAnsi"/>
          <w:color w:val="000000" w:themeColor="text1"/>
          <w:sz w:val="22"/>
          <w:szCs w:val="22"/>
        </w:rPr>
        <w:t>mxd</w:t>
      </w:r>
      <w:proofErr w:type="spellEnd"/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 (</w:t>
      </w:r>
      <w:proofErr w:type="spellStart"/>
      <w:r w:rsidRPr="00243B7B">
        <w:rPr>
          <w:rFonts w:asciiTheme="minorHAnsi" w:hAnsiTheme="minorHAnsi"/>
          <w:color w:val="000000" w:themeColor="text1"/>
          <w:sz w:val="22"/>
          <w:szCs w:val="22"/>
        </w:rPr>
        <w:t>ArcGIS</w:t>
      </w:r>
      <w:proofErr w:type="spellEnd"/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 10.</w:t>
      </w:r>
      <w:r w:rsidR="003C4B70" w:rsidRPr="00243B7B">
        <w:rPr>
          <w:rFonts w:asciiTheme="minorHAnsi" w:hAnsiTheme="minorHAnsi"/>
          <w:color w:val="000000" w:themeColor="text1"/>
          <w:sz w:val="22"/>
          <w:szCs w:val="22"/>
        </w:rPr>
        <w:t>x</w:t>
      </w:r>
      <w:r w:rsidRPr="00243B7B">
        <w:rPr>
          <w:rFonts w:asciiTheme="minorHAnsi" w:hAnsiTheme="minorHAnsi"/>
          <w:color w:val="000000" w:themeColor="text1"/>
          <w:sz w:val="22"/>
          <w:szCs w:val="22"/>
        </w:rPr>
        <w:t>) lub innego uzgodnionego z Zamawiającym, spełniającego następujące wymagania:</w:t>
      </w:r>
    </w:p>
    <w:p w14:paraId="29EB47DC" w14:textId="77777777" w:rsidR="009D00C3" w:rsidRPr="00243B7B" w:rsidRDefault="009D00C3" w:rsidP="00F017FA">
      <w:pPr>
        <w:pStyle w:val="Akapitzlist"/>
        <w:numPr>
          <w:ilvl w:val="0"/>
          <w:numId w:val="50"/>
        </w:numPr>
        <w:tabs>
          <w:tab w:val="left" w:pos="1560"/>
        </w:tabs>
        <w:spacing w:after="0" w:line="240" w:lineRule="auto"/>
        <w:ind w:left="1559" w:hanging="283"/>
        <w:rPr>
          <w:rFonts w:asciiTheme="minorHAnsi" w:hAnsiTheme="minorHAnsi"/>
          <w:color w:val="000000" w:themeColor="text1"/>
          <w:sz w:val="22"/>
          <w:szCs w:val="22"/>
        </w:rPr>
      </w:pPr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połączenie z klasami Karto, zapisanymi w formacie określonym w rozdz. V pkt </w:t>
      </w:r>
      <w:r w:rsidR="00915E5E" w:rsidRPr="00243B7B">
        <w:rPr>
          <w:rFonts w:asciiTheme="minorHAnsi" w:hAnsiTheme="minorHAnsi"/>
          <w:color w:val="000000" w:themeColor="text1"/>
          <w:sz w:val="22"/>
          <w:szCs w:val="22"/>
        </w:rPr>
        <w:t>11</w:t>
      </w:r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 lit. a, innym niż GML </w:t>
      </w:r>
    </w:p>
    <w:p w14:paraId="42309A23" w14:textId="77777777" w:rsidR="009D00C3" w:rsidRPr="00243B7B" w:rsidRDefault="009D00C3" w:rsidP="00F017FA">
      <w:pPr>
        <w:pStyle w:val="Akapitzlist"/>
        <w:numPr>
          <w:ilvl w:val="0"/>
          <w:numId w:val="50"/>
        </w:numPr>
        <w:tabs>
          <w:tab w:val="left" w:pos="1560"/>
        </w:tabs>
        <w:spacing w:after="0" w:line="240" w:lineRule="auto"/>
        <w:ind w:left="1559" w:hanging="283"/>
        <w:rPr>
          <w:rFonts w:asciiTheme="minorHAnsi" w:hAnsiTheme="minorHAnsi"/>
          <w:color w:val="000000" w:themeColor="text1"/>
          <w:sz w:val="22"/>
          <w:szCs w:val="22"/>
        </w:rPr>
      </w:pPr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wizualizacja wszystkich obiektów zgodnie z </w:t>
      </w:r>
      <w:r w:rsidR="00915E5E"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rozporządzeniem, o którym mowa </w:t>
      </w:r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w rozdz. </w:t>
      </w:r>
      <w:r w:rsidR="00915E5E" w:rsidRPr="00243B7B">
        <w:rPr>
          <w:rFonts w:asciiTheme="minorHAnsi" w:hAnsiTheme="minorHAnsi"/>
          <w:color w:val="000000" w:themeColor="text1"/>
          <w:sz w:val="22"/>
          <w:szCs w:val="22"/>
        </w:rPr>
        <w:t>VIII</w:t>
      </w:r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r w:rsidR="00915E5E" w:rsidRPr="00243B7B">
        <w:rPr>
          <w:rFonts w:asciiTheme="minorHAnsi" w:hAnsiTheme="minorHAnsi"/>
          <w:color w:val="000000" w:themeColor="text1"/>
          <w:sz w:val="22"/>
          <w:szCs w:val="22"/>
        </w:rPr>
        <w:br/>
      </w:r>
      <w:r w:rsidRPr="00243B7B">
        <w:rPr>
          <w:rFonts w:asciiTheme="minorHAnsi" w:hAnsiTheme="minorHAnsi"/>
          <w:color w:val="000000" w:themeColor="text1"/>
          <w:sz w:val="22"/>
          <w:szCs w:val="22"/>
        </w:rPr>
        <w:t>pkt 4 (na podstawie kodów kartograficznych i biblioteki znaków graficznych) oraz zastosowane odpowiednie priorytety kolejności wyświetlania znaków graficznych,</w:t>
      </w:r>
    </w:p>
    <w:p w14:paraId="5D961B09" w14:textId="77777777" w:rsidR="009D00C3" w:rsidRPr="00243B7B" w:rsidRDefault="009D00C3" w:rsidP="00F017FA">
      <w:pPr>
        <w:pStyle w:val="Akapitzlist"/>
        <w:numPr>
          <w:ilvl w:val="0"/>
          <w:numId w:val="50"/>
        </w:numPr>
        <w:tabs>
          <w:tab w:val="left" w:pos="1560"/>
        </w:tabs>
        <w:spacing w:after="0" w:line="240" w:lineRule="auto"/>
        <w:ind w:left="1559" w:hanging="283"/>
        <w:rPr>
          <w:rFonts w:asciiTheme="minorHAnsi" w:hAnsiTheme="minorHAnsi"/>
          <w:color w:val="000000" w:themeColor="text1"/>
          <w:sz w:val="22"/>
          <w:szCs w:val="22"/>
        </w:rPr>
      </w:pPr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włączona </w:t>
      </w:r>
      <w:r w:rsidRPr="00243B7B">
        <w:rPr>
          <w:rFonts w:asciiTheme="minorHAnsi" w:hAnsiTheme="minorHAnsi" w:cs="Tahoma"/>
          <w:color w:val="000000" w:themeColor="text1"/>
          <w:sz w:val="22"/>
          <w:szCs w:val="22"/>
        </w:rPr>
        <w:t>opcja „</w:t>
      </w:r>
      <w:proofErr w:type="spellStart"/>
      <w:r w:rsidRPr="00243B7B">
        <w:rPr>
          <w:rFonts w:asciiTheme="minorHAnsi" w:hAnsiTheme="minorHAnsi" w:cs="Tahoma"/>
          <w:color w:val="000000" w:themeColor="text1"/>
          <w:sz w:val="22"/>
          <w:szCs w:val="22"/>
        </w:rPr>
        <w:t>Store</w:t>
      </w:r>
      <w:proofErr w:type="spellEnd"/>
      <w:r w:rsidRPr="00243B7B">
        <w:rPr>
          <w:rFonts w:asciiTheme="minorHAnsi" w:hAnsiTheme="minorHAnsi" w:cs="Tahoma"/>
          <w:color w:val="000000" w:themeColor="text1"/>
          <w:sz w:val="22"/>
          <w:szCs w:val="22"/>
        </w:rPr>
        <w:t xml:space="preserve"> </w:t>
      </w:r>
      <w:proofErr w:type="spellStart"/>
      <w:r w:rsidRPr="00243B7B">
        <w:rPr>
          <w:rFonts w:asciiTheme="minorHAnsi" w:hAnsiTheme="minorHAnsi" w:cs="Tahoma"/>
          <w:color w:val="000000" w:themeColor="text1"/>
          <w:sz w:val="22"/>
          <w:szCs w:val="22"/>
        </w:rPr>
        <w:t>relative</w:t>
      </w:r>
      <w:proofErr w:type="spellEnd"/>
      <w:r w:rsidRPr="00243B7B">
        <w:rPr>
          <w:rFonts w:asciiTheme="minorHAnsi" w:hAnsiTheme="minorHAnsi" w:cs="Tahoma"/>
          <w:color w:val="000000" w:themeColor="text1"/>
          <w:sz w:val="22"/>
          <w:szCs w:val="22"/>
        </w:rPr>
        <w:t xml:space="preserve"> </w:t>
      </w:r>
      <w:proofErr w:type="spellStart"/>
      <w:r w:rsidRPr="00243B7B">
        <w:rPr>
          <w:rFonts w:asciiTheme="minorHAnsi" w:hAnsiTheme="minorHAnsi" w:cs="Tahoma"/>
          <w:color w:val="000000" w:themeColor="text1"/>
          <w:sz w:val="22"/>
          <w:szCs w:val="22"/>
        </w:rPr>
        <w:t>pathnames</w:t>
      </w:r>
      <w:proofErr w:type="spellEnd"/>
      <w:r w:rsidRPr="00243B7B">
        <w:rPr>
          <w:rFonts w:asciiTheme="minorHAnsi" w:hAnsiTheme="minorHAnsi" w:cs="Tahoma"/>
          <w:color w:val="000000" w:themeColor="text1"/>
          <w:sz w:val="22"/>
          <w:szCs w:val="22"/>
        </w:rPr>
        <w:t xml:space="preserve"> to data </w:t>
      </w:r>
      <w:proofErr w:type="spellStart"/>
      <w:r w:rsidRPr="00243B7B">
        <w:rPr>
          <w:rFonts w:asciiTheme="minorHAnsi" w:hAnsiTheme="minorHAnsi" w:cs="Tahoma"/>
          <w:color w:val="000000" w:themeColor="text1"/>
          <w:sz w:val="22"/>
          <w:szCs w:val="22"/>
        </w:rPr>
        <w:t>sources</w:t>
      </w:r>
      <w:proofErr w:type="spellEnd"/>
      <w:r w:rsidRPr="00243B7B">
        <w:rPr>
          <w:rFonts w:asciiTheme="minorHAnsi" w:hAnsiTheme="minorHAnsi" w:cs="Tahoma"/>
          <w:color w:val="000000" w:themeColor="text1"/>
          <w:sz w:val="22"/>
          <w:szCs w:val="22"/>
        </w:rPr>
        <w:t>” (w przypadku projektu *.</w:t>
      </w:r>
      <w:proofErr w:type="spellStart"/>
      <w:r w:rsidRPr="00243B7B">
        <w:rPr>
          <w:rFonts w:asciiTheme="minorHAnsi" w:hAnsiTheme="minorHAnsi" w:cs="Tahoma"/>
          <w:color w:val="000000" w:themeColor="text1"/>
          <w:sz w:val="22"/>
          <w:szCs w:val="22"/>
        </w:rPr>
        <w:t>mxd</w:t>
      </w:r>
      <w:proofErr w:type="spellEnd"/>
      <w:r w:rsidRPr="00243B7B">
        <w:rPr>
          <w:rFonts w:asciiTheme="minorHAnsi" w:hAnsiTheme="minorHAnsi" w:cs="Tahoma"/>
          <w:color w:val="000000" w:themeColor="text1"/>
          <w:sz w:val="22"/>
          <w:szCs w:val="22"/>
        </w:rPr>
        <w:t>)</w:t>
      </w:r>
      <w:r w:rsidR="00212E79" w:rsidRPr="00243B7B">
        <w:rPr>
          <w:rFonts w:asciiTheme="minorHAnsi" w:hAnsiTheme="minorHAnsi" w:cs="Tahoma"/>
          <w:color w:val="000000" w:themeColor="text1"/>
          <w:sz w:val="22"/>
          <w:szCs w:val="22"/>
        </w:rPr>
        <w:t>,</w:t>
      </w:r>
    </w:p>
    <w:p w14:paraId="62981ECE" w14:textId="36077899" w:rsidR="009D00C3" w:rsidRPr="00243B7B" w:rsidRDefault="009D00C3" w:rsidP="00F017FA">
      <w:pPr>
        <w:pStyle w:val="Akapitzlist1"/>
        <w:numPr>
          <w:ilvl w:val="1"/>
          <w:numId w:val="48"/>
        </w:numPr>
        <w:tabs>
          <w:tab w:val="clear" w:pos="644"/>
          <w:tab w:val="num" w:pos="993"/>
        </w:tabs>
        <w:spacing w:before="120" w:after="60" w:line="240" w:lineRule="auto"/>
        <w:ind w:left="993" w:hanging="284"/>
        <w:rPr>
          <w:rFonts w:asciiTheme="minorHAnsi" w:hAnsiTheme="minorHAnsi"/>
          <w:color w:val="000000" w:themeColor="text1"/>
          <w:sz w:val="22"/>
          <w:szCs w:val="22"/>
        </w:rPr>
      </w:pPr>
      <w:r w:rsidRPr="00243B7B">
        <w:rPr>
          <w:rFonts w:asciiTheme="minorHAnsi" w:hAnsiTheme="minorHAnsi"/>
          <w:color w:val="000000" w:themeColor="text1"/>
          <w:sz w:val="22"/>
          <w:szCs w:val="22"/>
        </w:rPr>
        <w:t>arkusze mapy topograficznej oraz cyfrowe opracowania w skali 1 : 10 000 bez ramki i treści pozaramkowej</w:t>
      </w:r>
      <w:r w:rsidR="004D694E" w:rsidRPr="00243B7B">
        <w:rPr>
          <w:rFonts w:asciiTheme="minorHAnsi" w:hAnsiTheme="minorHAnsi"/>
          <w:color w:val="000000" w:themeColor="text1"/>
          <w:sz w:val="22"/>
          <w:szCs w:val="22"/>
        </w:rPr>
        <w:t>, z cieniowaniem i bez cieniowania</w:t>
      </w:r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 należy zapisać w formacie TIFF</w:t>
      </w:r>
      <w:r w:rsidR="003C4B70"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 z georeferencjami</w:t>
      </w:r>
      <w:r w:rsidRPr="00243B7B">
        <w:rPr>
          <w:rFonts w:asciiTheme="minorHAnsi" w:hAnsiTheme="minorHAnsi"/>
          <w:color w:val="000000" w:themeColor="text1"/>
          <w:sz w:val="22"/>
          <w:szCs w:val="22"/>
        </w:rPr>
        <w:t>, stosując następujące parametry zapisu danych:</w:t>
      </w:r>
    </w:p>
    <w:p w14:paraId="00E2AC51" w14:textId="77777777" w:rsidR="009D00C3" w:rsidRPr="00243B7B" w:rsidRDefault="009D00C3" w:rsidP="00F017FA">
      <w:pPr>
        <w:pStyle w:val="Akapitzlist"/>
        <w:numPr>
          <w:ilvl w:val="0"/>
          <w:numId w:val="51"/>
        </w:numPr>
        <w:tabs>
          <w:tab w:val="left" w:pos="1560"/>
        </w:tabs>
        <w:spacing w:after="0" w:line="240" w:lineRule="auto"/>
        <w:ind w:left="1559" w:hanging="425"/>
        <w:rPr>
          <w:rFonts w:asciiTheme="minorHAnsi" w:hAnsiTheme="minorHAnsi"/>
          <w:color w:val="000000" w:themeColor="text1"/>
          <w:sz w:val="22"/>
          <w:szCs w:val="22"/>
        </w:rPr>
      </w:pPr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tryb kolorów - RGB, </w:t>
      </w:r>
    </w:p>
    <w:p w14:paraId="12F94CFC" w14:textId="77777777" w:rsidR="009D00C3" w:rsidRPr="00243B7B" w:rsidRDefault="009D00C3" w:rsidP="00F017FA">
      <w:pPr>
        <w:pStyle w:val="Akapitzlist"/>
        <w:numPr>
          <w:ilvl w:val="0"/>
          <w:numId w:val="51"/>
        </w:numPr>
        <w:tabs>
          <w:tab w:val="left" w:pos="1560"/>
        </w:tabs>
        <w:spacing w:after="0" w:line="240" w:lineRule="auto"/>
        <w:ind w:left="1559" w:hanging="425"/>
        <w:rPr>
          <w:rFonts w:asciiTheme="minorHAnsi" w:hAnsiTheme="minorHAnsi"/>
          <w:color w:val="000000" w:themeColor="text1"/>
          <w:sz w:val="22"/>
          <w:szCs w:val="22"/>
        </w:rPr>
      </w:pPr>
      <w:r w:rsidRPr="00243B7B">
        <w:rPr>
          <w:rFonts w:asciiTheme="minorHAnsi" w:hAnsiTheme="minorHAnsi"/>
          <w:color w:val="000000" w:themeColor="text1"/>
          <w:sz w:val="22"/>
          <w:szCs w:val="22"/>
        </w:rPr>
        <w:lastRenderedPageBreak/>
        <w:t xml:space="preserve">rozdzielczość rastra 400 </w:t>
      </w:r>
      <w:proofErr w:type="spellStart"/>
      <w:r w:rsidRPr="00243B7B">
        <w:rPr>
          <w:rFonts w:asciiTheme="minorHAnsi" w:hAnsiTheme="minorHAnsi"/>
          <w:color w:val="000000" w:themeColor="text1"/>
          <w:sz w:val="22"/>
          <w:szCs w:val="22"/>
        </w:rPr>
        <w:t>dpi</w:t>
      </w:r>
      <w:proofErr w:type="spellEnd"/>
      <w:r w:rsidRPr="00243B7B">
        <w:rPr>
          <w:rFonts w:asciiTheme="minorHAnsi" w:hAnsiTheme="minorHAnsi"/>
          <w:color w:val="000000" w:themeColor="text1"/>
          <w:sz w:val="22"/>
          <w:szCs w:val="22"/>
        </w:rPr>
        <w:t>,</w:t>
      </w:r>
    </w:p>
    <w:p w14:paraId="010B23D0" w14:textId="77777777" w:rsidR="009D00C3" w:rsidRPr="00243B7B" w:rsidRDefault="009D00C3" w:rsidP="00F017FA">
      <w:pPr>
        <w:pStyle w:val="Akapitzlist"/>
        <w:numPr>
          <w:ilvl w:val="0"/>
          <w:numId w:val="51"/>
        </w:numPr>
        <w:tabs>
          <w:tab w:val="left" w:pos="1560"/>
        </w:tabs>
        <w:spacing w:after="0" w:line="240" w:lineRule="auto"/>
        <w:ind w:left="1559" w:hanging="425"/>
        <w:rPr>
          <w:rFonts w:asciiTheme="minorHAnsi" w:hAnsiTheme="minorHAnsi"/>
          <w:color w:val="000000" w:themeColor="text1"/>
          <w:sz w:val="22"/>
          <w:szCs w:val="22"/>
        </w:rPr>
      </w:pPr>
      <w:r w:rsidRPr="00243B7B">
        <w:rPr>
          <w:rFonts w:asciiTheme="minorHAnsi" w:hAnsiTheme="minorHAnsi"/>
          <w:color w:val="000000" w:themeColor="text1"/>
          <w:sz w:val="22"/>
          <w:szCs w:val="22"/>
        </w:rPr>
        <w:t>z kompresją LZW,</w:t>
      </w:r>
    </w:p>
    <w:p w14:paraId="23698D63" w14:textId="77777777" w:rsidR="009D00C3" w:rsidRPr="00243B7B" w:rsidRDefault="009D00C3" w:rsidP="00F017FA">
      <w:pPr>
        <w:pStyle w:val="Akapitzlist"/>
        <w:numPr>
          <w:ilvl w:val="0"/>
          <w:numId w:val="51"/>
        </w:numPr>
        <w:tabs>
          <w:tab w:val="left" w:pos="1560"/>
        </w:tabs>
        <w:spacing w:after="0" w:line="240" w:lineRule="auto"/>
        <w:ind w:left="1559" w:hanging="425"/>
        <w:rPr>
          <w:rFonts w:asciiTheme="minorHAnsi" w:hAnsiTheme="minorHAnsi"/>
          <w:color w:val="000000" w:themeColor="text1"/>
          <w:sz w:val="22"/>
          <w:szCs w:val="22"/>
        </w:rPr>
      </w:pPr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w przypadku występowania informacji ‘no data’ należy zastosować kolor biały </w:t>
      </w:r>
      <w:r w:rsidRPr="00243B7B">
        <w:rPr>
          <w:rFonts w:asciiTheme="minorHAnsi" w:hAnsiTheme="minorHAnsi"/>
          <w:color w:val="000000" w:themeColor="text1"/>
          <w:sz w:val="22"/>
          <w:szCs w:val="22"/>
        </w:rPr>
        <w:br/>
        <w:t>(RGB 255, 255, 255) – nie dotyczy obszaru pozaramkowego,</w:t>
      </w:r>
    </w:p>
    <w:p w14:paraId="2361CE3F" w14:textId="77777777" w:rsidR="009D00C3" w:rsidRPr="00243B7B" w:rsidRDefault="009D00C3" w:rsidP="00F017FA">
      <w:pPr>
        <w:pStyle w:val="Akapitzlist"/>
        <w:numPr>
          <w:ilvl w:val="0"/>
          <w:numId w:val="51"/>
        </w:numPr>
        <w:tabs>
          <w:tab w:val="left" w:pos="1560"/>
        </w:tabs>
        <w:spacing w:after="0" w:line="240" w:lineRule="auto"/>
        <w:ind w:left="1559" w:hanging="425"/>
        <w:rPr>
          <w:rFonts w:asciiTheme="minorHAnsi" w:hAnsiTheme="minorHAnsi"/>
          <w:color w:val="000000" w:themeColor="text1"/>
          <w:sz w:val="22"/>
          <w:szCs w:val="22"/>
        </w:rPr>
      </w:pPr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pliki powinny być prawidłowo czytane przez programy </w:t>
      </w:r>
      <w:proofErr w:type="spellStart"/>
      <w:r w:rsidRPr="00243B7B">
        <w:rPr>
          <w:rFonts w:asciiTheme="minorHAnsi" w:hAnsiTheme="minorHAnsi"/>
          <w:color w:val="000000" w:themeColor="text1"/>
          <w:sz w:val="22"/>
          <w:szCs w:val="22"/>
        </w:rPr>
        <w:t>ArcGIS</w:t>
      </w:r>
      <w:proofErr w:type="spellEnd"/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, </w:t>
      </w:r>
      <w:proofErr w:type="spellStart"/>
      <w:r w:rsidRPr="00243B7B">
        <w:rPr>
          <w:rFonts w:asciiTheme="minorHAnsi" w:hAnsiTheme="minorHAnsi"/>
          <w:color w:val="000000" w:themeColor="text1"/>
          <w:sz w:val="22"/>
          <w:szCs w:val="22"/>
        </w:rPr>
        <w:t>GeoMedia</w:t>
      </w:r>
      <w:proofErr w:type="spellEnd"/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, </w:t>
      </w:r>
      <w:proofErr w:type="spellStart"/>
      <w:r w:rsidRPr="00243B7B">
        <w:rPr>
          <w:rFonts w:asciiTheme="minorHAnsi" w:hAnsiTheme="minorHAnsi"/>
          <w:color w:val="000000" w:themeColor="text1"/>
          <w:sz w:val="22"/>
          <w:szCs w:val="22"/>
        </w:rPr>
        <w:t>ArcView</w:t>
      </w:r>
      <w:proofErr w:type="spellEnd"/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, </w:t>
      </w:r>
      <w:proofErr w:type="spellStart"/>
      <w:r w:rsidRPr="00243B7B">
        <w:rPr>
          <w:rFonts w:asciiTheme="minorHAnsi" w:hAnsiTheme="minorHAnsi"/>
          <w:color w:val="000000" w:themeColor="text1"/>
          <w:sz w:val="22"/>
          <w:szCs w:val="22"/>
        </w:rPr>
        <w:t>MapInfo</w:t>
      </w:r>
      <w:proofErr w:type="spellEnd"/>
      <w:r w:rsidRPr="00243B7B">
        <w:rPr>
          <w:rFonts w:asciiTheme="minorHAnsi" w:hAnsiTheme="minorHAnsi"/>
          <w:color w:val="000000" w:themeColor="text1"/>
          <w:sz w:val="22"/>
          <w:szCs w:val="22"/>
        </w:rPr>
        <w:t>, QGIS.</w:t>
      </w:r>
    </w:p>
    <w:p w14:paraId="7A3201DA" w14:textId="322159A2" w:rsidR="009D00C3" w:rsidRPr="00243B7B" w:rsidRDefault="009D00C3" w:rsidP="00F017FA">
      <w:pPr>
        <w:pStyle w:val="Akapitzlist1"/>
        <w:numPr>
          <w:ilvl w:val="1"/>
          <w:numId w:val="48"/>
        </w:numPr>
        <w:tabs>
          <w:tab w:val="clear" w:pos="644"/>
          <w:tab w:val="num" w:pos="993"/>
        </w:tabs>
        <w:spacing w:line="240" w:lineRule="auto"/>
        <w:ind w:left="993" w:hanging="284"/>
        <w:rPr>
          <w:rFonts w:asciiTheme="minorHAnsi" w:hAnsiTheme="minorHAnsi"/>
          <w:color w:val="000000" w:themeColor="text1"/>
          <w:sz w:val="22"/>
          <w:szCs w:val="22"/>
        </w:rPr>
      </w:pPr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zmodyfikowaną zgodnie z rozdz. </w:t>
      </w:r>
      <w:r w:rsidR="00915E5E" w:rsidRPr="00243B7B">
        <w:rPr>
          <w:rFonts w:asciiTheme="minorHAnsi" w:hAnsiTheme="minorHAnsi"/>
          <w:color w:val="000000" w:themeColor="text1"/>
          <w:sz w:val="22"/>
          <w:szCs w:val="22"/>
        </w:rPr>
        <w:t>I</w:t>
      </w:r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V </w:t>
      </w:r>
      <w:r w:rsidRPr="008B6D5F">
        <w:rPr>
          <w:rFonts w:asciiTheme="minorHAnsi" w:hAnsiTheme="minorHAnsi"/>
          <w:color w:val="000000" w:themeColor="text1"/>
          <w:sz w:val="22"/>
          <w:szCs w:val="22"/>
        </w:rPr>
        <w:t xml:space="preserve">pkt </w:t>
      </w:r>
      <w:r w:rsidR="0059163B" w:rsidRPr="008B6D5F">
        <w:rPr>
          <w:rFonts w:asciiTheme="minorHAnsi" w:hAnsiTheme="minorHAnsi"/>
          <w:color w:val="000000" w:themeColor="text1"/>
          <w:sz w:val="22"/>
          <w:szCs w:val="22"/>
        </w:rPr>
        <w:t>8</w:t>
      </w:r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  bibliotekę znaków graficznych w formacie </w:t>
      </w:r>
      <w:r w:rsidR="00212E79" w:rsidRPr="00243B7B">
        <w:rPr>
          <w:rFonts w:asciiTheme="minorHAnsi" w:hAnsiTheme="minorHAnsi"/>
          <w:color w:val="000000" w:themeColor="text1"/>
          <w:sz w:val="22"/>
          <w:szCs w:val="22"/>
        </w:rPr>
        <w:t>*.</w:t>
      </w:r>
      <w:proofErr w:type="spellStart"/>
      <w:r w:rsidR="00212E79" w:rsidRPr="00243B7B">
        <w:rPr>
          <w:rFonts w:asciiTheme="minorHAnsi" w:hAnsiTheme="minorHAnsi"/>
          <w:color w:val="000000" w:themeColor="text1"/>
          <w:sz w:val="22"/>
          <w:szCs w:val="22"/>
        </w:rPr>
        <w:t>svg</w:t>
      </w:r>
      <w:proofErr w:type="spellEnd"/>
      <w:r w:rsidR="00212E79" w:rsidRPr="00243B7B">
        <w:rPr>
          <w:rFonts w:asciiTheme="minorHAnsi" w:hAnsiTheme="minorHAnsi"/>
          <w:color w:val="000000" w:themeColor="text1"/>
          <w:sz w:val="22"/>
          <w:szCs w:val="22"/>
        </w:rPr>
        <w:t>, *.</w:t>
      </w:r>
      <w:proofErr w:type="spellStart"/>
      <w:r w:rsidR="00212E79" w:rsidRPr="00243B7B">
        <w:rPr>
          <w:rFonts w:asciiTheme="minorHAnsi" w:hAnsiTheme="minorHAnsi"/>
          <w:color w:val="000000" w:themeColor="text1"/>
          <w:sz w:val="22"/>
          <w:szCs w:val="22"/>
        </w:rPr>
        <w:t>mdb</w:t>
      </w:r>
      <w:proofErr w:type="spellEnd"/>
      <w:r w:rsidR="00212E79"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 (</w:t>
      </w:r>
      <w:proofErr w:type="spellStart"/>
      <w:r w:rsidR="00212E79" w:rsidRPr="00243B7B">
        <w:rPr>
          <w:rFonts w:asciiTheme="minorHAnsi" w:hAnsiTheme="minorHAnsi"/>
          <w:color w:val="000000" w:themeColor="text1"/>
          <w:sz w:val="22"/>
          <w:szCs w:val="22"/>
        </w:rPr>
        <w:t>GeoMedia</w:t>
      </w:r>
      <w:proofErr w:type="spellEnd"/>
      <w:r w:rsidR="00212E79"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) lub </w:t>
      </w:r>
      <w:r w:rsidRPr="00243B7B">
        <w:rPr>
          <w:rFonts w:asciiTheme="minorHAnsi" w:hAnsiTheme="minorHAnsi"/>
          <w:color w:val="000000" w:themeColor="text1"/>
          <w:sz w:val="22"/>
          <w:szCs w:val="22"/>
        </w:rPr>
        <w:t>*.style (</w:t>
      </w:r>
      <w:proofErr w:type="spellStart"/>
      <w:r w:rsidRPr="00243B7B">
        <w:rPr>
          <w:rFonts w:asciiTheme="minorHAnsi" w:hAnsiTheme="minorHAnsi"/>
          <w:color w:val="000000" w:themeColor="text1"/>
          <w:sz w:val="22"/>
          <w:szCs w:val="22"/>
        </w:rPr>
        <w:t>ArcGIS</w:t>
      </w:r>
      <w:proofErr w:type="spellEnd"/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 10.</w:t>
      </w:r>
      <w:r w:rsidR="00212E79" w:rsidRPr="00243B7B">
        <w:rPr>
          <w:rFonts w:asciiTheme="minorHAnsi" w:hAnsiTheme="minorHAnsi"/>
          <w:color w:val="000000" w:themeColor="text1"/>
          <w:sz w:val="22"/>
          <w:szCs w:val="22"/>
        </w:rPr>
        <w:t>x</w:t>
      </w:r>
      <w:r w:rsidRPr="00243B7B">
        <w:rPr>
          <w:rFonts w:asciiTheme="minorHAnsi" w:hAnsiTheme="minorHAnsi"/>
          <w:color w:val="000000" w:themeColor="text1"/>
          <w:sz w:val="22"/>
          <w:szCs w:val="22"/>
        </w:rPr>
        <w:t>) lub w innym uzgodnionym z Zamawiającym.</w:t>
      </w:r>
    </w:p>
    <w:p w14:paraId="6B7E0686" w14:textId="241AAD81" w:rsidR="00C0186D" w:rsidRPr="00243B7B" w:rsidRDefault="00891596" w:rsidP="00FD1136">
      <w:pPr>
        <w:numPr>
          <w:ilvl w:val="0"/>
          <w:numId w:val="15"/>
        </w:numPr>
        <w:ind w:left="709" w:hanging="425"/>
        <w:rPr>
          <w:rFonts w:asciiTheme="minorHAnsi" w:hAnsiTheme="minorHAnsi"/>
          <w:color w:val="000000" w:themeColor="text1"/>
          <w:sz w:val="22"/>
          <w:szCs w:val="22"/>
        </w:rPr>
      </w:pPr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Druk, o którym mowa w rozdz. </w:t>
      </w:r>
      <w:r w:rsidR="00915E5E" w:rsidRPr="00243B7B">
        <w:rPr>
          <w:rFonts w:asciiTheme="minorHAnsi" w:hAnsiTheme="minorHAnsi"/>
          <w:color w:val="000000" w:themeColor="text1"/>
          <w:sz w:val="22"/>
          <w:szCs w:val="22"/>
        </w:rPr>
        <w:t>I</w:t>
      </w:r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V </w:t>
      </w:r>
      <w:r w:rsidRPr="008B6D5F">
        <w:rPr>
          <w:rFonts w:asciiTheme="minorHAnsi" w:hAnsiTheme="minorHAnsi"/>
          <w:color w:val="000000" w:themeColor="text1"/>
          <w:sz w:val="22"/>
          <w:szCs w:val="22"/>
        </w:rPr>
        <w:t xml:space="preserve">pkt </w:t>
      </w:r>
      <w:r w:rsidR="0059163B" w:rsidRPr="008B6D5F">
        <w:rPr>
          <w:rFonts w:asciiTheme="minorHAnsi" w:hAnsiTheme="minorHAnsi"/>
          <w:color w:val="000000" w:themeColor="text1"/>
          <w:sz w:val="22"/>
          <w:szCs w:val="22"/>
        </w:rPr>
        <w:t>22</w:t>
      </w:r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 należy wykonać na papierze o gramaturze nie mniejszej niż </w:t>
      </w:r>
      <w:r w:rsidR="00B51073" w:rsidRPr="00243B7B">
        <w:rPr>
          <w:rFonts w:asciiTheme="minorHAnsi" w:hAnsiTheme="minorHAnsi"/>
          <w:color w:val="000000" w:themeColor="text1"/>
          <w:sz w:val="22"/>
          <w:szCs w:val="22"/>
        </w:rPr>
        <w:br/>
      </w:r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120 g/m² i w rozdzielczości nie mniejszej niż 400 </w:t>
      </w:r>
      <w:proofErr w:type="spellStart"/>
      <w:r w:rsidRPr="00243B7B">
        <w:rPr>
          <w:rFonts w:asciiTheme="minorHAnsi" w:hAnsiTheme="minorHAnsi"/>
          <w:color w:val="000000" w:themeColor="text1"/>
          <w:sz w:val="22"/>
          <w:szCs w:val="22"/>
        </w:rPr>
        <w:t>dpi</w:t>
      </w:r>
      <w:proofErr w:type="spellEnd"/>
      <w:r w:rsidRPr="00243B7B">
        <w:rPr>
          <w:rFonts w:asciiTheme="minorHAnsi" w:hAnsiTheme="minorHAnsi"/>
          <w:color w:val="000000" w:themeColor="text1"/>
          <w:sz w:val="22"/>
          <w:szCs w:val="22"/>
        </w:rPr>
        <w:t>. Foliowanie obustronne należy wykonać folią matową 0,32 µ.</w:t>
      </w:r>
    </w:p>
    <w:p w14:paraId="5CCD261C" w14:textId="77777777" w:rsidR="00CE7A0A" w:rsidRPr="00243B7B" w:rsidRDefault="0026181C" w:rsidP="00FD1136">
      <w:pPr>
        <w:numPr>
          <w:ilvl w:val="0"/>
          <w:numId w:val="15"/>
        </w:numPr>
        <w:ind w:left="709" w:hanging="425"/>
        <w:rPr>
          <w:rFonts w:asciiTheme="minorHAnsi" w:hAnsiTheme="minorHAnsi"/>
          <w:color w:val="000000" w:themeColor="text1"/>
          <w:sz w:val="22"/>
          <w:szCs w:val="22"/>
        </w:rPr>
      </w:pPr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Wszystkie przekazywane dane </w:t>
      </w:r>
      <w:r w:rsidR="00170980"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i materiały </w:t>
      </w:r>
      <w:r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należy </w:t>
      </w:r>
      <w:r w:rsidR="00170980"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sporządzić i </w:t>
      </w:r>
      <w:r w:rsidR="00132E92" w:rsidRPr="00243B7B">
        <w:rPr>
          <w:rFonts w:asciiTheme="minorHAnsi" w:hAnsiTheme="minorHAnsi"/>
          <w:color w:val="000000" w:themeColor="text1"/>
          <w:sz w:val="22"/>
          <w:szCs w:val="22"/>
        </w:rPr>
        <w:t xml:space="preserve">skompletować zgodnie z </w:t>
      </w:r>
      <w:r w:rsidRPr="00243B7B">
        <w:rPr>
          <w:rFonts w:asciiTheme="minorHAnsi" w:hAnsiTheme="minorHAnsi"/>
          <w:color w:val="000000" w:themeColor="text1"/>
          <w:sz w:val="22"/>
          <w:szCs w:val="22"/>
        </w:rPr>
        <w:t>obowiązującymi na dzień oddania pracy „Zasadami kompletowania materiałów i zbiorów danych powstałych w wyniku opracowania i aktualizacji Bazy Danych Obiektów Topograficznych (BDOT10k) oraz standardowych opracowań kartograficznych”, które przekaże Zamawiający.</w:t>
      </w:r>
    </w:p>
    <w:p w14:paraId="453BDB82" w14:textId="77777777" w:rsidR="00011F6A" w:rsidRPr="00243B7B" w:rsidRDefault="00011F6A" w:rsidP="00FD1136">
      <w:pPr>
        <w:numPr>
          <w:ilvl w:val="0"/>
          <w:numId w:val="15"/>
        </w:numPr>
        <w:ind w:left="709" w:hanging="425"/>
        <w:rPr>
          <w:rFonts w:asciiTheme="minorHAnsi" w:hAnsiTheme="minorHAnsi"/>
          <w:color w:val="000000" w:themeColor="text1"/>
          <w:sz w:val="22"/>
          <w:szCs w:val="22"/>
        </w:rPr>
      </w:pPr>
      <w:r w:rsidRPr="00243B7B">
        <w:rPr>
          <w:rFonts w:asciiTheme="minorHAnsi" w:hAnsiTheme="minorHAnsi"/>
          <w:color w:val="000000" w:themeColor="text1"/>
          <w:sz w:val="22"/>
          <w:szCs w:val="22"/>
        </w:rPr>
        <w:t>Zamawiający zastrzega sobie w trakcie trwania zamówienia, jednak nie później niż 30 dni przed zakończeniem prac zgodnie z umową, możliwość wskazania dodatkowych inwestycji, o które należy zaktualizować zbiory BDOT10k oraz możliwość przekazania kolejnych wyników analiz przestrzennych, które należy zweryfikować i na ich podstawie poprawić dane BDOT10k.</w:t>
      </w:r>
    </w:p>
    <w:p w14:paraId="2460F42D" w14:textId="77777777" w:rsidR="00707622" w:rsidRPr="00744FB1" w:rsidRDefault="0026181C" w:rsidP="00410B2F">
      <w:pPr>
        <w:pStyle w:val="Nagwek1"/>
        <w:numPr>
          <w:ilvl w:val="0"/>
          <w:numId w:val="43"/>
        </w:numPr>
        <w:tabs>
          <w:tab w:val="left" w:pos="284"/>
        </w:tabs>
        <w:spacing w:before="240" w:afterLines="60" w:after="144" w:line="280" w:lineRule="exact"/>
        <w:ind w:hanging="3098"/>
        <w:rPr>
          <w:rStyle w:val="Pogrubienie"/>
          <w:rFonts w:asciiTheme="minorHAnsi" w:eastAsia="Calibri" w:hAnsiTheme="minorHAnsi"/>
          <w:b/>
          <w:bCs w:val="0"/>
          <w:sz w:val="22"/>
          <w:szCs w:val="22"/>
        </w:rPr>
      </w:pPr>
      <w:r w:rsidRPr="00744FB1">
        <w:rPr>
          <w:rStyle w:val="Pogrubienie"/>
          <w:rFonts w:asciiTheme="minorHAnsi" w:hAnsiTheme="minorHAnsi"/>
          <w:b/>
          <w:bCs w:val="0"/>
          <w:sz w:val="22"/>
          <w:szCs w:val="22"/>
        </w:rPr>
        <w:t>INFORMACJE NIEJAWNE</w:t>
      </w:r>
    </w:p>
    <w:p w14:paraId="3684360B" w14:textId="20C94FC3" w:rsidR="00707622" w:rsidRPr="00744FB1" w:rsidRDefault="0026181C" w:rsidP="00410B2F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Lines="60" w:after="144"/>
        <w:ind w:left="709" w:hanging="425"/>
        <w:rPr>
          <w:rFonts w:asciiTheme="minorHAnsi" w:hAnsiTheme="minorHAnsi"/>
          <w:sz w:val="22"/>
          <w:szCs w:val="22"/>
        </w:rPr>
      </w:pPr>
      <w:r w:rsidRPr="00744FB1">
        <w:rPr>
          <w:rFonts w:asciiTheme="minorHAnsi" w:hAnsiTheme="minorHAnsi"/>
          <w:sz w:val="22"/>
          <w:szCs w:val="22"/>
        </w:rPr>
        <w:t>W opracowaniu nie wykazuje się informacji</w:t>
      </w:r>
      <w:r w:rsidR="0092158F" w:rsidRPr="00744FB1">
        <w:rPr>
          <w:rFonts w:asciiTheme="minorHAnsi" w:hAnsiTheme="minorHAnsi"/>
          <w:sz w:val="22"/>
          <w:szCs w:val="22"/>
        </w:rPr>
        <w:t xml:space="preserve"> opisowej o obiektach położonych na terenach zamkniętych, zgodnie z</w:t>
      </w:r>
      <w:r w:rsidRPr="00744FB1">
        <w:rPr>
          <w:rFonts w:asciiTheme="minorHAnsi" w:hAnsiTheme="minorHAnsi"/>
          <w:sz w:val="22"/>
          <w:szCs w:val="22"/>
        </w:rPr>
        <w:t xml:space="preserve"> § 3 pkt 4 Rozporządzenia Ministra Administracji i Cyfryzacji z dnia 22 grudnia 2011</w:t>
      </w:r>
      <w:r w:rsidR="000A1EA9" w:rsidRPr="00744FB1">
        <w:rPr>
          <w:rFonts w:asciiTheme="minorHAnsi" w:hAnsiTheme="minorHAnsi"/>
          <w:sz w:val="22"/>
          <w:szCs w:val="22"/>
        </w:rPr>
        <w:t xml:space="preserve"> </w:t>
      </w:r>
      <w:r w:rsidRPr="00744FB1">
        <w:rPr>
          <w:rFonts w:asciiTheme="minorHAnsi" w:hAnsiTheme="minorHAnsi"/>
          <w:sz w:val="22"/>
          <w:szCs w:val="22"/>
        </w:rPr>
        <w:t xml:space="preserve">r., wskazanego w rozdz. </w:t>
      </w:r>
      <w:r w:rsidR="0028273E" w:rsidRPr="00744FB1">
        <w:rPr>
          <w:rFonts w:asciiTheme="minorHAnsi" w:hAnsiTheme="minorHAnsi"/>
          <w:sz w:val="22"/>
          <w:szCs w:val="22"/>
        </w:rPr>
        <w:t>VIII</w:t>
      </w:r>
      <w:r w:rsidRPr="00744FB1">
        <w:rPr>
          <w:rFonts w:asciiTheme="minorHAnsi" w:hAnsiTheme="minorHAnsi"/>
          <w:sz w:val="22"/>
          <w:szCs w:val="22"/>
        </w:rPr>
        <w:t xml:space="preserve"> pkt </w:t>
      </w:r>
      <w:r w:rsidR="00C17F69" w:rsidRPr="00744FB1">
        <w:rPr>
          <w:rFonts w:asciiTheme="minorHAnsi" w:hAnsiTheme="minorHAnsi"/>
          <w:sz w:val="22"/>
          <w:szCs w:val="22"/>
        </w:rPr>
        <w:t>5</w:t>
      </w:r>
      <w:r w:rsidRPr="00744FB1">
        <w:rPr>
          <w:rFonts w:asciiTheme="minorHAnsi" w:hAnsiTheme="minorHAnsi"/>
          <w:sz w:val="22"/>
          <w:szCs w:val="22"/>
        </w:rPr>
        <w:t>.</w:t>
      </w:r>
    </w:p>
    <w:p w14:paraId="091A19B8" w14:textId="77777777" w:rsidR="00707622" w:rsidRPr="00744FB1" w:rsidRDefault="0026181C" w:rsidP="00410B2F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Lines="60" w:after="144"/>
        <w:ind w:left="709" w:hanging="425"/>
        <w:rPr>
          <w:rFonts w:asciiTheme="minorHAnsi" w:hAnsiTheme="minorHAnsi"/>
          <w:sz w:val="22"/>
          <w:szCs w:val="22"/>
        </w:rPr>
      </w:pPr>
      <w:r w:rsidRPr="00744FB1">
        <w:rPr>
          <w:rFonts w:asciiTheme="minorHAnsi" w:hAnsiTheme="minorHAnsi"/>
          <w:sz w:val="22"/>
          <w:szCs w:val="22"/>
        </w:rPr>
        <w:t>Wykonawca zobowiązany jest przed przystąpieniem do opracowania zwrócić się do Departamentu Spraw Obronnych oraz Ochrony Informacji Niejawnych GUGiK z wnioskiem o udzielenie informacji dotyczących położenia terenów zamknię</w:t>
      </w:r>
      <w:r w:rsidR="00993165" w:rsidRPr="00744FB1">
        <w:rPr>
          <w:rFonts w:asciiTheme="minorHAnsi" w:hAnsiTheme="minorHAnsi"/>
          <w:sz w:val="22"/>
          <w:szCs w:val="22"/>
        </w:rPr>
        <w:t>tych, o których mowa w rozdz. V</w:t>
      </w:r>
      <w:r w:rsidRPr="00744FB1">
        <w:rPr>
          <w:rFonts w:asciiTheme="minorHAnsi" w:hAnsiTheme="minorHAnsi"/>
          <w:sz w:val="22"/>
          <w:szCs w:val="22"/>
        </w:rPr>
        <w:t xml:space="preserve">I pkt 1. Kopię pisma </w:t>
      </w:r>
      <w:r w:rsidR="003F62F1" w:rsidRPr="00744FB1">
        <w:rPr>
          <w:rFonts w:asciiTheme="minorHAnsi" w:hAnsiTheme="minorHAnsi"/>
          <w:sz w:val="22"/>
          <w:szCs w:val="22"/>
        </w:rPr>
        <w:br/>
      </w:r>
      <w:r w:rsidR="000F514D" w:rsidRPr="00744FB1">
        <w:rPr>
          <w:rFonts w:asciiTheme="minorHAnsi" w:hAnsiTheme="minorHAnsi"/>
          <w:sz w:val="22"/>
          <w:szCs w:val="22"/>
        </w:rPr>
        <w:t>oraz</w:t>
      </w:r>
      <w:r w:rsidR="00F36FAC" w:rsidRPr="00744FB1">
        <w:rPr>
          <w:rFonts w:asciiTheme="minorHAnsi" w:hAnsiTheme="minorHAnsi"/>
          <w:sz w:val="22"/>
          <w:szCs w:val="22"/>
        </w:rPr>
        <w:t xml:space="preserve"> uzyskaną odpowied</w:t>
      </w:r>
      <w:r w:rsidR="000F514D" w:rsidRPr="00744FB1">
        <w:rPr>
          <w:rFonts w:asciiTheme="minorHAnsi" w:hAnsiTheme="minorHAnsi"/>
          <w:sz w:val="22"/>
          <w:szCs w:val="22"/>
        </w:rPr>
        <w:t>ź</w:t>
      </w:r>
      <w:r w:rsidR="00F36FAC" w:rsidRPr="00744FB1">
        <w:rPr>
          <w:rFonts w:asciiTheme="minorHAnsi" w:hAnsiTheme="minorHAnsi"/>
          <w:sz w:val="22"/>
          <w:szCs w:val="22"/>
        </w:rPr>
        <w:t xml:space="preserve"> </w:t>
      </w:r>
      <w:r w:rsidRPr="00744FB1">
        <w:rPr>
          <w:rFonts w:asciiTheme="minorHAnsi" w:hAnsiTheme="minorHAnsi"/>
          <w:sz w:val="22"/>
          <w:szCs w:val="22"/>
        </w:rPr>
        <w:t xml:space="preserve">Wykonawca przekaże </w:t>
      </w:r>
      <w:r w:rsidR="00132E92" w:rsidRPr="00744FB1">
        <w:rPr>
          <w:rFonts w:asciiTheme="minorHAnsi" w:hAnsiTheme="minorHAnsi"/>
          <w:sz w:val="22"/>
          <w:szCs w:val="22"/>
        </w:rPr>
        <w:t xml:space="preserve">Zamawiającemu </w:t>
      </w:r>
      <w:r w:rsidR="000F514D" w:rsidRPr="00744FB1">
        <w:rPr>
          <w:rFonts w:asciiTheme="minorHAnsi" w:hAnsiTheme="minorHAnsi"/>
          <w:sz w:val="22"/>
          <w:szCs w:val="22"/>
        </w:rPr>
        <w:t>wraz z</w:t>
      </w:r>
      <w:r w:rsidR="00332C52" w:rsidRPr="00744FB1">
        <w:rPr>
          <w:rFonts w:asciiTheme="minorHAnsi" w:hAnsiTheme="minorHAnsi"/>
          <w:sz w:val="22"/>
          <w:szCs w:val="22"/>
        </w:rPr>
        <w:t xml:space="preserve"> operatem technicznym</w:t>
      </w:r>
      <w:r w:rsidRPr="00744FB1">
        <w:rPr>
          <w:rFonts w:asciiTheme="minorHAnsi" w:hAnsiTheme="minorHAnsi"/>
          <w:sz w:val="22"/>
          <w:szCs w:val="22"/>
        </w:rPr>
        <w:t>.</w:t>
      </w:r>
    </w:p>
    <w:p w14:paraId="49595387" w14:textId="6E65D8A3" w:rsidR="00707622" w:rsidRPr="00A71A43" w:rsidRDefault="00420617" w:rsidP="00410B2F">
      <w:pPr>
        <w:pStyle w:val="Nagwek1"/>
        <w:numPr>
          <w:ilvl w:val="0"/>
          <w:numId w:val="43"/>
        </w:numPr>
        <w:tabs>
          <w:tab w:val="left" w:pos="284"/>
          <w:tab w:val="left" w:pos="1134"/>
        </w:tabs>
        <w:spacing w:before="240" w:afterLines="60" w:after="144" w:line="280" w:lineRule="exact"/>
        <w:ind w:hanging="3098"/>
        <w:rPr>
          <w:rStyle w:val="Pogrubienie"/>
          <w:rFonts w:asciiTheme="minorHAnsi" w:hAnsiTheme="minorHAnsi"/>
          <w:b/>
          <w:bCs w:val="0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PRZEKAZANIE</w:t>
      </w:r>
      <w:r w:rsidR="0026181C" w:rsidRPr="00A71A43">
        <w:rPr>
          <w:rFonts w:asciiTheme="minorHAnsi" w:hAnsiTheme="minorHAnsi"/>
          <w:sz w:val="22"/>
          <w:szCs w:val="22"/>
        </w:rPr>
        <w:t>, KONTROLA I ODBIÓR PRZEDMIOTU ZAMÓWIENIA</w:t>
      </w:r>
    </w:p>
    <w:p w14:paraId="54FBC5A0" w14:textId="005716F2" w:rsidR="005E4DFB" w:rsidRPr="00744FB1" w:rsidRDefault="00420617" w:rsidP="00B84ADB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before="120"/>
        <w:ind w:left="709" w:hanging="425"/>
        <w:rPr>
          <w:rFonts w:asciiTheme="minorHAnsi" w:eastAsia="Calibri" w:hAnsiTheme="minorHAnsi"/>
          <w:sz w:val="22"/>
          <w:szCs w:val="22"/>
        </w:rPr>
      </w:pPr>
      <w:r>
        <w:rPr>
          <w:rFonts w:asciiTheme="minorHAnsi" w:eastAsia="Calibri" w:hAnsiTheme="minorHAnsi"/>
          <w:sz w:val="22"/>
          <w:szCs w:val="22"/>
        </w:rPr>
        <w:t>W</w:t>
      </w:r>
      <w:r w:rsidR="0026181C" w:rsidRPr="00744FB1">
        <w:rPr>
          <w:rFonts w:asciiTheme="minorHAnsi" w:eastAsia="Calibri" w:hAnsiTheme="minorHAnsi"/>
          <w:sz w:val="22"/>
          <w:szCs w:val="22"/>
        </w:rPr>
        <w:t xml:space="preserve">ykonawca zobowiązany jest przekazać do kontroli i odbioru </w:t>
      </w:r>
      <w:r w:rsidR="00503CCF" w:rsidRPr="00744FB1">
        <w:rPr>
          <w:rFonts w:asciiTheme="minorHAnsi" w:eastAsia="Calibri" w:hAnsiTheme="minorHAnsi"/>
          <w:sz w:val="22"/>
          <w:szCs w:val="22"/>
        </w:rPr>
        <w:t>dane</w:t>
      </w:r>
      <w:r w:rsidR="0026181C" w:rsidRPr="00744FB1">
        <w:rPr>
          <w:rFonts w:asciiTheme="minorHAnsi" w:eastAsia="Calibri" w:hAnsiTheme="minorHAnsi"/>
          <w:sz w:val="22"/>
          <w:szCs w:val="22"/>
        </w:rPr>
        <w:t>,</w:t>
      </w:r>
      <w:r w:rsidR="000E6B2E" w:rsidRPr="00744FB1">
        <w:rPr>
          <w:rFonts w:asciiTheme="minorHAnsi" w:eastAsia="Calibri" w:hAnsiTheme="minorHAnsi"/>
          <w:sz w:val="22"/>
          <w:szCs w:val="22"/>
        </w:rPr>
        <w:t xml:space="preserve"> któr</w:t>
      </w:r>
      <w:r w:rsidR="00503CCF" w:rsidRPr="00744FB1">
        <w:rPr>
          <w:rFonts w:asciiTheme="minorHAnsi" w:eastAsia="Calibri" w:hAnsiTheme="minorHAnsi"/>
          <w:sz w:val="22"/>
          <w:szCs w:val="22"/>
        </w:rPr>
        <w:t>e</w:t>
      </w:r>
      <w:r w:rsidR="0026181C" w:rsidRPr="00744FB1">
        <w:rPr>
          <w:rFonts w:asciiTheme="minorHAnsi" w:eastAsia="Calibri" w:hAnsiTheme="minorHAnsi"/>
          <w:sz w:val="22"/>
          <w:szCs w:val="22"/>
        </w:rPr>
        <w:t xml:space="preserve"> </w:t>
      </w:r>
      <w:r w:rsidR="00503CCF" w:rsidRPr="00744FB1">
        <w:rPr>
          <w:rFonts w:asciiTheme="minorHAnsi" w:eastAsia="Calibri" w:hAnsiTheme="minorHAnsi"/>
          <w:sz w:val="22"/>
          <w:szCs w:val="22"/>
        </w:rPr>
        <w:t xml:space="preserve">poddane </w:t>
      </w:r>
      <w:r w:rsidR="000E6B2E" w:rsidRPr="00744FB1">
        <w:rPr>
          <w:rFonts w:asciiTheme="minorHAnsi" w:eastAsia="Calibri" w:hAnsiTheme="minorHAnsi"/>
          <w:sz w:val="22"/>
          <w:szCs w:val="22"/>
        </w:rPr>
        <w:t>został</w:t>
      </w:r>
      <w:r w:rsidR="00503CCF" w:rsidRPr="00744FB1">
        <w:rPr>
          <w:rFonts w:asciiTheme="minorHAnsi" w:eastAsia="Calibri" w:hAnsiTheme="minorHAnsi"/>
          <w:sz w:val="22"/>
          <w:szCs w:val="22"/>
        </w:rPr>
        <w:t>y</w:t>
      </w:r>
      <w:r w:rsidR="000E6B2E" w:rsidRPr="00744FB1">
        <w:rPr>
          <w:rFonts w:asciiTheme="minorHAnsi" w:eastAsia="Calibri" w:hAnsiTheme="minorHAnsi"/>
          <w:sz w:val="22"/>
          <w:szCs w:val="22"/>
        </w:rPr>
        <w:t xml:space="preserve"> </w:t>
      </w:r>
      <w:r w:rsidR="0026181C" w:rsidRPr="00744FB1">
        <w:rPr>
          <w:rFonts w:asciiTheme="minorHAnsi" w:eastAsia="Calibri" w:hAnsiTheme="minorHAnsi"/>
          <w:sz w:val="22"/>
          <w:szCs w:val="22"/>
        </w:rPr>
        <w:t>kontroli wewnętrznej przez</w:t>
      </w:r>
      <w:r w:rsidR="001875A1" w:rsidRPr="00744FB1">
        <w:rPr>
          <w:rFonts w:asciiTheme="minorHAnsi" w:hAnsiTheme="minorHAnsi"/>
          <w:sz w:val="22"/>
          <w:szCs w:val="22"/>
        </w:rPr>
        <w:t xml:space="preserve"> osobę </w:t>
      </w:r>
      <w:r>
        <w:rPr>
          <w:rFonts w:asciiTheme="minorHAnsi" w:hAnsiTheme="minorHAnsi"/>
          <w:sz w:val="22"/>
          <w:szCs w:val="22"/>
        </w:rPr>
        <w:t>posiadającą uprawnienia zawodowe z zakresu „redakcja map”</w:t>
      </w:r>
      <w:r w:rsidR="0026181C" w:rsidRPr="00744FB1">
        <w:rPr>
          <w:rFonts w:asciiTheme="minorHAnsi" w:eastAsia="Calibri" w:hAnsiTheme="minorHAnsi"/>
          <w:sz w:val="22"/>
          <w:szCs w:val="22"/>
        </w:rPr>
        <w:t xml:space="preserve">. Wykonawca przekazuje dane bez błędów oraz odpowiada za jakość wszystkich przekazanych danych i materiałów. </w:t>
      </w:r>
    </w:p>
    <w:p w14:paraId="59D97F1D" w14:textId="116AA389" w:rsidR="00C8331F" w:rsidRPr="00744FB1" w:rsidRDefault="00D71043" w:rsidP="00B84ADB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before="120"/>
        <w:ind w:left="709" w:hanging="425"/>
        <w:rPr>
          <w:rFonts w:asciiTheme="minorHAnsi" w:eastAsia="Calibri" w:hAnsiTheme="minorHAnsi"/>
          <w:sz w:val="22"/>
          <w:szCs w:val="22"/>
        </w:rPr>
      </w:pPr>
      <w:r w:rsidRPr="00744FB1">
        <w:rPr>
          <w:rFonts w:asciiTheme="minorHAnsi" w:eastAsia="Calibri" w:hAnsiTheme="minorHAnsi"/>
          <w:sz w:val="22"/>
          <w:szCs w:val="22"/>
        </w:rPr>
        <w:t xml:space="preserve">Do kontroli przedmiotu </w:t>
      </w:r>
      <w:r w:rsidR="001B4132" w:rsidRPr="00744FB1">
        <w:rPr>
          <w:rFonts w:asciiTheme="minorHAnsi" w:eastAsia="Calibri" w:hAnsiTheme="minorHAnsi"/>
          <w:sz w:val="22"/>
          <w:szCs w:val="22"/>
        </w:rPr>
        <w:t>zamówienia</w:t>
      </w:r>
      <w:r w:rsidR="0026181C" w:rsidRPr="00744FB1">
        <w:rPr>
          <w:rFonts w:asciiTheme="minorHAnsi" w:eastAsia="Calibri" w:hAnsiTheme="minorHAnsi"/>
          <w:sz w:val="22"/>
          <w:szCs w:val="22"/>
        </w:rPr>
        <w:t xml:space="preserve"> należy przekazać</w:t>
      </w:r>
      <w:r w:rsidR="00C8331F" w:rsidRPr="00744FB1">
        <w:rPr>
          <w:rFonts w:asciiTheme="minorHAnsi" w:eastAsia="Calibri" w:hAnsiTheme="minorHAnsi"/>
          <w:sz w:val="22"/>
          <w:szCs w:val="22"/>
        </w:rPr>
        <w:t>:</w:t>
      </w:r>
    </w:p>
    <w:p w14:paraId="07EE7346" w14:textId="38823DAF" w:rsidR="00C8331F" w:rsidRPr="00744FB1" w:rsidRDefault="00C8331F" w:rsidP="00F017FA">
      <w:pPr>
        <w:pStyle w:val="Akapitzlist"/>
        <w:numPr>
          <w:ilvl w:val="0"/>
          <w:numId w:val="46"/>
        </w:numPr>
        <w:tabs>
          <w:tab w:val="left" w:pos="993"/>
        </w:tabs>
        <w:autoSpaceDE w:val="0"/>
        <w:autoSpaceDN w:val="0"/>
        <w:adjustRightInd w:val="0"/>
        <w:spacing w:after="107"/>
        <w:ind w:left="993" w:hanging="284"/>
        <w:rPr>
          <w:rFonts w:asciiTheme="minorHAnsi" w:eastAsia="Calibri" w:hAnsiTheme="minorHAnsi"/>
          <w:sz w:val="22"/>
          <w:szCs w:val="22"/>
        </w:rPr>
      </w:pPr>
      <w:r w:rsidRPr="00744FB1">
        <w:rPr>
          <w:rFonts w:asciiTheme="minorHAnsi" w:eastAsia="Calibri" w:hAnsiTheme="minorHAnsi"/>
          <w:sz w:val="22"/>
          <w:szCs w:val="22"/>
        </w:rPr>
        <w:t>dwa</w:t>
      </w:r>
      <w:r w:rsidR="00D71043" w:rsidRPr="00744FB1">
        <w:rPr>
          <w:rFonts w:asciiTheme="minorHAnsi" w:eastAsia="Calibri" w:hAnsiTheme="minorHAnsi"/>
          <w:sz w:val="22"/>
          <w:szCs w:val="22"/>
        </w:rPr>
        <w:t xml:space="preserve"> operat</w:t>
      </w:r>
      <w:r w:rsidRPr="00744FB1">
        <w:rPr>
          <w:rFonts w:asciiTheme="minorHAnsi" w:eastAsia="Calibri" w:hAnsiTheme="minorHAnsi"/>
          <w:sz w:val="22"/>
          <w:szCs w:val="22"/>
        </w:rPr>
        <w:t>y</w:t>
      </w:r>
      <w:r w:rsidR="00D71043" w:rsidRPr="00744FB1">
        <w:rPr>
          <w:rFonts w:asciiTheme="minorHAnsi" w:eastAsia="Calibri" w:hAnsiTheme="minorHAnsi"/>
          <w:sz w:val="22"/>
          <w:szCs w:val="22"/>
        </w:rPr>
        <w:t xml:space="preserve"> technicz</w:t>
      </w:r>
      <w:r w:rsidR="0049089D" w:rsidRPr="00744FB1">
        <w:rPr>
          <w:rFonts w:asciiTheme="minorHAnsi" w:eastAsia="Calibri" w:hAnsiTheme="minorHAnsi"/>
          <w:sz w:val="22"/>
          <w:szCs w:val="22"/>
        </w:rPr>
        <w:t>n</w:t>
      </w:r>
      <w:r w:rsidRPr="00744FB1">
        <w:rPr>
          <w:rFonts w:asciiTheme="minorHAnsi" w:eastAsia="Calibri" w:hAnsiTheme="minorHAnsi"/>
          <w:sz w:val="22"/>
          <w:szCs w:val="22"/>
        </w:rPr>
        <w:t>e</w:t>
      </w:r>
      <w:r w:rsidR="002E401B" w:rsidRPr="00744FB1">
        <w:rPr>
          <w:rFonts w:asciiTheme="minorHAnsi" w:eastAsia="Calibri" w:hAnsiTheme="minorHAnsi"/>
          <w:sz w:val="22"/>
          <w:szCs w:val="22"/>
        </w:rPr>
        <w:t xml:space="preserve"> </w:t>
      </w:r>
      <w:r w:rsidR="00420617">
        <w:rPr>
          <w:rFonts w:asciiTheme="minorHAnsi" w:eastAsia="Calibri" w:hAnsiTheme="minorHAnsi"/>
          <w:sz w:val="22"/>
          <w:szCs w:val="22"/>
        </w:rPr>
        <w:t>do</w:t>
      </w:r>
      <w:r w:rsidR="002E401B" w:rsidRPr="00420617">
        <w:rPr>
          <w:rFonts w:asciiTheme="minorHAnsi" w:eastAsia="Calibri" w:hAnsiTheme="minorHAnsi"/>
          <w:sz w:val="22"/>
          <w:szCs w:val="22"/>
        </w:rPr>
        <w:t xml:space="preserve"> </w:t>
      </w:r>
      <w:r w:rsidR="00420617" w:rsidRPr="00420617">
        <w:rPr>
          <w:rFonts w:asciiTheme="minorHAnsi" w:eastAsia="Calibri" w:hAnsiTheme="minorHAnsi"/>
          <w:sz w:val="22"/>
          <w:szCs w:val="22"/>
        </w:rPr>
        <w:t>wykonan</w:t>
      </w:r>
      <w:r w:rsidR="00420617">
        <w:rPr>
          <w:rFonts w:asciiTheme="minorHAnsi" w:eastAsia="Calibri" w:hAnsiTheme="minorHAnsi"/>
          <w:sz w:val="22"/>
          <w:szCs w:val="22"/>
        </w:rPr>
        <w:t>ej</w:t>
      </w:r>
      <w:r w:rsidR="00420617" w:rsidRPr="00420617">
        <w:rPr>
          <w:rFonts w:asciiTheme="minorHAnsi" w:eastAsia="Calibri" w:hAnsiTheme="minorHAnsi"/>
          <w:sz w:val="22"/>
          <w:szCs w:val="22"/>
        </w:rPr>
        <w:t xml:space="preserve"> </w:t>
      </w:r>
      <w:r w:rsidR="002E401B" w:rsidRPr="00420617">
        <w:rPr>
          <w:rFonts w:asciiTheme="minorHAnsi" w:eastAsia="Calibri" w:hAnsiTheme="minorHAnsi"/>
          <w:sz w:val="22"/>
          <w:szCs w:val="22"/>
        </w:rPr>
        <w:t>pr</w:t>
      </w:r>
      <w:r w:rsidR="002E401B" w:rsidRPr="00744FB1">
        <w:rPr>
          <w:rFonts w:asciiTheme="minorHAnsi" w:eastAsia="Calibri" w:hAnsiTheme="minorHAnsi"/>
          <w:sz w:val="22"/>
          <w:szCs w:val="22"/>
        </w:rPr>
        <w:t>ac</w:t>
      </w:r>
      <w:r w:rsidR="0049089D" w:rsidRPr="00744FB1">
        <w:rPr>
          <w:rFonts w:asciiTheme="minorHAnsi" w:eastAsia="Calibri" w:hAnsiTheme="minorHAnsi"/>
          <w:sz w:val="22"/>
          <w:szCs w:val="22"/>
        </w:rPr>
        <w:t>y</w:t>
      </w:r>
      <w:r w:rsidR="002E401B" w:rsidRPr="00744FB1">
        <w:rPr>
          <w:rFonts w:asciiTheme="minorHAnsi" w:eastAsia="Calibri" w:hAnsiTheme="minorHAnsi"/>
          <w:sz w:val="22"/>
          <w:szCs w:val="22"/>
        </w:rPr>
        <w:t xml:space="preserve"> geodezyjn</w:t>
      </w:r>
      <w:r w:rsidR="0049089D" w:rsidRPr="00744FB1">
        <w:rPr>
          <w:rFonts w:asciiTheme="minorHAnsi" w:eastAsia="Calibri" w:hAnsiTheme="minorHAnsi"/>
          <w:sz w:val="22"/>
          <w:szCs w:val="22"/>
        </w:rPr>
        <w:t>ej</w:t>
      </w:r>
      <w:r w:rsidR="00FB2D8C" w:rsidRPr="00744FB1">
        <w:rPr>
          <w:rFonts w:asciiTheme="minorHAnsi" w:eastAsia="Calibri" w:hAnsiTheme="minorHAnsi"/>
          <w:sz w:val="22"/>
          <w:szCs w:val="22"/>
        </w:rPr>
        <w:t xml:space="preserve"> </w:t>
      </w:r>
      <w:r w:rsidRPr="00744FB1">
        <w:rPr>
          <w:rFonts w:asciiTheme="minorHAnsi" w:eastAsia="Calibri" w:hAnsiTheme="minorHAnsi"/>
          <w:sz w:val="22"/>
          <w:szCs w:val="22"/>
        </w:rPr>
        <w:t>oraz pracy kartograficznej,</w:t>
      </w:r>
    </w:p>
    <w:p w14:paraId="61C901F2" w14:textId="0DEB0DEB" w:rsidR="0087495B" w:rsidRPr="00744FB1" w:rsidRDefault="00C8331F" w:rsidP="00F017FA">
      <w:pPr>
        <w:pStyle w:val="Akapitzlist"/>
        <w:numPr>
          <w:ilvl w:val="0"/>
          <w:numId w:val="46"/>
        </w:numPr>
        <w:tabs>
          <w:tab w:val="left" w:pos="993"/>
        </w:tabs>
        <w:autoSpaceDE w:val="0"/>
        <w:autoSpaceDN w:val="0"/>
        <w:adjustRightInd w:val="0"/>
        <w:spacing w:after="107"/>
        <w:ind w:left="993" w:hanging="284"/>
        <w:rPr>
          <w:rFonts w:asciiTheme="minorHAnsi" w:eastAsia="Calibri" w:hAnsiTheme="minorHAnsi"/>
          <w:sz w:val="22"/>
          <w:szCs w:val="22"/>
        </w:rPr>
      </w:pPr>
      <w:r w:rsidRPr="00744FB1">
        <w:rPr>
          <w:rFonts w:asciiTheme="minorHAnsi" w:eastAsia="Calibri" w:hAnsiTheme="minorHAnsi"/>
          <w:sz w:val="22"/>
          <w:szCs w:val="22"/>
        </w:rPr>
        <w:t xml:space="preserve">cyfrowe opracowanie, o którym mowa w rozdz. </w:t>
      </w:r>
      <w:r w:rsidR="0087495B" w:rsidRPr="00744FB1">
        <w:rPr>
          <w:rFonts w:asciiTheme="minorHAnsi" w:eastAsia="Calibri" w:hAnsiTheme="minorHAnsi"/>
          <w:sz w:val="22"/>
          <w:szCs w:val="22"/>
        </w:rPr>
        <w:t>I</w:t>
      </w:r>
      <w:r w:rsidRPr="00744FB1">
        <w:rPr>
          <w:rFonts w:asciiTheme="minorHAnsi" w:eastAsia="Calibri" w:hAnsiTheme="minorHAnsi"/>
          <w:sz w:val="22"/>
          <w:szCs w:val="22"/>
        </w:rPr>
        <w:t xml:space="preserve">V </w:t>
      </w:r>
      <w:r w:rsidRPr="008B6D5F">
        <w:rPr>
          <w:rFonts w:asciiTheme="minorHAnsi" w:eastAsia="Calibri" w:hAnsiTheme="minorHAnsi"/>
          <w:sz w:val="22"/>
          <w:szCs w:val="22"/>
        </w:rPr>
        <w:t>pkt</w:t>
      </w:r>
      <w:r w:rsidR="0087495B" w:rsidRPr="008B6D5F">
        <w:rPr>
          <w:rFonts w:asciiTheme="minorHAnsi" w:eastAsia="Calibri" w:hAnsiTheme="minorHAnsi"/>
          <w:sz w:val="22"/>
          <w:szCs w:val="22"/>
        </w:rPr>
        <w:t xml:space="preserve"> 1</w:t>
      </w:r>
      <w:r w:rsidR="0059163B" w:rsidRPr="008B6D5F">
        <w:rPr>
          <w:rFonts w:asciiTheme="minorHAnsi" w:eastAsia="Calibri" w:hAnsiTheme="minorHAnsi"/>
          <w:sz w:val="22"/>
          <w:szCs w:val="22"/>
        </w:rPr>
        <w:t>0</w:t>
      </w:r>
      <w:r w:rsidR="005B5EFE" w:rsidRPr="00744FB1">
        <w:rPr>
          <w:rFonts w:asciiTheme="minorHAnsi" w:eastAsia="Calibri" w:hAnsiTheme="minorHAnsi"/>
          <w:sz w:val="22"/>
          <w:szCs w:val="22"/>
        </w:rPr>
        <w:t xml:space="preserve"> w formacie</w:t>
      </w:r>
      <w:r w:rsidR="005B5EFE" w:rsidRPr="00744FB1">
        <w:rPr>
          <w:rFonts w:asciiTheme="minorHAnsi" w:hAnsiTheme="minorHAnsi"/>
          <w:sz w:val="22"/>
          <w:szCs w:val="22"/>
        </w:rPr>
        <w:t xml:space="preserve">, o którym mowa </w:t>
      </w:r>
      <w:r w:rsidR="00B37BD3">
        <w:rPr>
          <w:rFonts w:asciiTheme="minorHAnsi" w:hAnsiTheme="minorHAnsi"/>
          <w:sz w:val="22"/>
          <w:szCs w:val="22"/>
        </w:rPr>
        <w:br/>
      </w:r>
      <w:r w:rsidR="005B5EFE" w:rsidRPr="00744FB1">
        <w:rPr>
          <w:rFonts w:asciiTheme="minorHAnsi" w:hAnsiTheme="minorHAnsi"/>
          <w:sz w:val="22"/>
          <w:szCs w:val="22"/>
        </w:rPr>
        <w:t>w rozdz. V pkt 11 lit. f</w:t>
      </w:r>
      <w:r w:rsidR="0087495B" w:rsidRPr="00744FB1">
        <w:rPr>
          <w:rFonts w:asciiTheme="minorHAnsi" w:eastAsia="Calibri" w:hAnsiTheme="minorHAnsi"/>
          <w:sz w:val="22"/>
          <w:szCs w:val="22"/>
        </w:rPr>
        <w:t>,</w:t>
      </w:r>
      <w:r w:rsidRPr="00744FB1">
        <w:rPr>
          <w:rFonts w:asciiTheme="minorHAnsi" w:eastAsia="Calibri" w:hAnsiTheme="minorHAnsi"/>
          <w:sz w:val="22"/>
          <w:szCs w:val="22"/>
        </w:rPr>
        <w:t xml:space="preserve"> </w:t>
      </w:r>
    </w:p>
    <w:p w14:paraId="775C7F9F" w14:textId="4F5A2B4F" w:rsidR="0087495B" w:rsidRPr="00744FB1" w:rsidRDefault="0087495B" w:rsidP="00F017FA">
      <w:pPr>
        <w:pStyle w:val="Akapitzlist"/>
        <w:numPr>
          <w:ilvl w:val="0"/>
          <w:numId w:val="46"/>
        </w:numPr>
        <w:tabs>
          <w:tab w:val="left" w:pos="993"/>
        </w:tabs>
        <w:autoSpaceDE w:val="0"/>
        <w:autoSpaceDN w:val="0"/>
        <w:adjustRightInd w:val="0"/>
        <w:spacing w:after="107"/>
        <w:ind w:firstLine="65"/>
        <w:rPr>
          <w:rFonts w:asciiTheme="minorHAnsi" w:eastAsia="Calibri" w:hAnsiTheme="minorHAnsi"/>
          <w:sz w:val="22"/>
          <w:szCs w:val="22"/>
        </w:rPr>
      </w:pPr>
      <w:r w:rsidRPr="00744FB1">
        <w:rPr>
          <w:rFonts w:asciiTheme="minorHAnsi" w:eastAsia="Calibri" w:hAnsiTheme="minorHAnsi"/>
          <w:sz w:val="22"/>
          <w:szCs w:val="22"/>
        </w:rPr>
        <w:t xml:space="preserve">kontrolne wydruki ploterowe, o których mowa w rozdz. IV </w:t>
      </w:r>
      <w:r w:rsidRPr="008B6D5F">
        <w:rPr>
          <w:rFonts w:asciiTheme="minorHAnsi" w:eastAsia="Calibri" w:hAnsiTheme="minorHAnsi"/>
          <w:sz w:val="22"/>
          <w:szCs w:val="22"/>
        </w:rPr>
        <w:t xml:space="preserve">pkt </w:t>
      </w:r>
      <w:r w:rsidR="0059163B" w:rsidRPr="008B6D5F">
        <w:rPr>
          <w:rFonts w:asciiTheme="minorHAnsi" w:eastAsia="Calibri" w:hAnsiTheme="minorHAnsi"/>
          <w:sz w:val="22"/>
          <w:szCs w:val="22"/>
        </w:rPr>
        <w:t>19</w:t>
      </w:r>
      <w:r w:rsidRPr="00744FB1">
        <w:rPr>
          <w:rFonts w:asciiTheme="minorHAnsi" w:eastAsia="Calibri" w:hAnsiTheme="minorHAnsi"/>
          <w:sz w:val="22"/>
          <w:szCs w:val="22"/>
        </w:rPr>
        <w:t>.</w:t>
      </w:r>
    </w:p>
    <w:p w14:paraId="3298E761" w14:textId="35B9B9D3" w:rsidR="0087495B" w:rsidRPr="00744FB1" w:rsidRDefault="0087495B" w:rsidP="00B37BD3">
      <w:pPr>
        <w:autoSpaceDE w:val="0"/>
        <w:autoSpaceDN w:val="0"/>
        <w:adjustRightInd w:val="0"/>
        <w:spacing w:after="107"/>
        <w:ind w:left="709" w:firstLine="0"/>
        <w:rPr>
          <w:rFonts w:asciiTheme="minorHAnsi" w:eastAsia="Calibri" w:hAnsiTheme="minorHAnsi"/>
          <w:sz w:val="22"/>
          <w:szCs w:val="22"/>
        </w:rPr>
      </w:pPr>
      <w:r w:rsidRPr="00744FB1">
        <w:rPr>
          <w:rFonts w:asciiTheme="minorHAnsi" w:eastAsia="Calibri" w:hAnsiTheme="minorHAnsi"/>
          <w:sz w:val="22"/>
          <w:szCs w:val="22"/>
        </w:rPr>
        <w:t xml:space="preserve">Materiały, o których mowa w rozdz. VII pkt </w:t>
      </w:r>
      <w:r w:rsidR="00420617">
        <w:rPr>
          <w:rFonts w:asciiTheme="minorHAnsi" w:eastAsia="Calibri" w:hAnsiTheme="minorHAnsi"/>
          <w:sz w:val="22"/>
          <w:szCs w:val="22"/>
        </w:rPr>
        <w:t>2</w:t>
      </w:r>
      <w:r w:rsidR="00420617" w:rsidRPr="00744FB1">
        <w:rPr>
          <w:rFonts w:asciiTheme="minorHAnsi" w:eastAsia="Calibri" w:hAnsiTheme="minorHAnsi"/>
          <w:sz w:val="22"/>
          <w:szCs w:val="22"/>
        </w:rPr>
        <w:t xml:space="preserve"> </w:t>
      </w:r>
      <w:r w:rsidRPr="00744FB1">
        <w:rPr>
          <w:rFonts w:asciiTheme="minorHAnsi" w:eastAsia="Calibri" w:hAnsiTheme="minorHAnsi"/>
          <w:sz w:val="22"/>
          <w:szCs w:val="22"/>
        </w:rPr>
        <w:t xml:space="preserve">lit. a i b należy </w:t>
      </w:r>
      <w:r w:rsidR="00AC3331" w:rsidRPr="00744FB1">
        <w:rPr>
          <w:rFonts w:asciiTheme="minorHAnsi" w:eastAsia="Calibri" w:hAnsiTheme="minorHAnsi"/>
          <w:sz w:val="22"/>
          <w:szCs w:val="22"/>
        </w:rPr>
        <w:t>przekazać w wersji elektronicznej</w:t>
      </w:r>
      <w:r w:rsidR="00A507AC" w:rsidRPr="00744FB1">
        <w:rPr>
          <w:rFonts w:asciiTheme="minorHAnsi" w:eastAsia="Calibri" w:hAnsiTheme="minorHAnsi"/>
          <w:sz w:val="22"/>
          <w:szCs w:val="22"/>
        </w:rPr>
        <w:t xml:space="preserve"> </w:t>
      </w:r>
      <w:r w:rsidR="00B37BD3">
        <w:rPr>
          <w:rFonts w:asciiTheme="minorHAnsi" w:eastAsia="Calibri" w:hAnsiTheme="minorHAnsi"/>
          <w:sz w:val="22"/>
          <w:szCs w:val="22"/>
        </w:rPr>
        <w:br/>
      </w:r>
      <w:r w:rsidR="00A507AC" w:rsidRPr="00744FB1">
        <w:rPr>
          <w:rFonts w:asciiTheme="minorHAnsi" w:eastAsia="Calibri" w:hAnsiTheme="minorHAnsi"/>
          <w:sz w:val="22"/>
          <w:szCs w:val="22"/>
        </w:rPr>
        <w:t xml:space="preserve">na </w:t>
      </w:r>
      <w:r w:rsidR="00B37BD3">
        <w:rPr>
          <w:rFonts w:asciiTheme="minorHAnsi" w:eastAsia="Calibri" w:hAnsiTheme="minorHAnsi"/>
          <w:sz w:val="22"/>
          <w:szCs w:val="22"/>
        </w:rPr>
        <w:t>s</w:t>
      </w:r>
      <w:r w:rsidR="00A507AC" w:rsidRPr="00744FB1">
        <w:rPr>
          <w:rFonts w:asciiTheme="minorHAnsi" w:eastAsia="Calibri" w:hAnsiTheme="minorHAnsi"/>
          <w:sz w:val="22"/>
          <w:szCs w:val="22"/>
        </w:rPr>
        <w:t>erwer FTP wskazany przez Zamawiającego</w:t>
      </w:r>
      <w:r w:rsidR="002F709C" w:rsidRPr="00744FB1">
        <w:rPr>
          <w:rFonts w:asciiTheme="minorHAnsi" w:eastAsia="Calibri" w:hAnsiTheme="minorHAnsi"/>
          <w:sz w:val="22"/>
          <w:szCs w:val="22"/>
        </w:rPr>
        <w:t>.</w:t>
      </w:r>
      <w:r w:rsidR="008F2E32" w:rsidRPr="00744FB1">
        <w:rPr>
          <w:rFonts w:asciiTheme="minorHAnsi" w:eastAsia="Calibri" w:hAnsiTheme="minorHAnsi"/>
          <w:sz w:val="22"/>
          <w:szCs w:val="22"/>
        </w:rPr>
        <w:t xml:space="preserve"> Kontrolne wydruki ploterowe, o których mowa w rozdz. VII pkt </w:t>
      </w:r>
      <w:r w:rsidR="00420617">
        <w:rPr>
          <w:rFonts w:asciiTheme="minorHAnsi" w:eastAsia="Calibri" w:hAnsiTheme="minorHAnsi"/>
          <w:sz w:val="22"/>
          <w:szCs w:val="22"/>
        </w:rPr>
        <w:t>2</w:t>
      </w:r>
      <w:r w:rsidR="00420617" w:rsidRPr="00744FB1">
        <w:rPr>
          <w:rFonts w:asciiTheme="minorHAnsi" w:eastAsia="Calibri" w:hAnsiTheme="minorHAnsi"/>
          <w:sz w:val="22"/>
          <w:szCs w:val="22"/>
        </w:rPr>
        <w:t xml:space="preserve"> </w:t>
      </w:r>
      <w:r w:rsidR="008F2E32" w:rsidRPr="00744FB1">
        <w:rPr>
          <w:rFonts w:asciiTheme="minorHAnsi" w:eastAsia="Calibri" w:hAnsiTheme="minorHAnsi"/>
          <w:sz w:val="22"/>
          <w:szCs w:val="22"/>
        </w:rPr>
        <w:t>lit. c należy dostarczyć do siedziby Zamawiającego.</w:t>
      </w:r>
    </w:p>
    <w:p w14:paraId="2EF14E61" w14:textId="77777777" w:rsidR="00C86E86" w:rsidRPr="00744FB1" w:rsidRDefault="0087495B" w:rsidP="0087495B">
      <w:pPr>
        <w:autoSpaceDE w:val="0"/>
        <w:autoSpaceDN w:val="0"/>
        <w:adjustRightInd w:val="0"/>
        <w:spacing w:after="107"/>
        <w:ind w:left="709" w:firstLine="0"/>
        <w:rPr>
          <w:rFonts w:asciiTheme="minorHAnsi" w:eastAsia="Calibri" w:hAnsiTheme="minorHAnsi"/>
          <w:sz w:val="22"/>
          <w:szCs w:val="22"/>
        </w:rPr>
      </w:pPr>
      <w:r w:rsidRPr="00744FB1">
        <w:rPr>
          <w:rFonts w:asciiTheme="minorHAnsi" w:eastAsia="Calibri" w:hAnsiTheme="minorHAnsi"/>
          <w:sz w:val="22"/>
          <w:szCs w:val="22"/>
        </w:rPr>
        <w:t>W</w:t>
      </w:r>
      <w:r w:rsidR="00FB2D8C" w:rsidRPr="00744FB1">
        <w:rPr>
          <w:rFonts w:asciiTheme="minorHAnsi" w:eastAsia="Calibri" w:hAnsiTheme="minorHAnsi"/>
          <w:sz w:val="22"/>
          <w:szCs w:val="22"/>
        </w:rPr>
        <w:t xml:space="preserve">szystkie przekazane dokumenty elektroniczne muszą zostać opatrzone kwalifikowanym podpisem elektronicznym, zgodnie z przepisami, o których mowa w rozdz. </w:t>
      </w:r>
      <w:r w:rsidR="0028273E" w:rsidRPr="00744FB1">
        <w:rPr>
          <w:rFonts w:asciiTheme="minorHAnsi" w:eastAsia="Calibri" w:hAnsiTheme="minorHAnsi"/>
          <w:sz w:val="22"/>
          <w:szCs w:val="22"/>
        </w:rPr>
        <w:t>VIII</w:t>
      </w:r>
      <w:r w:rsidR="00FB2D8C" w:rsidRPr="00744FB1">
        <w:rPr>
          <w:rFonts w:asciiTheme="minorHAnsi" w:eastAsia="Calibri" w:hAnsiTheme="minorHAnsi"/>
          <w:sz w:val="22"/>
          <w:szCs w:val="22"/>
        </w:rPr>
        <w:t xml:space="preserve"> pkt </w:t>
      </w:r>
      <w:r w:rsidR="00C17F69" w:rsidRPr="00744FB1">
        <w:rPr>
          <w:rFonts w:asciiTheme="minorHAnsi" w:eastAsia="Calibri" w:hAnsiTheme="minorHAnsi"/>
          <w:sz w:val="22"/>
          <w:szCs w:val="22"/>
        </w:rPr>
        <w:t>7</w:t>
      </w:r>
      <w:r w:rsidR="0026181C" w:rsidRPr="00744FB1">
        <w:rPr>
          <w:rFonts w:asciiTheme="minorHAnsi" w:eastAsia="Calibri" w:hAnsiTheme="minorHAnsi"/>
          <w:sz w:val="22"/>
          <w:szCs w:val="22"/>
        </w:rPr>
        <w:t xml:space="preserve">. </w:t>
      </w:r>
    </w:p>
    <w:p w14:paraId="7A58A66B" w14:textId="311AB330" w:rsidR="00432AD2" w:rsidRPr="00283261" w:rsidRDefault="0026181C" w:rsidP="00B84ADB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before="120"/>
        <w:ind w:left="709" w:hanging="425"/>
        <w:rPr>
          <w:rFonts w:asciiTheme="minorHAnsi" w:eastAsia="Calibri" w:hAnsiTheme="minorHAnsi"/>
          <w:sz w:val="22"/>
          <w:szCs w:val="22"/>
        </w:rPr>
      </w:pPr>
      <w:r w:rsidRPr="00283261">
        <w:rPr>
          <w:rFonts w:asciiTheme="minorHAnsi" w:eastAsia="Calibri" w:hAnsiTheme="minorHAnsi"/>
          <w:sz w:val="22"/>
          <w:szCs w:val="22"/>
        </w:rPr>
        <w:t>Operat</w:t>
      </w:r>
      <w:r w:rsidR="00990478" w:rsidRPr="00283261">
        <w:rPr>
          <w:rFonts w:asciiTheme="minorHAnsi" w:eastAsia="Calibri" w:hAnsiTheme="minorHAnsi"/>
          <w:sz w:val="22"/>
          <w:szCs w:val="22"/>
        </w:rPr>
        <w:t>y</w:t>
      </w:r>
      <w:r w:rsidRPr="00283261">
        <w:rPr>
          <w:rFonts w:asciiTheme="minorHAnsi" w:eastAsia="Calibri" w:hAnsiTheme="minorHAnsi"/>
          <w:sz w:val="22"/>
          <w:szCs w:val="22"/>
        </w:rPr>
        <w:t xml:space="preserve"> </w:t>
      </w:r>
      <w:r w:rsidR="002A284C" w:rsidRPr="00283261">
        <w:rPr>
          <w:rFonts w:asciiTheme="minorHAnsi" w:eastAsia="Calibri" w:hAnsiTheme="minorHAnsi"/>
          <w:sz w:val="22"/>
          <w:szCs w:val="22"/>
        </w:rPr>
        <w:t>techniczn</w:t>
      </w:r>
      <w:r w:rsidR="00990478" w:rsidRPr="00283261">
        <w:rPr>
          <w:rFonts w:asciiTheme="minorHAnsi" w:eastAsia="Calibri" w:hAnsiTheme="minorHAnsi"/>
          <w:sz w:val="22"/>
          <w:szCs w:val="22"/>
        </w:rPr>
        <w:t>e</w:t>
      </w:r>
      <w:r w:rsidRPr="00283261">
        <w:rPr>
          <w:rFonts w:asciiTheme="minorHAnsi" w:eastAsia="Calibri" w:hAnsiTheme="minorHAnsi"/>
          <w:sz w:val="22"/>
          <w:szCs w:val="22"/>
        </w:rPr>
        <w:t xml:space="preserve">, o </w:t>
      </w:r>
      <w:r w:rsidR="002A284C" w:rsidRPr="00283261">
        <w:rPr>
          <w:rFonts w:asciiTheme="minorHAnsi" w:eastAsia="Calibri" w:hAnsiTheme="minorHAnsi"/>
          <w:sz w:val="22"/>
          <w:szCs w:val="22"/>
        </w:rPr>
        <w:t>który</w:t>
      </w:r>
      <w:r w:rsidR="00990478" w:rsidRPr="00283261">
        <w:rPr>
          <w:rFonts w:asciiTheme="minorHAnsi" w:eastAsia="Calibri" w:hAnsiTheme="minorHAnsi"/>
          <w:sz w:val="22"/>
          <w:szCs w:val="22"/>
        </w:rPr>
        <w:t>ch</w:t>
      </w:r>
      <w:r w:rsidR="007A772E" w:rsidRPr="00283261">
        <w:rPr>
          <w:rFonts w:asciiTheme="minorHAnsi" w:eastAsia="Calibri" w:hAnsiTheme="minorHAnsi"/>
          <w:sz w:val="22"/>
          <w:szCs w:val="22"/>
        </w:rPr>
        <w:t xml:space="preserve"> </w:t>
      </w:r>
      <w:r w:rsidRPr="00283261">
        <w:rPr>
          <w:rFonts w:asciiTheme="minorHAnsi" w:eastAsia="Calibri" w:hAnsiTheme="minorHAnsi"/>
          <w:sz w:val="22"/>
          <w:szCs w:val="22"/>
        </w:rPr>
        <w:t xml:space="preserve">mowa w rozdz. </w:t>
      </w:r>
      <w:r w:rsidR="00993165" w:rsidRPr="00283261">
        <w:rPr>
          <w:rFonts w:asciiTheme="minorHAnsi" w:eastAsia="Calibri" w:hAnsiTheme="minorHAnsi"/>
          <w:sz w:val="22"/>
          <w:szCs w:val="22"/>
        </w:rPr>
        <w:t>VII</w:t>
      </w:r>
      <w:r w:rsidRPr="00283261">
        <w:rPr>
          <w:rFonts w:asciiTheme="minorHAnsi" w:eastAsia="Calibri" w:hAnsiTheme="minorHAnsi"/>
          <w:sz w:val="22"/>
          <w:szCs w:val="22"/>
        </w:rPr>
        <w:t xml:space="preserve"> pkt </w:t>
      </w:r>
      <w:r w:rsidR="00420617">
        <w:rPr>
          <w:rFonts w:asciiTheme="minorHAnsi" w:eastAsia="Calibri" w:hAnsiTheme="minorHAnsi"/>
          <w:sz w:val="22"/>
          <w:szCs w:val="22"/>
        </w:rPr>
        <w:t>2</w:t>
      </w:r>
      <w:r w:rsidR="00420617" w:rsidRPr="00283261">
        <w:rPr>
          <w:rFonts w:asciiTheme="minorHAnsi" w:eastAsia="Calibri" w:hAnsiTheme="minorHAnsi"/>
          <w:sz w:val="22"/>
          <w:szCs w:val="22"/>
        </w:rPr>
        <w:t xml:space="preserve"> </w:t>
      </w:r>
      <w:r w:rsidR="00990478" w:rsidRPr="00283261">
        <w:rPr>
          <w:rFonts w:asciiTheme="minorHAnsi" w:eastAsia="Calibri" w:hAnsiTheme="minorHAnsi"/>
          <w:sz w:val="22"/>
          <w:szCs w:val="22"/>
        </w:rPr>
        <w:t xml:space="preserve">lit. a </w:t>
      </w:r>
      <w:r w:rsidR="002A284C" w:rsidRPr="00283261">
        <w:rPr>
          <w:rFonts w:asciiTheme="minorHAnsi" w:eastAsia="Calibri" w:hAnsiTheme="minorHAnsi"/>
          <w:sz w:val="22"/>
          <w:szCs w:val="22"/>
        </w:rPr>
        <w:t>powin</w:t>
      </w:r>
      <w:r w:rsidR="00990478" w:rsidRPr="00283261">
        <w:rPr>
          <w:rFonts w:asciiTheme="minorHAnsi" w:eastAsia="Calibri" w:hAnsiTheme="minorHAnsi"/>
          <w:sz w:val="22"/>
          <w:szCs w:val="22"/>
        </w:rPr>
        <w:t>ny</w:t>
      </w:r>
      <w:r w:rsidR="002A284C" w:rsidRPr="00283261">
        <w:rPr>
          <w:rFonts w:asciiTheme="minorHAnsi" w:eastAsia="Calibri" w:hAnsiTheme="minorHAnsi"/>
          <w:sz w:val="22"/>
          <w:szCs w:val="22"/>
        </w:rPr>
        <w:t xml:space="preserve"> </w:t>
      </w:r>
      <w:r w:rsidRPr="00283261">
        <w:rPr>
          <w:rFonts w:asciiTheme="minorHAnsi" w:eastAsia="Calibri" w:hAnsiTheme="minorHAnsi"/>
          <w:sz w:val="22"/>
          <w:szCs w:val="22"/>
        </w:rPr>
        <w:t xml:space="preserve">zawierać: </w:t>
      </w:r>
    </w:p>
    <w:p w14:paraId="35F54624" w14:textId="6859029D" w:rsidR="00392648" w:rsidRPr="00283261" w:rsidRDefault="00392648" w:rsidP="00FD1136">
      <w:pPr>
        <w:pStyle w:val="Akapitzlist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107"/>
        <w:ind w:left="993" w:hanging="284"/>
        <w:rPr>
          <w:rFonts w:asciiTheme="minorHAnsi" w:eastAsia="Calibri" w:hAnsiTheme="minorHAnsi"/>
          <w:sz w:val="22"/>
          <w:szCs w:val="22"/>
        </w:rPr>
      </w:pPr>
      <w:r w:rsidRPr="00283261">
        <w:rPr>
          <w:rFonts w:asciiTheme="minorHAnsi" w:hAnsiTheme="minorHAnsi"/>
          <w:sz w:val="22"/>
          <w:szCs w:val="22"/>
        </w:rPr>
        <w:t xml:space="preserve">spis dokumentów operatu technicznego sporządzony zgodnie </w:t>
      </w:r>
      <w:r w:rsidR="001D5B7E" w:rsidRPr="00283261">
        <w:rPr>
          <w:rFonts w:asciiTheme="minorHAnsi" w:hAnsiTheme="minorHAnsi"/>
          <w:sz w:val="22"/>
          <w:szCs w:val="22"/>
        </w:rPr>
        <w:t xml:space="preserve">z zasadami kompletowania, </w:t>
      </w:r>
      <w:r w:rsidR="00745459" w:rsidRPr="00283261">
        <w:rPr>
          <w:rFonts w:asciiTheme="minorHAnsi" w:hAnsiTheme="minorHAnsi"/>
          <w:sz w:val="22"/>
          <w:szCs w:val="22"/>
        </w:rPr>
        <w:br/>
      </w:r>
      <w:r w:rsidR="001D5B7E" w:rsidRPr="00283261">
        <w:rPr>
          <w:rFonts w:asciiTheme="minorHAnsi" w:eastAsia="Calibri" w:hAnsiTheme="minorHAnsi"/>
          <w:sz w:val="22"/>
          <w:szCs w:val="22"/>
        </w:rPr>
        <w:t xml:space="preserve">o których mowa w rozdz. V pkt </w:t>
      </w:r>
      <w:r w:rsidR="000608B2" w:rsidRPr="00283261">
        <w:rPr>
          <w:rFonts w:asciiTheme="minorHAnsi" w:eastAsia="Calibri" w:hAnsiTheme="minorHAnsi"/>
          <w:sz w:val="22"/>
          <w:szCs w:val="22"/>
        </w:rPr>
        <w:t>13</w:t>
      </w:r>
      <w:r w:rsidR="001D5B7E" w:rsidRPr="00283261">
        <w:rPr>
          <w:rFonts w:asciiTheme="minorHAnsi" w:eastAsia="Calibri" w:hAnsiTheme="minorHAnsi"/>
          <w:sz w:val="22"/>
          <w:szCs w:val="22"/>
        </w:rPr>
        <w:t>,</w:t>
      </w:r>
      <w:r w:rsidR="001D5B7E" w:rsidRPr="00283261">
        <w:rPr>
          <w:rFonts w:asciiTheme="minorHAnsi" w:hAnsiTheme="minorHAnsi"/>
          <w:sz w:val="22"/>
          <w:szCs w:val="22"/>
        </w:rPr>
        <w:t xml:space="preserve"> podpisany przez </w:t>
      </w:r>
      <w:r w:rsidR="0028273E" w:rsidRPr="00283261">
        <w:rPr>
          <w:rFonts w:asciiTheme="minorHAnsi" w:hAnsiTheme="minorHAnsi"/>
          <w:sz w:val="22"/>
          <w:szCs w:val="22"/>
        </w:rPr>
        <w:t>osobę, o której mowa w rozdz. V</w:t>
      </w:r>
      <w:r w:rsidR="001D5B7E" w:rsidRPr="00283261">
        <w:rPr>
          <w:rFonts w:asciiTheme="minorHAnsi" w:hAnsiTheme="minorHAnsi"/>
          <w:sz w:val="22"/>
          <w:szCs w:val="22"/>
        </w:rPr>
        <w:t xml:space="preserve">II pkt </w:t>
      </w:r>
      <w:r w:rsidR="00420617">
        <w:rPr>
          <w:rFonts w:asciiTheme="minorHAnsi" w:hAnsiTheme="minorHAnsi"/>
          <w:sz w:val="22"/>
          <w:szCs w:val="22"/>
        </w:rPr>
        <w:t>1</w:t>
      </w:r>
      <w:r w:rsidRPr="00283261">
        <w:rPr>
          <w:rFonts w:asciiTheme="minorHAnsi" w:hAnsiTheme="minorHAnsi"/>
          <w:sz w:val="22"/>
          <w:szCs w:val="22"/>
        </w:rPr>
        <w:t>,</w:t>
      </w:r>
    </w:p>
    <w:p w14:paraId="1D90A2E1" w14:textId="39C63A7F" w:rsidR="00432AD2" w:rsidRPr="00283261" w:rsidRDefault="00993165" w:rsidP="00FD1136">
      <w:pPr>
        <w:pStyle w:val="Akapitzlist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107"/>
        <w:ind w:left="993" w:hanging="284"/>
        <w:rPr>
          <w:rFonts w:asciiTheme="minorHAnsi" w:eastAsia="Calibri" w:hAnsiTheme="minorHAnsi"/>
          <w:sz w:val="22"/>
          <w:szCs w:val="22"/>
        </w:rPr>
      </w:pPr>
      <w:r w:rsidRPr="00283261">
        <w:rPr>
          <w:rFonts w:asciiTheme="minorHAnsi" w:eastAsia="Calibri" w:hAnsiTheme="minorHAnsi"/>
          <w:sz w:val="22"/>
          <w:szCs w:val="22"/>
        </w:rPr>
        <w:lastRenderedPageBreak/>
        <w:t>sprawozdanie techniczne</w:t>
      </w:r>
      <w:r w:rsidR="0026181C" w:rsidRPr="00283261">
        <w:rPr>
          <w:rFonts w:asciiTheme="minorHAnsi" w:eastAsia="Calibri" w:hAnsiTheme="minorHAnsi"/>
          <w:sz w:val="22"/>
          <w:szCs w:val="22"/>
        </w:rPr>
        <w:t xml:space="preserve"> sporządzone zgodnie z zasadami kompletowania, o których mowa </w:t>
      </w:r>
      <w:r w:rsidR="00C60818" w:rsidRPr="00283261">
        <w:rPr>
          <w:rFonts w:asciiTheme="minorHAnsi" w:eastAsia="Calibri" w:hAnsiTheme="minorHAnsi"/>
          <w:sz w:val="22"/>
          <w:szCs w:val="22"/>
        </w:rPr>
        <w:br/>
      </w:r>
      <w:r w:rsidR="0026181C" w:rsidRPr="00283261">
        <w:rPr>
          <w:rFonts w:asciiTheme="minorHAnsi" w:eastAsia="Calibri" w:hAnsiTheme="minorHAnsi"/>
          <w:sz w:val="22"/>
          <w:szCs w:val="22"/>
        </w:rPr>
        <w:t xml:space="preserve">w rozdz. V pkt </w:t>
      </w:r>
      <w:r w:rsidR="000608B2" w:rsidRPr="00283261">
        <w:rPr>
          <w:rFonts w:asciiTheme="minorHAnsi" w:eastAsia="Calibri" w:hAnsiTheme="minorHAnsi"/>
          <w:sz w:val="22"/>
          <w:szCs w:val="22"/>
        </w:rPr>
        <w:t>13</w:t>
      </w:r>
      <w:r w:rsidR="0026181C" w:rsidRPr="00283261">
        <w:rPr>
          <w:rFonts w:asciiTheme="minorHAnsi" w:eastAsia="Calibri" w:hAnsiTheme="minorHAnsi"/>
          <w:sz w:val="22"/>
          <w:szCs w:val="22"/>
        </w:rPr>
        <w:t xml:space="preserve">, podpisane przez </w:t>
      </w:r>
      <w:r w:rsidR="00534306" w:rsidRPr="00283261">
        <w:rPr>
          <w:rFonts w:asciiTheme="minorHAnsi" w:eastAsia="Calibri" w:hAnsiTheme="minorHAnsi"/>
          <w:sz w:val="22"/>
          <w:szCs w:val="22"/>
        </w:rPr>
        <w:t>osobę</w:t>
      </w:r>
      <w:r w:rsidR="0026181C" w:rsidRPr="00283261">
        <w:rPr>
          <w:rFonts w:asciiTheme="minorHAnsi" w:eastAsia="Calibri" w:hAnsiTheme="minorHAnsi"/>
          <w:sz w:val="22"/>
          <w:szCs w:val="22"/>
        </w:rPr>
        <w:t xml:space="preserve">, o </w:t>
      </w:r>
      <w:r w:rsidR="005F06CA" w:rsidRPr="00283261">
        <w:rPr>
          <w:rFonts w:asciiTheme="minorHAnsi" w:eastAsia="Calibri" w:hAnsiTheme="minorHAnsi"/>
          <w:sz w:val="22"/>
          <w:szCs w:val="22"/>
        </w:rPr>
        <w:t xml:space="preserve">której </w:t>
      </w:r>
      <w:r w:rsidR="0026181C" w:rsidRPr="00283261">
        <w:rPr>
          <w:rFonts w:asciiTheme="minorHAnsi" w:eastAsia="Calibri" w:hAnsiTheme="minorHAnsi"/>
          <w:sz w:val="22"/>
          <w:szCs w:val="22"/>
        </w:rPr>
        <w:t xml:space="preserve">mowa w rozdz. </w:t>
      </w:r>
      <w:r w:rsidR="0028273E" w:rsidRPr="00283261">
        <w:rPr>
          <w:rFonts w:asciiTheme="minorHAnsi" w:eastAsia="Calibri" w:hAnsiTheme="minorHAnsi"/>
          <w:sz w:val="22"/>
          <w:szCs w:val="22"/>
        </w:rPr>
        <w:t>VI</w:t>
      </w:r>
      <w:r w:rsidR="00522223" w:rsidRPr="00283261">
        <w:rPr>
          <w:rFonts w:asciiTheme="minorHAnsi" w:eastAsia="Calibri" w:hAnsiTheme="minorHAnsi"/>
          <w:sz w:val="22"/>
          <w:szCs w:val="22"/>
        </w:rPr>
        <w:t>I</w:t>
      </w:r>
      <w:r w:rsidR="0026181C" w:rsidRPr="00283261">
        <w:rPr>
          <w:rFonts w:asciiTheme="minorHAnsi" w:eastAsia="Calibri" w:hAnsiTheme="minorHAnsi"/>
          <w:sz w:val="22"/>
          <w:szCs w:val="22"/>
        </w:rPr>
        <w:t xml:space="preserve"> pkt </w:t>
      </w:r>
      <w:r w:rsidR="00420617">
        <w:rPr>
          <w:rFonts w:asciiTheme="minorHAnsi" w:eastAsia="Calibri" w:hAnsiTheme="minorHAnsi"/>
          <w:sz w:val="22"/>
          <w:szCs w:val="22"/>
        </w:rPr>
        <w:t>1</w:t>
      </w:r>
      <w:r w:rsidR="0026181C" w:rsidRPr="00283261">
        <w:rPr>
          <w:rFonts w:asciiTheme="minorHAnsi" w:eastAsia="Calibri" w:hAnsiTheme="minorHAnsi"/>
          <w:sz w:val="22"/>
          <w:szCs w:val="22"/>
        </w:rPr>
        <w:t xml:space="preserve">, </w:t>
      </w:r>
    </w:p>
    <w:p w14:paraId="50C5565F" w14:textId="77777777" w:rsidR="0049089D" w:rsidRPr="00283261" w:rsidRDefault="00436FF9" w:rsidP="00FD1136">
      <w:pPr>
        <w:pStyle w:val="Akapitzlist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107"/>
        <w:ind w:left="993" w:hanging="284"/>
        <w:rPr>
          <w:rFonts w:asciiTheme="minorHAnsi" w:eastAsia="Calibri" w:hAnsiTheme="minorHAnsi"/>
          <w:sz w:val="22"/>
          <w:szCs w:val="22"/>
        </w:rPr>
      </w:pPr>
      <w:r w:rsidRPr="00283261">
        <w:rPr>
          <w:rFonts w:asciiTheme="minorHAnsi" w:eastAsia="Calibri" w:hAnsiTheme="minorHAnsi"/>
          <w:sz w:val="22"/>
          <w:szCs w:val="22"/>
        </w:rPr>
        <w:t>materiały i</w:t>
      </w:r>
      <w:r w:rsidR="001D5B7E" w:rsidRPr="00283261">
        <w:rPr>
          <w:rFonts w:asciiTheme="minorHAnsi" w:eastAsia="Calibri" w:hAnsiTheme="minorHAnsi"/>
          <w:sz w:val="22"/>
          <w:szCs w:val="22"/>
        </w:rPr>
        <w:t xml:space="preserve"> </w:t>
      </w:r>
      <w:r w:rsidR="0026181C" w:rsidRPr="00283261">
        <w:rPr>
          <w:rFonts w:asciiTheme="minorHAnsi" w:eastAsia="Calibri" w:hAnsiTheme="minorHAnsi"/>
          <w:sz w:val="22"/>
          <w:szCs w:val="22"/>
        </w:rPr>
        <w:t>dokumenty lub ich uwierzytelnione kopie pozyskane i wykorzystane przez wykonawcę</w:t>
      </w:r>
      <w:r w:rsidR="0041610A" w:rsidRPr="00283261">
        <w:rPr>
          <w:rFonts w:asciiTheme="minorHAnsi" w:eastAsia="Calibri" w:hAnsiTheme="minorHAnsi"/>
          <w:sz w:val="22"/>
          <w:szCs w:val="22"/>
        </w:rPr>
        <w:t xml:space="preserve">, </w:t>
      </w:r>
      <w:r w:rsidR="00C60818" w:rsidRPr="00283261">
        <w:rPr>
          <w:rFonts w:asciiTheme="minorHAnsi" w:eastAsia="Calibri" w:hAnsiTheme="minorHAnsi"/>
          <w:sz w:val="22"/>
          <w:szCs w:val="22"/>
        </w:rPr>
        <w:br/>
      </w:r>
      <w:r w:rsidR="0041610A" w:rsidRPr="00283261">
        <w:rPr>
          <w:rFonts w:asciiTheme="minorHAnsi" w:eastAsia="Calibri" w:hAnsiTheme="minorHAnsi"/>
          <w:sz w:val="22"/>
          <w:szCs w:val="22"/>
        </w:rPr>
        <w:t>w tym</w:t>
      </w:r>
      <w:r w:rsidR="0049089D" w:rsidRPr="00283261">
        <w:rPr>
          <w:rFonts w:asciiTheme="minorHAnsi" w:eastAsia="Calibri" w:hAnsiTheme="minorHAnsi"/>
          <w:sz w:val="22"/>
          <w:szCs w:val="22"/>
        </w:rPr>
        <w:t>:</w:t>
      </w:r>
    </w:p>
    <w:p w14:paraId="3D8F630A" w14:textId="77777777" w:rsidR="0049089D" w:rsidRPr="00283261" w:rsidRDefault="0049089D" w:rsidP="000608B2">
      <w:pPr>
        <w:autoSpaceDE w:val="0"/>
        <w:autoSpaceDN w:val="0"/>
        <w:adjustRightInd w:val="0"/>
        <w:spacing w:after="60"/>
        <w:ind w:left="993" w:firstLine="0"/>
        <w:rPr>
          <w:rFonts w:asciiTheme="minorHAnsi" w:eastAsia="Calibri" w:hAnsiTheme="minorHAnsi"/>
          <w:sz w:val="22"/>
          <w:szCs w:val="22"/>
        </w:rPr>
      </w:pPr>
      <w:r w:rsidRPr="00283261">
        <w:rPr>
          <w:rFonts w:asciiTheme="minorHAnsi" w:eastAsia="Calibri" w:hAnsiTheme="minorHAnsi"/>
          <w:sz w:val="22"/>
          <w:szCs w:val="22"/>
        </w:rPr>
        <w:t xml:space="preserve">- </w:t>
      </w:r>
      <w:r w:rsidR="00436FF9" w:rsidRPr="00283261">
        <w:rPr>
          <w:rFonts w:asciiTheme="minorHAnsi" w:eastAsia="Calibri" w:hAnsiTheme="minorHAnsi"/>
          <w:sz w:val="22"/>
          <w:szCs w:val="22"/>
        </w:rPr>
        <w:t>dane źródłowe, które zostały wykorzystane w opracowaniu</w:t>
      </w:r>
      <w:r w:rsidR="00933C66" w:rsidRPr="00283261">
        <w:rPr>
          <w:rFonts w:asciiTheme="minorHAnsi" w:eastAsia="Calibri" w:hAnsiTheme="minorHAnsi"/>
          <w:sz w:val="22"/>
          <w:szCs w:val="22"/>
        </w:rPr>
        <w:t>,</w:t>
      </w:r>
      <w:r w:rsidR="00436FF9" w:rsidRPr="00283261">
        <w:rPr>
          <w:rFonts w:asciiTheme="minorHAnsi" w:eastAsia="Calibri" w:hAnsiTheme="minorHAnsi"/>
          <w:sz w:val="22"/>
          <w:szCs w:val="22"/>
        </w:rPr>
        <w:t xml:space="preserve"> z wyjątkiem danych pozyskanych </w:t>
      </w:r>
      <w:r w:rsidR="00436FF9" w:rsidRPr="00283261">
        <w:rPr>
          <w:rFonts w:asciiTheme="minorHAnsi" w:eastAsia="Calibri" w:hAnsiTheme="minorHAnsi"/>
          <w:sz w:val="22"/>
          <w:szCs w:val="22"/>
        </w:rPr>
        <w:br/>
        <w:t xml:space="preserve">z </w:t>
      </w:r>
      <w:r w:rsidR="007A772E" w:rsidRPr="00283261">
        <w:rPr>
          <w:rFonts w:asciiTheme="minorHAnsi" w:eastAsia="Calibri" w:hAnsiTheme="minorHAnsi" w:cs="Arial"/>
          <w:sz w:val="22"/>
          <w:szCs w:val="22"/>
        </w:rPr>
        <w:t xml:space="preserve">Wojewódzkiego Ośrodka Dokumentacji Geodezyjnej i Kartograficznej w </w:t>
      </w:r>
      <w:r w:rsidR="005C3E63" w:rsidRPr="00283261">
        <w:rPr>
          <w:rFonts w:asciiTheme="minorHAnsi" w:eastAsia="Calibri" w:hAnsiTheme="minorHAnsi" w:cs="Arial"/>
          <w:sz w:val="22"/>
          <w:szCs w:val="22"/>
        </w:rPr>
        <w:t>Kielcach</w:t>
      </w:r>
      <w:r w:rsidRPr="00283261">
        <w:rPr>
          <w:rFonts w:asciiTheme="minorHAnsi" w:eastAsia="Calibri" w:hAnsiTheme="minorHAnsi"/>
          <w:sz w:val="22"/>
          <w:szCs w:val="22"/>
        </w:rPr>
        <w:t>,</w:t>
      </w:r>
    </w:p>
    <w:p w14:paraId="40D73905" w14:textId="77777777" w:rsidR="00436FF9" w:rsidRPr="00283261" w:rsidRDefault="00436FF9" w:rsidP="00C60818">
      <w:pPr>
        <w:autoSpaceDE w:val="0"/>
        <w:autoSpaceDN w:val="0"/>
        <w:adjustRightInd w:val="0"/>
        <w:spacing w:after="60"/>
        <w:ind w:left="993" w:firstLine="0"/>
        <w:rPr>
          <w:rFonts w:asciiTheme="minorHAnsi" w:eastAsia="Calibri" w:hAnsiTheme="minorHAnsi"/>
          <w:sz w:val="22"/>
          <w:szCs w:val="22"/>
        </w:rPr>
      </w:pPr>
      <w:r w:rsidRPr="00283261">
        <w:rPr>
          <w:rFonts w:asciiTheme="minorHAnsi" w:eastAsia="Calibri" w:hAnsiTheme="minorHAnsi"/>
          <w:sz w:val="22"/>
          <w:szCs w:val="22"/>
        </w:rPr>
        <w:t>- materiały pozyskane podczas wywiadu terenowego</w:t>
      </w:r>
      <w:r w:rsidR="00B84ADB" w:rsidRPr="00283261">
        <w:rPr>
          <w:rFonts w:asciiTheme="minorHAnsi" w:eastAsia="Calibri" w:hAnsiTheme="minorHAnsi"/>
          <w:sz w:val="22"/>
          <w:szCs w:val="22"/>
        </w:rPr>
        <w:t>,</w:t>
      </w:r>
    </w:p>
    <w:p w14:paraId="1BB34C1C" w14:textId="77777777" w:rsidR="00990478" w:rsidRPr="00283261" w:rsidRDefault="00990478" w:rsidP="00FD1136">
      <w:pPr>
        <w:pStyle w:val="Akapitzlist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107"/>
        <w:ind w:left="709" w:firstLine="0"/>
        <w:rPr>
          <w:rFonts w:asciiTheme="minorHAnsi" w:eastAsia="Calibri" w:hAnsiTheme="minorHAnsi"/>
          <w:sz w:val="22"/>
          <w:szCs w:val="22"/>
        </w:rPr>
      </w:pPr>
      <w:r w:rsidRPr="00283261">
        <w:rPr>
          <w:rFonts w:asciiTheme="minorHAnsi" w:eastAsia="Calibri" w:hAnsiTheme="minorHAnsi"/>
          <w:sz w:val="22"/>
          <w:szCs w:val="22"/>
        </w:rPr>
        <w:t>pliki danych cyfrowych.</w:t>
      </w:r>
    </w:p>
    <w:p w14:paraId="487B991A" w14:textId="04BEDE7A" w:rsidR="00990478" w:rsidRPr="00283261" w:rsidRDefault="00990478" w:rsidP="00B84ADB">
      <w:pPr>
        <w:pStyle w:val="Tekstpodstawowy2"/>
        <w:numPr>
          <w:ilvl w:val="0"/>
          <w:numId w:val="10"/>
        </w:numPr>
        <w:tabs>
          <w:tab w:val="left" w:pos="426"/>
        </w:tabs>
        <w:spacing w:before="120" w:line="240" w:lineRule="auto"/>
        <w:ind w:left="709" w:hanging="425"/>
        <w:jc w:val="both"/>
        <w:rPr>
          <w:rFonts w:asciiTheme="minorHAnsi" w:hAnsiTheme="minorHAnsi"/>
          <w:sz w:val="22"/>
          <w:szCs w:val="22"/>
        </w:rPr>
      </w:pPr>
      <w:r w:rsidRPr="00283261">
        <w:rPr>
          <w:rFonts w:asciiTheme="minorHAnsi" w:hAnsiTheme="minorHAnsi"/>
          <w:sz w:val="22"/>
          <w:szCs w:val="22"/>
        </w:rPr>
        <w:t>Pliki danych cyfrowych, o których mowa w rozdz.</w:t>
      </w:r>
      <w:r w:rsidR="000608B2" w:rsidRPr="00283261">
        <w:rPr>
          <w:rFonts w:asciiTheme="minorHAnsi" w:hAnsiTheme="minorHAnsi"/>
          <w:sz w:val="22"/>
          <w:szCs w:val="22"/>
        </w:rPr>
        <w:t xml:space="preserve"> VI</w:t>
      </w:r>
      <w:r w:rsidRPr="00283261">
        <w:rPr>
          <w:rFonts w:asciiTheme="minorHAnsi" w:hAnsiTheme="minorHAnsi"/>
          <w:sz w:val="22"/>
          <w:szCs w:val="22"/>
        </w:rPr>
        <w:t xml:space="preserve">I pkt </w:t>
      </w:r>
      <w:r w:rsidR="00420617">
        <w:rPr>
          <w:rFonts w:asciiTheme="minorHAnsi" w:hAnsiTheme="minorHAnsi"/>
          <w:sz w:val="22"/>
          <w:szCs w:val="22"/>
        </w:rPr>
        <w:t>3</w:t>
      </w:r>
      <w:r w:rsidR="00420617" w:rsidRPr="00283261">
        <w:rPr>
          <w:rFonts w:asciiTheme="minorHAnsi" w:hAnsiTheme="minorHAnsi"/>
          <w:sz w:val="22"/>
          <w:szCs w:val="22"/>
        </w:rPr>
        <w:t xml:space="preserve"> </w:t>
      </w:r>
      <w:r w:rsidRPr="00283261">
        <w:rPr>
          <w:rFonts w:asciiTheme="minorHAnsi" w:hAnsiTheme="minorHAnsi"/>
          <w:sz w:val="22"/>
          <w:szCs w:val="22"/>
        </w:rPr>
        <w:t xml:space="preserve">lit. </w:t>
      </w:r>
      <w:r w:rsidR="00316689" w:rsidRPr="00283261">
        <w:rPr>
          <w:rFonts w:asciiTheme="minorHAnsi" w:hAnsiTheme="minorHAnsi"/>
          <w:sz w:val="22"/>
          <w:szCs w:val="22"/>
        </w:rPr>
        <w:t>d</w:t>
      </w:r>
      <w:r w:rsidRPr="00283261">
        <w:rPr>
          <w:rFonts w:asciiTheme="minorHAnsi" w:hAnsiTheme="minorHAnsi"/>
          <w:sz w:val="22"/>
          <w:szCs w:val="22"/>
        </w:rPr>
        <w:t xml:space="preserve"> powinny </w:t>
      </w:r>
      <w:r w:rsidR="00316689" w:rsidRPr="00283261">
        <w:rPr>
          <w:rFonts w:asciiTheme="minorHAnsi" w:hAnsiTheme="minorHAnsi"/>
          <w:sz w:val="22"/>
          <w:szCs w:val="22"/>
        </w:rPr>
        <w:t xml:space="preserve">odpowiednio </w:t>
      </w:r>
      <w:r w:rsidRPr="00283261">
        <w:rPr>
          <w:rFonts w:asciiTheme="minorHAnsi" w:hAnsiTheme="minorHAnsi"/>
          <w:sz w:val="22"/>
          <w:szCs w:val="22"/>
        </w:rPr>
        <w:t>zawierać:</w:t>
      </w:r>
    </w:p>
    <w:p w14:paraId="48AD467F" w14:textId="3741D2E2" w:rsidR="00990478" w:rsidRPr="00283261" w:rsidRDefault="00990478" w:rsidP="00F017FA">
      <w:pPr>
        <w:pStyle w:val="Tekstpodstawowy2"/>
        <w:numPr>
          <w:ilvl w:val="0"/>
          <w:numId w:val="47"/>
        </w:numPr>
        <w:tabs>
          <w:tab w:val="left" w:pos="709"/>
          <w:tab w:val="left" w:pos="993"/>
        </w:tabs>
        <w:spacing w:line="240" w:lineRule="auto"/>
        <w:ind w:hanging="11"/>
        <w:jc w:val="both"/>
        <w:rPr>
          <w:rFonts w:asciiTheme="minorHAnsi" w:hAnsiTheme="minorHAnsi"/>
          <w:sz w:val="22"/>
          <w:szCs w:val="22"/>
        </w:rPr>
      </w:pPr>
      <w:r w:rsidRPr="00283261">
        <w:rPr>
          <w:rFonts w:asciiTheme="minorHAnsi" w:hAnsiTheme="minorHAnsi"/>
          <w:sz w:val="22"/>
          <w:szCs w:val="22"/>
        </w:rPr>
        <w:t>zbiory danych BDOT10k objęte aktualizacją w formatach, o których mowa w rozdz.</w:t>
      </w:r>
      <w:r w:rsidR="00316689" w:rsidRPr="00283261">
        <w:rPr>
          <w:rFonts w:asciiTheme="minorHAnsi" w:hAnsiTheme="minorHAnsi"/>
          <w:sz w:val="22"/>
          <w:szCs w:val="22"/>
        </w:rPr>
        <w:t xml:space="preserve"> </w:t>
      </w:r>
      <w:r w:rsidRPr="00283261">
        <w:rPr>
          <w:rFonts w:asciiTheme="minorHAnsi" w:hAnsiTheme="minorHAnsi"/>
          <w:sz w:val="22"/>
          <w:szCs w:val="22"/>
        </w:rPr>
        <w:t xml:space="preserve">V pkt </w:t>
      </w:r>
      <w:r w:rsidR="000608B2" w:rsidRPr="00283261">
        <w:rPr>
          <w:rFonts w:asciiTheme="minorHAnsi" w:hAnsiTheme="minorHAnsi"/>
          <w:sz w:val="22"/>
          <w:szCs w:val="22"/>
        </w:rPr>
        <w:t>11</w:t>
      </w:r>
      <w:r w:rsidRPr="00283261">
        <w:rPr>
          <w:rFonts w:asciiTheme="minorHAnsi" w:hAnsiTheme="minorHAnsi"/>
          <w:sz w:val="22"/>
          <w:szCs w:val="22"/>
        </w:rPr>
        <w:t xml:space="preserve"> lit. a,</w:t>
      </w:r>
    </w:p>
    <w:p w14:paraId="3A765DFD" w14:textId="77777777" w:rsidR="00316689" w:rsidRPr="00283261" w:rsidRDefault="00316689" w:rsidP="00F017FA">
      <w:pPr>
        <w:pStyle w:val="Tekstpodstawowy2"/>
        <w:numPr>
          <w:ilvl w:val="0"/>
          <w:numId w:val="47"/>
        </w:numPr>
        <w:tabs>
          <w:tab w:val="left" w:pos="993"/>
        </w:tabs>
        <w:spacing w:line="240" w:lineRule="auto"/>
        <w:ind w:left="993" w:hanging="284"/>
        <w:jc w:val="both"/>
        <w:rPr>
          <w:rFonts w:asciiTheme="minorHAnsi" w:hAnsiTheme="minorHAnsi"/>
          <w:sz w:val="22"/>
          <w:szCs w:val="22"/>
        </w:rPr>
      </w:pPr>
      <w:r w:rsidRPr="00283261">
        <w:rPr>
          <w:rFonts w:asciiTheme="minorHAnsi" w:hAnsiTheme="minorHAnsi"/>
          <w:sz w:val="22"/>
          <w:szCs w:val="22"/>
        </w:rPr>
        <w:t>klasy Karto zawierające zredagowaną treść arkuszy mapy topograficznej w kroju arkuszowym</w:t>
      </w:r>
      <w:r w:rsidRPr="00283261">
        <w:rPr>
          <w:rStyle w:val="Teksttreci"/>
          <w:rFonts w:asciiTheme="minorHAnsi" w:hAnsiTheme="minorHAnsi"/>
          <w:sz w:val="22"/>
          <w:szCs w:val="22"/>
        </w:rPr>
        <w:t xml:space="preserve"> </w:t>
      </w:r>
      <w:r w:rsidRPr="00283261">
        <w:rPr>
          <w:rStyle w:val="Teksttreci"/>
          <w:rFonts w:asciiTheme="minorHAnsi" w:hAnsiTheme="minorHAnsi"/>
          <w:sz w:val="22"/>
          <w:szCs w:val="22"/>
        </w:rPr>
        <w:br/>
        <w:t xml:space="preserve">w formatach, </w:t>
      </w:r>
      <w:r w:rsidRPr="00283261">
        <w:rPr>
          <w:rFonts w:asciiTheme="minorHAnsi" w:hAnsiTheme="minorHAnsi"/>
          <w:sz w:val="22"/>
          <w:szCs w:val="22"/>
        </w:rPr>
        <w:t xml:space="preserve">o których mowa w rozdz. V pkt </w:t>
      </w:r>
      <w:r w:rsidR="00854620" w:rsidRPr="00283261">
        <w:rPr>
          <w:rFonts w:asciiTheme="minorHAnsi" w:hAnsiTheme="minorHAnsi"/>
          <w:sz w:val="22"/>
          <w:szCs w:val="22"/>
        </w:rPr>
        <w:t>11</w:t>
      </w:r>
      <w:r w:rsidRPr="00283261">
        <w:rPr>
          <w:rFonts w:asciiTheme="minorHAnsi" w:hAnsiTheme="minorHAnsi"/>
          <w:sz w:val="22"/>
          <w:szCs w:val="22"/>
        </w:rPr>
        <w:t xml:space="preserve"> lit. a,</w:t>
      </w:r>
    </w:p>
    <w:p w14:paraId="6A00834E" w14:textId="77777777" w:rsidR="00316689" w:rsidRPr="00283261" w:rsidRDefault="00316689" w:rsidP="00F017FA">
      <w:pPr>
        <w:pStyle w:val="Tekstpodstawowy2"/>
        <w:numPr>
          <w:ilvl w:val="0"/>
          <w:numId w:val="47"/>
        </w:numPr>
        <w:tabs>
          <w:tab w:val="left" w:pos="709"/>
          <w:tab w:val="left" w:pos="993"/>
        </w:tabs>
        <w:spacing w:line="240" w:lineRule="auto"/>
        <w:ind w:hanging="11"/>
        <w:jc w:val="both"/>
        <w:rPr>
          <w:rFonts w:asciiTheme="minorHAnsi" w:hAnsiTheme="minorHAnsi"/>
          <w:sz w:val="22"/>
          <w:szCs w:val="22"/>
        </w:rPr>
      </w:pPr>
      <w:r w:rsidRPr="00283261">
        <w:rPr>
          <w:rFonts w:asciiTheme="minorHAnsi" w:hAnsiTheme="minorHAnsi"/>
          <w:sz w:val="22"/>
          <w:szCs w:val="22"/>
        </w:rPr>
        <w:t xml:space="preserve">dane ze zgeneralizowanym NMT w formatach, o których mowa w rozdz. V pkt </w:t>
      </w:r>
      <w:r w:rsidR="00854620" w:rsidRPr="00283261">
        <w:rPr>
          <w:rFonts w:asciiTheme="minorHAnsi" w:hAnsiTheme="minorHAnsi"/>
          <w:sz w:val="22"/>
          <w:szCs w:val="22"/>
        </w:rPr>
        <w:t>11</w:t>
      </w:r>
      <w:r w:rsidRPr="00283261">
        <w:rPr>
          <w:rFonts w:asciiTheme="minorHAnsi" w:hAnsiTheme="minorHAnsi"/>
          <w:sz w:val="22"/>
          <w:szCs w:val="22"/>
        </w:rPr>
        <w:t xml:space="preserve"> lit. c,</w:t>
      </w:r>
    </w:p>
    <w:p w14:paraId="30BA43B8" w14:textId="77777777" w:rsidR="00854620" w:rsidRPr="00283261" w:rsidRDefault="00854620" w:rsidP="00F017FA">
      <w:pPr>
        <w:pStyle w:val="Tekstpodstawowy2"/>
        <w:numPr>
          <w:ilvl w:val="0"/>
          <w:numId w:val="47"/>
        </w:numPr>
        <w:tabs>
          <w:tab w:val="left" w:pos="709"/>
          <w:tab w:val="left" w:pos="993"/>
        </w:tabs>
        <w:spacing w:line="240" w:lineRule="auto"/>
        <w:ind w:hanging="11"/>
        <w:jc w:val="both"/>
        <w:rPr>
          <w:rFonts w:asciiTheme="minorHAnsi" w:hAnsiTheme="minorHAnsi"/>
          <w:sz w:val="22"/>
          <w:szCs w:val="22"/>
        </w:rPr>
      </w:pPr>
      <w:r w:rsidRPr="00283261">
        <w:rPr>
          <w:rFonts w:asciiTheme="minorHAnsi" w:hAnsiTheme="minorHAnsi"/>
          <w:sz w:val="22"/>
          <w:szCs w:val="22"/>
        </w:rPr>
        <w:t>dane z cieniowaniem rzeźby terenu w formatach, o których mowa w rozdz. V pkt 11 lit. d,</w:t>
      </w:r>
    </w:p>
    <w:p w14:paraId="74C4B166" w14:textId="77777777" w:rsidR="00316689" w:rsidRPr="00283261" w:rsidRDefault="00316689" w:rsidP="00F017FA">
      <w:pPr>
        <w:pStyle w:val="Tekstpodstawowy2"/>
        <w:numPr>
          <w:ilvl w:val="0"/>
          <w:numId w:val="47"/>
        </w:numPr>
        <w:tabs>
          <w:tab w:val="left" w:pos="709"/>
          <w:tab w:val="left" w:pos="993"/>
        </w:tabs>
        <w:spacing w:line="240" w:lineRule="auto"/>
        <w:ind w:hanging="11"/>
        <w:jc w:val="both"/>
        <w:rPr>
          <w:rFonts w:asciiTheme="minorHAnsi" w:hAnsiTheme="minorHAnsi"/>
          <w:sz w:val="22"/>
          <w:szCs w:val="22"/>
        </w:rPr>
      </w:pPr>
      <w:r w:rsidRPr="00283261">
        <w:rPr>
          <w:rFonts w:asciiTheme="minorHAnsi" w:hAnsiTheme="minorHAnsi"/>
          <w:sz w:val="22"/>
          <w:szCs w:val="22"/>
        </w:rPr>
        <w:t>pliki rastrowe z arkuszami mapy topograficznej w skali 1 : 10 000:</w:t>
      </w:r>
    </w:p>
    <w:p w14:paraId="38D681CD" w14:textId="5FC3F4E4" w:rsidR="00316689" w:rsidRPr="00283261" w:rsidRDefault="00316689" w:rsidP="00BD74B6">
      <w:pPr>
        <w:pStyle w:val="Tekstpodstawowy2"/>
        <w:ind w:left="993" w:firstLine="0"/>
        <w:jc w:val="both"/>
        <w:rPr>
          <w:rFonts w:asciiTheme="minorHAnsi" w:hAnsiTheme="minorHAnsi"/>
          <w:sz w:val="22"/>
          <w:szCs w:val="22"/>
        </w:rPr>
      </w:pPr>
      <w:r w:rsidRPr="00283261">
        <w:rPr>
          <w:rFonts w:asciiTheme="minorHAnsi" w:hAnsiTheme="minorHAnsi"/>
          <w:sz w:val="22"/>
          <w:szCs w:val="22"/>
        </w:rPr>
        <w:t>- zawierające zredagowaną treść arkuszy mapy topograficznej wraz z ramką, legendą i opisem</w:t>
      </w:r>
      <w:r w:rsidR="00BD74B6" w:rsidRPr="00283261">
        <w:rPr>
          <w:rFonts w:asciiTheme="minorHAnsi" w:hAnsiTheme="minorHAnsi"/>
          <w:sz w:val="22"/>
          <w:szCs w:val="22"/>
        </w:rPr>
        <w:br/>
      </w:r>
      <w:r w:rsidRPr="00283261">
        <w:rPr>
          <w:rFonts w:asciiTheme="minorHAnsi" w:hAnsiTheme="minorHAnsi"/>
          <w:sz w:val="22"/>
          <w:szCs w:val="22"/>
        </w:rPr>
        <w:t>pozaramkowym</w:t>
      </w:r>
      <w:r w:rsidR="00EC5AF7" w:rsidRPr="00283261">
        <w:rPr>
          <w:rFonts w:asciiTheme="minorHAnsi" w:hAnsiTheme="minorHAnsi"/>
          <w:sz w:val="22"/>
          <w:szCs w:val="22"/>
        </w:rPr>
        <w:t>, w dwóch wersjach</w:t>
      </w:r>
      <w:r w:rsidR="00283261">
        <w:rPr>
          <w:rFonts w:asciiTheme="minorHAnsi" w:hAnsiTheme="minorHAnsi"/>
          <w:sz w:val="22"/>
          <w:szCs w:val="22"/>
        </w:rPr>
        <w:t xml:space="preserve"> </w:t>
      </w:r>
      <w:r w:rsidR="00126577" w:rsidRPr="00283261">
        <w:rPr>
          <w:rFonts w:asciiTheme="minorHAnsi" w:hAnsiTheme="minorHAnsi"/>
          <w:sz w:val="22"/>
          <w:szCs w:val="22"/>
        </w:rPr>
        <w:t>-</w:t>
      </w:r>
      <w:r w:rsidR="00EC5AF7" w:rsidRPr="00283261">
        <w:rPr>
          <w:rFonts w:asciiTheme="minorHAnsi" w:hAnsiTheme="minorHAnsi"/>
          <w:sz w:val="22"/>
          <w:szCs w:val="22"/>
        </w:rPr>
        <w:t xml:space="preserve"> z</w:t>
      </w:r>
      <w:r w:rsidR="0045757A" w:rsidRPr="00283261">
        <w:rPr>
          <w:rFonts w:asciiTheme="minorHAnsi" w:hAnsiTheme="minorHAnsi"/>
          <w:sz w:val="22"/>
          <w:szCs w:val="22"/>
        </w:rPr>
        <w:t xml:space="preserve"> cieniowaniem i bez cieniowania</w:t>
      </w:r>
      <w:r w:rsidR="00F44D6D" w:rsidRPr="00283261">
        <w:rPr>
          <w:rFonts w:asciiTheme="minorHAnsi" w:hAnsiTheme="minorHAnsi"/>
          <w:sz w:val="22"/>
          <w:szCs w:val="22"/>
        </w:rPr>
        <w:t>,</w:t>
      </w:r>
      <w:r w:rsidRPr="00283261">
        <w:rPr>
          <w:rFonts w:asciiTheme="minorHAnsi" w:hAnsiTheme="minorHAnsi"/>
          <w:sz w:val="22"/>
          <w:szCs w:val="22"/>
        </w:rPr>
        <w:t xml:space="preserve"> </w:t>
      </w:r>
      <w:r w:rsidRPr="00283261">
        <w:rPr>
          <w:rStyle w:val="Teksttreci"/>
          <w:rFonts w:asciiTheme="minorHAnsi" w:hAnsiTheme="minorHAnsi"/>
          <w:sz w:val="22"/>
          <w:szCs w:val="22"/>
        </w:rPr>
        <w:t xml:space="preserve">w formatach, </w:t>
      </w:r>
      <w:r w:rsidRPr="00283261">
        <w:rPr>
          <w:rFonts w:asciiTheme="minorHAnsi" w:hAnsiTheme="minorHAnsi"/>
          <w:sz w:val="22"/>
          <w:szCs w:val="22"/>
        </w:rPr>
        <w:t>o któryc</w:t>
      </w:r>
      <w:r w:rsidR="00F44D6D" w:rsidRPr="00283261">
        <w:rPr>
          <w:rFonts w:asciiTheme="minorHAnsi" w:hAnsiTheme="minorHAnsi"/>
          <w:sz w:val="22"/>
          <w:szCs w:val="22"/>
        </w:rPr>
        <w:t xml:space="preserve">h mowa w rozdz. V pkt </w:t>
      </w:r>
      <w:r w:rsidR="00854620" w:rsidRPr="00283261">
        <w:rPr>
          <w:rFonts w:asciiTheme="minorHAnsi" w:hAnsiTheme="minorHAnsi"/>
          <w:sz w:val="22"/>
          <w:szCs w:val="22"/>
        </w:rPr>
        <w:t>11</w:t>
      </w:r>
      <w:r w:rsidR="00F44D6D" w:rsidRPr="00283261">
        <w:rPr>
          <w:rFonts w:asciiTheme="minorHAnsi" w:hAnsiTheme="minorHAnsi"/>
          <w:sz w:val="22"/>
          <w:szCs w:val="22"/>
        </w:rPr>
        <w:t xml:space="preserve"> lit. </w:t>
      </w:r>
      <w:r w:rsidR="00854620" w:rsidRPr="00283261">
        <w:rPr>
          <w:rFonts w:asciiTheme="minorHAnsi" w:hAnsiTheme="minorHAnsi"/>
          <w:sz w:val="22"/>
          <w:szCs w:val="22"/>
        </w:rPr>
        <w:t>e</w:t>
      </w:r>
      <w:r w:rsidR="00F44D6D" w:rsidRPr="00283261">
        <w:rPr>
          <w:rFonts w:asciiTheme="minorHAnsi" w:hAnsiTheme="minorHAnsi"/>
          <w:sz w:val="22"/>
          <w:szCs w:val="22"/>
        </w:rPr>
        <w:t>;</w:t>
      </w:r>
      <w:r w:rsidR="00212E79" w:rsidRPr="00283261">
        <w:rPr>
          <w:rFonts w:asciiTheme="minorHAnsi" w:hAnsiTheme="minorHAnsi"/>
          <w:sz w:val="22"/>
          <w:szCs w:val="22"/>
        </w:rPr>
        <w:t xml:space="preserve"> w przypadku </w:t>
      </w:r>
      <w:r w:rsidR="00F44D6D" w:rsidRPr="00283261">
        <w:rPr>
          <w:rFonts w:asciiTheme="minorHAnsi" w:hAnsiTheme="minorHAnsi"/>
          <w:sz w:val="22"/>
          <w:szCs w:val="22"/>
        </w:rPr>
        <w:t xml:space="preserve">formatu </w:t>
      </w:r>
      <w:r w:rsidR="00212E79" w:rsidRPr="00283261">
        <w:rPr>
          <w:rFonts w:asciiTheme="minorHAnsi" w:hAnsiTheme="minorHAnsi"/>
          <w:sz w:val="22"/>
          <w:szCs w:val="22"/>
        </w:rPr>
        <w:t>TIF</w:t>
      </w:r>
      <w:r w:rsidR="00F44D6D" w:rsidRPr="00283261">
        <w:rPr>
          <w:rFonts w:asciiTheme="minorHAnsi" w:hAnsiTheme="minorHAnsi"/>
          <w:sz w:val="22"/>
          <w:szCs w:val="22"/>
        </w:rPr>
        <w:t>F</w:t>
      </w:r>
      <w:r w:rsidR="00040224" w:rsidRPr="00283261">
        <w:rPr>
          <w:rFonts w:asciiTheme="minorHAnsi" w:hAnsiTheme="minorHAnsi"/>
          <w:sz w:val="22"/>
          <w:szCs w:val="22"/>
        </w:rPr>
        <w:t xml:space="preserve"> z georeferencjami</w:t>
      </w:r>
      <w:r w:rsidR="00F44D6D" w:rsidRPr="00283261">
        <w:rPr>
          <w:rFonts w:asciiTheme="minorHAnsi" w:hAnsiTheme="minorHAnsi"/>
          <w:sz w:val="22"/>
          <w:szCs w:val="22"/>
        </w:rPr>
        <w:t xml:space="preserve"> dodatkowo w dwóch układach współrzędnych PL-1992 i PL-UTM,</w:t>
      </w:r>
    </w:p>
    <w:p w14:paraId="183E771B" w14:textId="325584BB" w:rsidR="00316689" w:rsidRPr="00283261" w:rsidRDefault="00316689" w:rsidP="00316689">
      <w:pPr>
        <w:pStyle w:val="Tekstpodstawowy2"/>
        <w:tabs>
          <w:tab w:val="left" w:pos="709"/>
        </w:tabs>
        <w:spacing w:line="240" w:lineRule="auto"/>
        <w:ind w:left="993" w:firstLine="0"/>
        <w:jc w:val="both"/>
        <w:rPr>
          <w:rFonts w:asciiTheme="minorHAnsi" w:hAnsiTheme="minorHAnsi"/>
          <w:sz w:val="22"/>
          <w:szCs w:val="22"/>
        </w:rPr>
      </w:pPr>
      <w:r w:rsidRPr="00283261">
        <w:rPr>
          <w:rFonts w:asciiTheme="minorHAnsi" w:hAnsiTheme="minorHAnsi"/>
          <w:sz w:val="22"/>
          <w:szCs w:val="22"/>
        </w:rPr>
        <w:t>- zawierające zredagowaną treść arkuszy mapy topograficznej bez</w:t>
      </w:r>
      <w:r w:rsidRPr="00283261">
        <w:rPr>
          <w:rFonts w:asciiTheme="minorHAnsi" w:hAnsiTheme="minorHAnsi"/>
          <w:b/>
          <w:sz w:val="22"/>
          <w:szCs w:val="22"/>
        </w:rPr>
        <w:t xml:space="preserve"> </w:t>
      </w:r>
      <w:r w:rsidRPr="00283261">
        <w:rPr>
          <w:rFonts w:asciiTheme="minorHAnsi" w:hAnsiTheme="minorHAnsi"/>
          <w:sz w:val="22"/>
          <w:szCs w:val="22"/>
        </w:rPr>
        <w:t>ramki, legendy i opisu</w:t>
      </w:r>
      <w:r w:rsidR="00BD74B6" w:rsidRPr="00283261">
        <w:rPr>
          <w:rFonts w:asciiTheme="minorHAnsi" w:hAnsiTheme="minorHAnsi"/>
          <w:sz w:val="22"/>
          <w:szCs w:val="22"/>
        </w:rPr>
        <w:br/>
      </w:r>
      <w:r w:rsidRPr="00283261">
        <w:rPr>
          <w:rFonts w:asciiTheme="minorHAnsi" w:hAnsiTheme="minorHAnsi"/>
          <w:sz w:val="22"/>
          <w:szCs w:val="22"/>
        </w:rPr>
        <w:t>pozaramkowego w dwóch układach współrzędnych PL-1992 i PL-UTM</w:t>
      </w:r>
      <w:r w:rsidR="00EC5AF7" w:rsidRPr="00283261">
        <w:rPr>
          <w:rFonts w:asciiTheme="minorHAnsi" w:hAnsiTheme="minorHAnsi"/>
          <w:sz w:val="22"/>
          <w:szCs w:val="22"/>
        </w:rPr>
        <w:t xml:space="preserve"> i w dwóch wersjach</w:t>
      </w:r>
      <w:r w:rsidR="00283261">
        <w:rPr>
          <w:rFonts w:asciiTheme="minorHAnsi" w:hAnsiTheme="minorHAnsi"/>
          <w:sz w:val="22"/>
          <w:szCs w:val="22"/>
        </w:rPr>
        <w:t xml:space="preserve"> </w:t>
      </w:r>
      <w:r w:rsidR="00283261">
        <w:rPr>
          <w:rFonts w:asciiTheme="minorHAnsi" w:hAnsiTheme="minorHAnsi"/>
          <w:sz w:val="22"/>
          <w:szCs w:val="22"/>
        </w:rPr>
        <w:br/>
      </w:r>
      <w:r w:rsidR="00126577" w:rsidRPr="00283261">
        <w:rPr>
          <w:rFonts w:asciiTheme="minorHAnsi" w:hAnsiTheme="minorHAnsi"/>
          <w:sz w:val="22"/>
          <w:szCs w:val="22"/>
        </w:rPr>
        <w:t>-</w:t>
      </w:r>
      <w:r w:rsidR="00283261">
        <w:rPr>
          <w:rFonts w:asciiTheme="minorHAnsi" w:hAnsiTheme="minorHAnsi"/>
          <w:sz w:val="22"/>
          <w:szCs w:val="22"/>
        </w:rPr>
        <w:t xml:space="preserve"> </w:t>
      </w:r>
      <w:r w:rsidR="00EC5AF7" w:rsidRPr="00283261">
        <w:rPr>
          <w:rFonts w:asciiTheme="minorHAnsi" w:hAnsiTheme="minorHAnsi"/>
          <w:sz w:val="22"/>
          <w:szCs w:val="22"/>
        </w:rPr>
        <w:t>z cieniowaniem i bez cieniowania,</w:t>
      </w:r>
      <w:r w:rsidRPr="00283261">
        <w:rPr>
          <w:rFonts w:asciiTheme="minorHAnsi" w:hAnsiTheme="minorHAnsi"/>
          <w:sz w:val="22"/>
          <w:szCs w:val="22"/>
        </w:rPr>
        <w:t xml:space="preserve"> </w:t>
      </w:r>
      <w:r w:rsidRPr="00283261">
        <w:rPr>
          <w:rStyle w:val="Teksttreci"/>
          <w:rFonts w:asciiTheme="minorHAnsi" w:hAnsiTheme="minorHAnsi"/>
          <w:sz w:val="22"/>
          <w:szCs w:val="22"/>
        </w:rPr>
        <w:t xml:space="preserve">w formacie, </w:t>
      </w:r>
      <w:r w:rsidRPr="00283261">
        <w:rPr>
          <w:rFonts w:asciiTheme="minorHAnsi" w:hAnsiTheme="minorHAnsi"/>
          <w:sz w:val="22"/>
          <w:szCs w:val="22"/>
        </w:rPr>
        <w:t>o którym</w:t>
      </w:r>
      <w:r w:rsidR="00EC5AF7" w:rsidRPr="00283261">
        <w:rPr>
          <w:rFonts w:asciiTheme="minorHAnsi" w:hAnsiTheme="minorHAnsi"/>
          <w:sz w:val="22"/>
          <w:szCs w:val="22"/>
        </w:rPr>
        <w:t xml:space="preserve"> </w:t>
      </w:r>
      <w:r w:rsidRPr="00283261">
        <w:rPr>
          <w:rFonts w:asciiTheme="minorHAnsi" w:hAnsiTheme="minorHAnsi"/>
          <w:sz w:val="22"/>
          <w:szCs w:val="22"/>
        </w:rPr>
        <w:t xml:space="preserve">mowa w rozdz. V pkt </w:t>
      </w:r>
      <w:r w:rsidR="00477BE9" w:rsidRPr="00283261">
        <w:rPr>
          <w:rFonts w:asciiTheme="minorHAnsi" w:hAnsiTheme="minorHAnsi"/>
          <w:sz w:val="22"/>
          <w:szCs w:val="22"/>
        </w:rPr>
        <w:t>11</w:t>
      </w:r>
      <w:r w:rsidRPr="00283261">
        <w:rPr>
          <w:rFonts w:asciiTheme="minorHAnsi" w:hAnsiTheme="minorHAnsi"/>
          <w:sz w:val="22"/>
          <w:szCs w:val="22"/>
        </w:rPr>
        <w:t xml:space="preserve"> lit. </w:t>
      </w:r>
      <w:r w:rsidR="00477BE9" w:rsidRPr="00283261">
        <w:rPr>
          <w:rFonts w:asciiTheme="minorHAnsi" w:hAnsiTheme="minorHAnsi"/>
          <w:sz w:val="22"/>
          <w:szCs w:val="22"/>
        </w:rPr>
        <w:t>f</w:t>
      </w:r>
      <w:r w:rsidRPr="00283261">
        <w:rPr>
          <w:rFonts w:asciiTheme="minorHAnsi" w:hAnsiTheme="minorHAnsi"/>
          <w:sz w:val="22"/>
          <w:szCs w:val="22"/>
        </w:rPr>
        <w:t>,</w:t>
      </w:r>
    </w:p>
    <w:p w14:paraId="2F6C1449" w14:textId="6B0BBE0A" w:rsidR="00316689" w:rsidRPr="00283261" w:rsidRDefault="005B5EFE" w:rsidP="00F017FA">
      <w:pPr>
        <w:pStyle w:val="Tekstpodstawowy2"/>
        <w:numPr>
          <w:ilvl w:val="0"/>
          <w:numId w:val="47"/>
        </w:numPr>
        <w:tabs>
          <w:tab w:val="left" w:pos="993"/>
        </w:tabs>
        <w:spacing w:line="240" w:lineRule="auto"/>
        <w:ind w:left="993" w:hanging="284"/>
        <w:jc w:val="both"/>
        <w:rPr>
          <w:rFonts w:asciiTheme="minorHAnsi" w:hAnsiTheme="minorHAnsi"/>
          <w:sz w:val="22"/>
          <w:szCs w:val="22"/>
        </w:rPr>
      </w:pPr>
      <w:r w:rsidRPr="00283261">
        <w:rPr>
          <w:rFonts w:asciiTheme="minorHAnsi" w:hAnsiTheme="minorHAnsi"/>
          <w:sz w:val="22"/>
          <w:szCs w:val="22"/>
        </w:rPr>
        <w:t>pliki projektów dla każdego powiatu</w:t>
      </w:r>
      <w:r w:rsidR="00316689" w:rsidRPr="00283261">
        <w:rPr>
          <w:rFonts w:asciiTheme="minorHAnsi" w:hAnsiTheme="minorHAnsi"/>
          <w:sz w:val="22"/>
          <w:szCs w:val="22"/>
        </w:rPr>
        <w:t xml:space="preserve"> z wizualizacją bazy danych BDOT10k i obiektó</w:t>
      </w:r>
      <w:r w:rsidRPr="00283261">
        <w:rPr>
          <w:rFonts w:asciiTheme="minorHAnsi" w:hAnsiTheme="minorHAnsi"/>
          <w:sz w:val="22"/>
          <w:szCs w:val="22"/>
        </w:rPr>
        <w:t xml:space="preserve">w rzeźby terenu, o którym mowa </w:t>
      </w:r>
      <w:r w:rsidR="00316689" w:rsidRPr="00283261">
        <w:rPr>
          <w:rFonts w:asciiTheme="minorHAnsi" w:hAnsiTheme="minorHAnsi"/>
          <w:sz w:val="22"/>
          <w:szCs w:val="22"/>
        </w:rPr>
        <w:t xml:space="preserve">w rozdz. V pkt </w:t>
      </w:r>
      <w:r w:rsidR="00477BE9" w:rsidRPr="00283261">
        <w:rPr>
          <w:rFonts w:asciiTheme="minorHAnsi" w:hAnsiTheme="minorHAnsi"/>
          <w:sz w:val="22"/>
          <w:szCs w:val="22"/>
        </w:rPr>
        <w:t>11</w:t>
      </w:r>
      <w:r w:rsidR="00316689" w:rsidRPr="00283261">
        <w:rPr>
          <w:rFonts w:asciiTheme="minorHAnsi" w:hAnsiTheme="minorHAnsi"/>
          <w:sz w:val="22"/>
          <w:szCs w:val="22"/>
        </w:rPr>
        <w:t xml:space="preserve"> lit. b,</w:t>
      </w:r>
    </w:p>
    <w:p w14:paraId="60530750" w14:textId="77777777" w:rsidR="00316689" w:rsidRPr="00283261" w:rsidRDefault="00316689" w:rsidP="00F017FA">
      <w:pPr>
        <w:pStyle w:val="Tekstpodstawowy2"/>
        <w:numPr>
          <w:ilvl w:val="0"/>
          <w:numId w:val="47"/>
        </w:numPr>
        <w:tabs>
          <w:tab w:val="left" w:pos="993"/>
        </w:tabs>
        <w:spacing w:line="240" w:lineRule="auto"/>
        <w:ind w:left="993" w:hanging="284"/>
        <w:jc w:val="both"/>
        <w:rPr>
          <w:rFonts w:asciiTheme="minorHAnsi" w:hAnsiTheme="minorHAnsi"/>
          <w:sz w:val="22"/>
          <w:szCs w:val="22"/>
        </w:rPr>
      </w:pPr>
      <w:r w:rsidRPr="00283261">
        <w:rPr>
          <w:rFonts w:asciiTheme="minorHAnsi" w:hAnsiTheme="minorHAnsi"/>
          <w:sz w:val="22"/>
          <w:szCs w:val="22"/>
        </w:rPr>
        <w:t xml:space="preserve">pliki projektu dla każdego arkusza opracowanej mapy topograficznej w formacie, o którym mowa </w:t>
      </w:r>
      <w:r w:rsidR="00477BE9" w:rsidRPr="00283261">
        <w:rPr>
          <w:rFonts w:asciiTheme="minorHAnsi" w:hAnsiTheme="minorHAnsi"/>
          <w:sz w:val="22"/>
          <w:szCs w:val="22"/>
        </w:rPr>
        <w:br/>
      </w:r>
      <w:r w:rsidRPr="00283261">
        <w:rPr>
          <w:rFonts w:asciiTheme="minorHAnsi" w:hAnsiTheme="minorHAnsi"/>
          <w:sz w:val="22"/>
          <w:szCs w:val="22"/>
        </w:rPr>
        <w:t xml:space="preserve">w rozdz. V pkt </w:t>
      </w:r>
      <w:r w:rsidR="00477BE9" w:rsidRPr="00283261">
        <w:rPr>
          <w:rFonts w:asciiTheme="minorHAnsi" w:hAnsiTheme="minorHAnsi"/>
          <w:sz w:val="22"/>
          <w:szCs w:val="22"/>
        </w:rPr>
        <w:t>11</w:t>
      </w:r>
      <w:r w:rsidRPr="00283261">
        <w:rPr>
          <w:rFonts w:asciiTheme="minorHAnsi" w:hAnsiTheme="minorHAnsi"/>
          <w:sz w:val="22"/>
          <w:szCs w:val="22"/>
        </w:rPr>
        <w:t xml:space="preserve"> lit. </w:t>
      </w:r>
      <w:r w:rsidR="00477BE9" w:rsidRPr="00283261">
        <w:rPr>
          <w:rFonts w:asciiTheme="minorHAnsi" w:hAnsiTheme="minorHAnsi"/>
          <w:sz w:val="22"/>
          <w:szCs w:val="22"/>
        </w:rPr>
        <w:t>e</w:t>
      </w:r>
      <w:r w:rsidRPr="00283261">
        <w:rPr>
          <w:rFonts w:asciiTheme="minorHAnsi" w:hAnsiTheme="minorHAnsi"/>
          <w:sz w:val="22"/>
          <w:szCs w:val="22"/>
        </w:rPr>
        <w:t xml:space="preserve">, </w:t>
      </w:r>
    </w:p>
    <w:p w14:paraId="6C4C7D3F" w14:textId="77777777" w:rsidR="00316689" w:rsidRPr="00283261" w:rsidRDefault="00316689" w:rsidP="00FD1136">
      <w:pPr>
        <w:pStyle w:val="Tekstpodstawowy2"/>
        <w:numPr>
          <w:ilvl w:val="0"/>
          <w:numId w:val="11"/>
        </w:numPr>
        <w:tabs>
          <w:tab w:val="left" w:pos="993"/>
        </w:tabs>
        <w:spacing w:line="240" w:lineRule="auto"/>
        <w:ind w:left="993" w:hanging="284"/>
        <w:jc w:val="both"/>
        <w:rPr>
          <w:rFonts w:asciiTheme="minorHAnsi" w:hAnsiTheme="minorHAnsi"/>
          <w:sz w:val="22"/>
          <w:szCs w:val="22"/>
        </w:rPr>
      </w:pPr>
      <w:r w:rsidRPr="00283261">
        <w:rPr>
          <w:rFonts w:asciiTheme="minorHAnsi" w:hAnsiTheme="minorHAnsi"/>
          <w:sz w:val="22"/>
          <w:szCs w:val="22"/>
        </w:rPr>
        <w:t>zaktualizowaną bibliotekę znaków graficznych (liniowych, punktowych, powierzchniowych i tekstowych) w formacie</w:t>
      </w:r>
      <w:r w:rsidR="00477BE9" w:rsidRPr="00283261">
        <w:rPr>
          <w:rFonts w:asciiTheme="minorHAnsi" w:hAnsiTheme="minorHAnsi" w:cs="Tahoma"/>
          <w:sz w:val="22"/>
          <w:szCs w:val="22"/>
        </w:rPr>
        <w:t xml:space="preserve">, o którym mowa w </w:t>
      </w:r>
      <w:r w:rsidR="00477BE9" w:rsidRPr="00283261">
        <w:rPr>
          <w:rFonts w:asciiTheme="minorHAnsi" w:hAnsiTheme="minorHAnsi"/>
          <w:sz w:val="22"/>
          <w:szCs w:val="22"/>
        </w:rPr>
        <w:t>rozdz. V pkt 11 lit. g.</w:t>
      </w:r>
    </w:p>
    <w:p w14:paraId="0AD2F06A" w14:textId="77777777" w:rsidR="00316689" w:rsidRPr="00283261" w:rsidRDefault="00316689" w:rsidP="00B84ADB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before="120"/>
        <w:ind w:left="709" w:hanging="425"/>
        <w:rPr>
          <w:rFonts w:asciiTheme="minorHAnsi" w:eastAsia="Calibri" w:hAnsiTheme="minorHAnsi"/>
          <w:sz w:val="22"/>
          <w:szCs w:val="22"/>
        </w:rPr>
      </w:pPr>
      <w:r w:rsidRPr="00283261">
        <w:rPr>
          <w:rFonts w:asciiTheme="minorHAnsi" w:hAnsiTheme="minorHAnsi"/>
          <w:sz w:val="22"/>
          <w:szCs w:val="22"/>
        </w:rPr>
        <w:t>Ostateczny wydruk każdego arkusza mapy topograficznej</w:t>
      </w:r>
      <w:r w:rsidR="005B5EFE" w:rsidRPr="00283261">
        <w:rPr>
          <w:rFonts w:asciiTheme="minorHAnsi" w:hAnsiTheme="minorHAnsi"/>
          <w:sz w:val="22"/>
          <w:szCs w:val="22"/>
        </w:rPr>
        <w:t xml:space="preserve"> wraz z zafoliowaniem</w:t>
      </w:r>
      <w:r w:rsidRPr="00283261">
        <w:rPr>
          <w:rFonts w:asciiTheme="minorHAnsi" w:hAnsiTheme="minorHAnsi"/>
          <w:sz w:val="22"/>
          <w:szCs w:val="22"/>
        </w:rPr>
        <w:t xml:space="preserve"> należy wykonać po ostatecznej akceptacji  przekazanego opracowania</w:t>
      </w:r>
      <w:r w:rsidR="00321712" w:rsidRPr="00283261">
        <w:rPr>
          <w:rFonts w:asciiTheme="minorHAnsi" w:hAnsiTheme="minorHAnsi"/>
          <w:sz w:val="22"/>
          <w:szCs w:val="22"/>
        </w:rPr>
        <w:t xml:space="preserve"> w terminie określonym w protokole odbioru</w:t>
      </w:r>
      <w:r w:rsidRPr="00283261">
        <w:rPr>
          <w:rFonts w:asciiTheme="minorHAnsi" w:hAnsiTheme="minorHAnsi"/>
          <w:sz w:val="22"/>
          <w:szCs w:val="22"/>
        </w:rPr>
        <w:t>.</w:t>
      </w:r>
    </w:p>
    <w:p w14:paraId="595DD6FE" w14:textId="1E410444" w:rsidR="00316689" w:rsidRPr="00283261" w:rsidRDefault="00316689" w:rsidP="00B84ADB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before="120"/>
        <w:ind w:left="709" w:hanging="425"/>
        <w:rPr>
          <w:rFonts w:asciiTheme="minorHAnsi" w:eastAsia="Calibri" w:hAnsiTheme="minorHAnsi"/>
          <w:sz w:val="22"/>
          <w:szCs w:val="22"/>
        </w:rPr>
      </w:pPr>
      <w:r w:rsidRPr="00283261">
        <w:rPr>
          <w:rFonts w:asciiTheme="minorHAnsi" w:hAnsiTheme="minorHAnsi"/>
          <w:sz w:val="22"/>
          <w:szCs w:val="22"/>
        </w:rPr>
        <w:t xml:space="preserve">Po </w:t>
      </w:r>
      <w:r w:rsidRPr="00283261">
        <w:rPr>
          <w:rFonts w:asciiTheme="minorHAnsi" w:hAnsiTheme="minorHAnsi" w:cs="Tahoma"/>
          <w:sz w:val="22"/>
          <w:szCs w:val="22"/>
        </w:rPr>
        <w:t xml:space="preserve">zakończonym </w:t>
      </w:r>
      <w:r w:rsidR="00983C80" w:rsidRPr="00283261">
        <w:rPr>
          <w:rFonts w:asciiTheme="minorHAnsi" w:hAnsiTheme="minorHAnsi" w:cs="Tahoma"/>
          <w:sz w:val="22"/>
          <w:szCs w:val="22"/>
        </w:rPr>
        <w:t xml:space="preserve">pozytywnie </w:t>
      </w:r>
      <w:r w:rsidRPr="00283261">
        <w:rPr>
          <w:rFonts w:asciiTheme="minorHAnsi" w:hAnsiTheme="minorHAnsi" w:cs="Tahoma"/>
          <w:sz w:val="22"/>
          <w:szCs w:val="22"/>
        </w:rPr>
        <w:t xml:space="preserve">odbiorze </w:t>
      </w:r>
      <w:r w:rsidR="00983C80" w:rsidRPr="00283261">
        <w:rPr>
          <w:rFonts w:asciiTheme="minorHAnsi" w:hAnsiTheme="minorHAnsi" w:cs="Tahoma"/>
          <w:sz w:val="22"/>
          <w:szCs w:val="22"/>
        </w:rPr>
        <w:t>skompletowane materiały</w:t>
      </w:r>
      <w:r w:rsidR="00E14F03" w:rsidRPr="00283261">
        <w:rPr>
          <w:rFonts w:asciiTheme="minorHAnsi" w:hAnsiTheme="minorHAnsi" w:cs="Tahoma"/>
          <w:sz w:val="22"/>
          <w:szCs w:val="22"/>
        </w:rPr>
        <w:t xml:space="preserve"> należy </w:t>
      </w:r>
      <w:r w:rsidR="00983C80" w:rsidRPr="00283261">
        <w:rPr>
          <w:rFonts w:asciiTheme="minorHAnsi" w:hAnsiTheme="minorHAnsi" w:cs="Tahoma"/>
          <w:sz w:val="22"/>
          <w:szCs w:val="22"/>
        </w:rPr>
        <w:t xml:space="preserve">w </w:t>
      </w:r>
      <w:r w:rsidR="00FF016B">
        <w:rPr>
          <w:rFonts w:asciiTheme="minorHAnsi" w:hAnsiTheme="minorHAnsi" w:cs="Tahoma"/>
          <w:sz w:val="22"/>
          <w:szCs w:val="22"/>
        </w:rPr>
        <w:t xml:space="preserve">ciągu 14 dni nagrać </w:t>
      </w:r>
      <w:r w:rsidR="00B37BD3">
        <w:rPr>
          <w:rFonts w:asciiTheme="minorHAnsi" w:hAnsiTheme="minorHAnsi" w:cs="Tahoma"/>
          <w:sz w:val="22"/>
          <w:szCs w:val="22"/>
        </w:rPr>
        <w:br/>
      </w:r>
      <w:r w:rsidR="00FF016B">
        <w:rPr>
          <w:rFonts w:asciiTheme="minorHAnsi" w:hAnsiTheme="minorHAnsi" w:cs="Tahoma"/>
          <w:sz w:val="22"/>
          <w:szCs w:val="22"/>
        </w:rPr>
        <w:t>na</w:t>
      </w:r>
      <w:r w:rsidR="00B37BD3">
        <w:rPr>
          <w:rFonts w:asciiTheme="minorHAnsi" w:hAnsiTheme="minorHAnsi" w:cs="Tahoma"/>
          <w:sz w:val="22"/>
          <w:szCs w:val="22"/>
        </w:rPr>
        <w:t xml:space="preserve"> </w:t>
      </w:r>
      <w:r w:rsidR="00FF016B" w:rsidRPr="00596745">
        <w:rPr>
          <w:rFonts w:asciiTheme="minorHAnsi" w:hAnsiTheme="minorHAnsi" w:cs="Tahoma"/>
          <w:sz w:val="22"/>
          <w:szCs w:val="22"/>
        </w:rPr>
        <w:t>płyty DVD</w:t>
      </w:r>
      <w:r w:rsidR="00983C80" w:rsidRPr="00283261">
        <w:rPr>
          <w:rFonts w:asciiTheme="minorHAnsi" w:hAnsiTheme="minorHAnsi" w:cs="Tahoma"/>
          <w:sz w:val="22"/>
          <w:szCs w:val="22"/>
        </w:rPr>
        <w:t xml:space="preserve"> i </w:t>
      </w:r>
      <w:r w:rsidR="00E14F03" w:rsidRPr="00283261">
        <w:rPr>
          <w:rFonts w:asciiTheme="minorHAnsi" w:hAnsiTheme="minorHAnsi" w:cs="Tahoma"/>
          <w:sz w:val="22"/>
          <w:szCs w:val="22"/>
        </w:rPr>
        <w:t>przekazać do W</w:t>
      </w:r>
      <w:r w:rsidRPr="00283261">
        <w:rPr>
          <w:rFonts w:asciiTheme="minorHAnsi" w:hAnsiTheme="minorHAnsi" w:cs="Tahoma"/>
          <w:sz w:val="22"/>
          <w:szCs w:val="22"/>
        </w:rPr>
        <w:t xml:space="preserve">ojewódzkiego </w:t>
      </w:r>
      <w:r w:rsidR="00E14F03" w:rsidRPr="00283261">
        <w:rPr>
          <w:rFonts w:asciiTheme="minorHAnsi" w:hAnsiTheme="minorHAnsi" w:cs="Tahoma"/>
          <w:sz w:val="22"/>
          <w:szCs w:val="22"/>
        </w:rPr>
        <w:t>O</w:t>
      </w:r>
      <w:r w:rsidRPr="00283261">
        <w:rPr>
          <w:rFonts w:asciiTheme="minorHAnsi" w:hAnsiTheme="minorHAnsi" w:cs="Tahoma"/>
          <w:sz w:val="22"/>
          <w:szCs w:val="22"/>
        </w:rPr>
        <w:t xml:space="preserve">środka </w:t>
      </w:r>
      <w:r w:rsidR="00E14F03" w:rsidRPr="00283261">
        <w:rPr>
          <w:rFonts w:asciiTheme="minorHAnsi" w:hAnsiTheme="minorHAnsi" w:cs="Tahoma"/>
          <w:sz w:val="22"/>
          <w:szCs w:val="22"/>
        </w:rPr>
        <w:t>D</w:t>
      </w:r>
      <w:r w:rsidRPr="00283261">
        <w:rPr>
          <w:rFonts w:asciiTheme="minorHAnsi" w:hAnsiTheme="minorHAnsi" w:cs="Tahoma"/>
          <w:sz w:val="22"/>
          <w:szCs w:val="22"/>
        </w:rPr>
        <w:t xml:space="preserve">okumentacji </w:t>
      </w:r>
      <w:r w:rsidR="00E14F03" w:rsidRPr="00283261">
        <w:rPr>
          <w:rFonts w:asciiTheme="minorHAnsi" w:hAnsiTheme="minorHAnsi" w:cs="Tahoma"/>
          <w:sz w:val="22"/>
          <w:szCs w:val="22"/>
        </w:rPr>
        <w:t>G</w:t>
      </w:r>
      <w:r w:rsidRPr="00283261">
        <w:rPr>
          <w:rFonts w:asciiTheme="minorHAnsi" w:hAnsiTheme="minorHAnsi" w:cs="Tahoma"/>
          <w:sz w:val="22"/>
          <w:szCs w:val="22"/>
        </w:rPr>
        <w:t xml:space="preserve">eodezyjnej i </w:t>
      </w:r>
      <w:r w:rsidR="00E14F03" w:rsidRPr="00283261">
        <w:rPr>
          <w:rFonts w:asciiTheme="minorHAnsi" w:hAnsiTheme="minorHAnsi" w:cs="Tahoma"/>
          <w:sz w:val="22"/>
          <w:szCs w:val="22"/>
        </w:rPr>
        <w:t>K</w:t>
      </w:r>
      <w:r w:rsidRPr="00283261">
        <w:rPr>
          <w:rFonts w:asciiTheme="minorHAnsi" w:hAnsiTheme="minorHAnsi" w:cs="Tahoma"/>
          <w:sz w:val="22"/>
          <w:szCs w:val="22"/>
        </w:rPr>
        <w:t>artograficznej</w:t>
      </w:r>
      <w:r w:rsidR="00E14F03" w:rsidRPr="00283261">
        <w:rPr>
          <w:rFonts w:asciiTheme="minorHAnsi" w:hAnsiTheme="minorHAnsi" w:cs="Tahoma"/>
          <w:sz w:val="22"/>
          <w:szCs w:val="22"/>
        </w:rPr>
        <w:t xml:space="preserve"> </w:t>
      </w:r>
      <w:r w:rsidR="00983C80" w:rsidRPr="00283261">
        <w:rPr>
          <w:rFonts w:asciiTheme="minorHAnsi" w:hAnsiTheme="minorHAnsi" w:cs="Tahoma"/>
          <w:sz w:val="22"/>
          <w:szCs w:val="22"/>
        </w:rPr>
        <w:br/>
      </w:r>
      <w:r w:rsidR="00E14F03" w:rsidRPr="00283261">
        <w:rPr>
          <w:rFonts w:asciiTheme="minorHAnsi" w:hAnsiTheme="minorHAnsi" w:cs="Tahoma"/>
          <w:sz w:val="22"/>
          <w:szCs w:val="22"/>
        </w:rPr>
        <w:t xml:space="preserve">w </w:t>
      </w:r>
      <w:r w:rsidR="005C3E63" w:rsidRPr="00283261">
        <w:rPr>
          <w:rFonts w:asciiTheme="minorHAnsi" w:hAnsiTheme="minorHAnsi" w:cs="Tahoma"/>
          <w:sz w:val="22"/>
          <w:szCs w:val="22"/>
        </w:rPr>
        <w:t>Kielcach</w:t>
      </w:r>
      <w:r w:rsidR="00983C80" w:rsidRPr="00283261">
        <w:rPr>
          <w:rFonts w:asciiTheme="minorHAnsi" w:hAnsiTheme="minorHAnsi" w:cs="Tahoma"/>
          <w:sz w:val="22"/>
          <w:szCs w:val="22"/>
        </w:rPr>
        <w:t xml:space="preserve">. Obowiązkowe egzemplarze biblioteczne przedmiotu zamówienia należy przekazać </w:t>
      </w:r>
      <w:r w:rsidR="00B37BD3">
        <w:rPr>
          <w:rFonts w:asciiTheme="minorHAnsi" w:hAnsiTheme="minorHAnsi" w:cs="Tahoma"/>
          <w:sz w:val="22"/>
          <w:szCs w:val="22"/>
        </w:rPr>
        <w:br/>
      </w:r>
      <w:r w:rsidR="00983C80" w:rsidRPr="00283261">
        <w:rPr>
          <w:rFonts w:asciiTheme="minorHAnsi" w:hAnsiTheme="minorHAnsi" w:cs="Tahoma"/>
          <w:sz w:val="22"/>
          <w:szCs w:val="22"/>
        </w:rPr>
        <w:t xml:space="preserve">do </w:t>
      </w:r>
      <w:r w:rsidR="00ED1B5B" w:rsidRPr="00283261">
        <w:rPr>
          <w:rFonts w:asciiTheme="minorHAnsi" w:hAnsiTheme="minorHAnsi" w:cs="Tahoma"/>
          <w:sz w:val="22"/>
          <w:szCs w:val="22"/>
        </w:rPr>
        <w:t>bibliotek</w:t>
      </w:r>
      <w:r w:rsidR="00983C80" w:rsidRPr="00283261">
        <w:rPr>
          <w:rFonts w:asciiTheme="minorHAnsi" w:hAnsiTheme="minorHAnsi" w:cs="Tahoma"/>
          <w:sz w:val="22"/>
          <w:szCs w:val="22"/>
        </w:rPr>
        <w:t>,</w:t>
      </w:r>
      <w:r w:rsidRPr="00283261">
        <w:rPr>
          <w:rFonts w:asciiTheme="minorHAnsi" w:hAnsiTheme="minorHAnsi" w:cs="Tahoma"/>
          <w:sz w:val="22"/>
          <w:szCs w:val="22"/>
        </w:rPr>
        <w:t xml:space="preserve"> zgodnie z ustawą oraz rozporządzeniem, o których mowa w rozdz. </w:t>
      </w:r>
      <w:r w:rsidR="00E14F03" w:rsidRPr="00283261">
        <w:rPr>
          <w:rFonts w:asciiTheme="minorHAnsi" w:hAnsiTheme="minorHAnsi" w:cs="Tahoma"/>
          <w:sz w:val="22"/>
          <w:szCs w:val="22"/>
        </w:rPr>
        <w:t>VIII</w:t>
      </w:r>
      <w:r w:rsidRPr="00283261">
        <w:rPr>
          <w:rFonts w:asciiTheme="minorHAnsi" w:hAnsiTheme="minorHAnsi" w:cs="Tahoma"/>
          <w:sz w:val="22"/>
          <w:szCs w:val="22"/>
        </w:rPr>
        <w:t xml:space="preserve"> pkt </w:t>
      </w:r>
      <w:r w:rsidR="00C1499B" w:rsidRPr="00283261">
        <w:rPr>
          <w:rFonts w:asciiTheme="minorHAnsi" w:hAnsiTheme="minorHAnsi" w:cs="Tahoma"/>
          <w:sz w:val="22"/>
          <w:szCs w:val="22"/>
        </w:rPr>
        <w:t>3</w:t>
      </w:r>
      <w:r w:rsidRPr="00283261">
        <w:rPr>
          <w:rFonts w:asciiTheme="minorHAnsi" w:hAnsiTheme="minorHAnsi" w:cs="Tahoma"/>
          <w:sz w:val="22"/>
          <w:szCs w:val="22"/>
        </w:rPr>
        <w:t xml:space="preserve"> i </w:t>
      </w:r>
      <w:r w:rsidR="00CE2BC2">
        <w:rPr>
          <w:rFonts w:asciiTheme="minorHAnsi" w:hAnsiTheme="minorHAnsi" w:cs="Tahoma"/>
          <w:sz w:val="22"/>
          <w:szCs w:val="22"/>
        </w:rPr>
        <w:t>8.</w:t>
      </w:r>
      <w:r w:rsidR="00196384" w:rsidRPr="00283261">
        <w:rPr>
          <w:rFonts w:asciiTheme="minorHAnsi" w:hAnsiTheme="minorHAnsi" w:cs="Tahoma"/>
          <w:sz w:val="22"/>
          <w:szCs w:val="22"/>
        </w:rPr>
        <w:t xml:space="preserve"> </w:t>
      </w:r>
      <w:bookmarkStart w:id="3" w:name="_Hlk43879178"/>
      <w:r w:rsidRPr="00283261">
        <w:rPr>
          <w:rFonts w:asciiTheme="minorHAnsi" w:hAnsiTheme="minorHAnsi" w:cs="Tahoma"/>
          <w:sz w:val="22"/>
          <w:szCs w:val="22"/>
        </w:rPr>
        <w:t>Potwierdzenie przekazania do bibliotek należy dostarczyć do Zamawiającego</w:t>
      </w:r>
      <w:r w:rsidR="00321712" w:rsidRPr="00283261">
        <w:rPr>
          <w:rFonts w:asciiTheme="minorHAnsi" w:hAnsiTheme="minorHAnsi" w:cs="Tahoma"/>
          <w:sz w:val="22"/>
          <w:szCs w:val="22"/>
        </w:rPr>
        <w:t xml:space="preserve"> w terminie określonym </w:t>
      </w:r>
      <w:r w:rsidR="00B37BD3">
        <w:rPr>
          <w:rFonts w:asciiTheme="minorHAnsi" w:hAnsiTheme="minorHAnsi" w:cs="Tahoma"/>
          <w:sz w:val="22"/>
          <w:szCs w:val="22"/>
        </w:rPr>
        <w:br/>
      </w:r>
      <w:r w:rsidR="00321712" w:rsidRPr="00283261">
        <w:rPr>
          <w:rFonts w:asciiTheme="minorHAnsi" w:hAnsiTheme="minorHAnsi" w:cs="Tahoma"/>
          <w:sz w:val="22"/>
          <w:szCs w:val="22"/>
        </w:rPr>
        <w:t>w protokole odbioru</w:t>
      </w:r>
      <w:r w:rsidRPr="00283261">
        <w:rPr>
          <w:rFonts w:asciiTheme="minorHAnsi" w:hAnsiTheme="minorHAnsi" w:cs="Tahoma"/>
          <w:sz w:val="22"/>
          <w:szCs w:val="22"/>
        </w:rPr>
        <w:t>.</w:t>
      </w:r>
    </w:p>
    <w:bookmarkEnd w:id="3"/>
    <w:p w14:paraId="0E2F6FDB" w14:textId="3C47805C" w:rsidR="00CE2BC2" w:rsidRDefault="0026181C" w:rsidP="00A96043">
      <w:pPr>
        <w:pStyle w:val="Akapitzlist"/>
        <w:numPr>
          <w:ilvl w:val="0"/>
          <w:numId w:val="10"/>
        </w:numPr>
        <w:spacing w:before="120"/>
        <w:ind w:left="709" w:hanging="425"/>
      </w:pPr>
      <w:r w:rsidRPr="00283261">
        <w:rPr>
          <w:rFonts w:asciiTheme="minorHAnsi" w:hAnsiTheme="minorHAnsi"/>
          <w:sz w:val="22"/>
          <w:szCs w:val="22"/>
        </w:rPr>
        <w:t xml:space="preserve">Po wykonaniu pracy Wykonawca zachowa materiały źródłowe przez okres trwania gwarancji i rękojmi. Po upływie terminu gwarancji i rękojmi, wszystkie dane Wykonawca skasuje ze swoich nośników, </w:t>
      </w:r>
      <w:r w:rsidR="00DE0C35" w:rsidRPr="00283261">
        <w:rPr>
          <w:rFonts w:asciiTheme="minorHAnsi" w:hAnsiTheme="minorHAnsi"/>
          <w:sz w:val="22"/>
          <w:szCs w:val="22"/>
        </w:rPr>
        <w:br/>
      </w:r>
      <w:r w:rsidRPr="00283261">
        <w:rPr>
          <w:rFonts w:asciiTheme="minorHAnsi" w:hAnsiTheme="minorHAnsi"/>
          <w:sz w:val="22"/>
          <w:szCs w:val="22"/>
        </w:rPr>
        <w:t xml:space="preserve">co potwierdzi informacją pisemną przysłaną do Zamawiającego. </w:t>
      </w:r>
    </w:p>
    <w:p w14:paraId="564B145E" w14:textId="23F6B429" w:rsidR="00FF016B" w:rsidRDefault="00FF016B" w:rsidP="00FF016B">
      <w:pPr>
        <w:spacing w:before="120"/>
        <w:rPr>
          <w:rFonts w:asciiTheme="minorHAnsi" w:hAnsiTheme="minorHAnsi"/>
          <w:sz w:val="22"/>
          <w:szCs w:val="22"/>
        </w:rPr>
      </w:pPr>
    </w:p>
    <w:p w14:paraId="4A6A424A" w14:textId="697DEFF7" w:rsidR="00A96043" w:rsidRDefault="00A96043" w:rsidP="00FF016B">
      <w:pPr>
        <w:spacing w:before="120"/>
        <w:rPr>
          <w:rFonts w:asciiTheme="minorHAnsi" w:hAnsiTheme="minorHAnsi"/>
          <w:sz w:val="22"/>
          <w:szCs w:val="22"/>
        </w:rPr>
      </w:pPr>
    </w:p>
    <w:p w14:paraId="1F6BC3D4" w14:textId="0444617A" w:rsidR="00A96043" w:rsidRDefault="00A96043" w:rsidP="00FF016B">
      <w:pPr>
        <w:spacing w:before="120"/>
        <w:rPr>
          <w:rFonts w:asciiTheme="minorHAnsi" w:hAnsiTheme="minorHAnsi"/>
          <w:sz w:val="22"/>
          <w:szCs w:val="22"/>
        </w:rPr>
      </w:pPr>
    </w:p>
    <w:p w14:paraId="4E5C4768" w14:textId="452C4290" w:rsidR="00A96043" w:rsidRDefault="00A96043" w:rsidP="00FF016B">
      <w:pPr>
        <w:spacing w:before="120"/>
        <w:rPr>
          <w:rFonts w:asciiTheme="minorHAnsi" w:hAnsiTheme="minorHAnsi"/>
          <w:sz w:val="22"/>
          <w:szCs w:val="22"/>
        </w:rPr>
      </w:pPr>
    </w:p>
    <w:p w14:paraId="4E0269B9" w14:textId="77777777" w:rsidR="00A96043" w:rsidRPr="00FF016B" w:rsidRDefault="00A96043" w:rsidP="00FF016B">
      <w:pPr>
        <w:spacing w:before="120"/>
        <w:rPr>
          <w:rFonts w:asciiTheme="minorHAnsi" w:hAnsiTheme="minorHAnsi"/>
          <w:sz w:val="22"/>
          <w:szCs w:val="22"/>
        </w:rPr>
      </w:pPr>
      <w:bookmarkStart w:id="4" w:name="_GoBack"/>
      <w:bookmarkEnd w:id="4"/>
    </w:p>
    <w:p w14:paraId="2713F0EA" w14:textId="77777777" w:rsidR="00707622" w:rsidRPr="00744FB1" w:rsidRDefault="0026181C" w:rsidP="00410B2F">
      <w:pPr>
        <w:pStyle w:val="Nagwek1"/>
        <w:numPr>
          <w:ilvl w:val="0"/>
          <w:numId w:val="43"/>
        </w:numPr>
        <w:tabs>
          <w:tab w:val="left" w:pos="284"/>
        </w:tabs>
        <w:spacing w:before="240" w:afterLines="60" w:after="144" w:line="280" w:lineRule="exact"/>
        <w:ind w:left="3238" w:hanging="3096"/>
        <w:rPr>
          <w:rFonts w:asciiTheme="minorHAnsi" w:hAnsiTheme="minorHAnsi"/>
          <w:sz w:val="22"/>
          <w:szCs w:val="22"/>
        </w:rPr>
      </w:pPr>
      <w:r w:rsidRPr="00744FB1">
        <w:rPr>
          <w:rFonts w:asciiTheme="minorHAnsi" w:hAnsiTheme="minorHAnsi"/>
          <w:sz w:val="22"/>
          <w:szCs w:val="22"/>
        </w:rPr>
        <w:lastRenderedPageBreak/>
        <w:t>AKTY PRAWNE</w:t>
      </w:r>
    </w:p>
    <w:p w14:paraId="430E178D" w14:textId="77777777" w:rsidR="007B6A1A" w:rsidRPr="00744FB1" w:rsidRDefault="0026181C" w:rsidP="00C60818">
      <w:pPr>
        <w:ind w:left="284" w:firstLine="0"/>
        <w:rPr>
          <w:rFonts w:asciiTheme="minorHAnsi" w:hAnsiTheme="minorHAnsi"/>
          <w:sz w:val="22"/>
          <w:szCs w:val="22"/>
        </w:rPr>
      </w:pPr>
      <w:r w:rsidRPr="00744FB1">
        <w:rPr>
          <w:rFonts w:asciiTheme="minorHAnsi" w:hAnsiTheme="minorHAnsi"/>
          <w:sz w:val="22"/>
          <w:szCs w:val="22"/>
        </w:rPr>
        <w:t>Obowiązującymi aktami prawnymi są, w szczególności:</w:t>
      </w:r>
    </w:p>
    <w:p w14:paraId="0EAA5BD6" w14:textId="0B181262" w:rsidR="00707622" w:rsidRPr="00744FB1" w:rsidRDefault="0026181C" w:rsidP="00410B2F">
      <w:pPr>
        <w:pStyle w:val="Tekstpodstawowy2"/>
        <w:numPr>
          <w:ilvl w:val="0"/>
          <w:numId w:val="1"/>
        </w:numPr>
        <w:tabs>
          <w:tab w:val="left" w:pos="709"/>
        </w:tabs>
        <w:spacing w:afterLines="60" w:after="144"/>
        <w:ind w:left="709" w:hanging="283"/>
        <w:jc w:val="both"/>
        <w:rPr>
          <w:rFonts w:asciiTheme="minorHAnsi" w:hAnsiTheme="minorHAnsi"/>
          <w:sz w:val="22"/>
          <w:szCs w:val="22"/>
        </w:rPr>
      </w:pPr>
      <w:r w:rsidRPr="00744FB1">
        <w:rPr>
          <w:rFonts w:asciiTheme="minorHAnsi" w:hAnsiTheme="minorHAnsi"/>
          <w:sz w:val="22"/>
          <w:szCs w:val="22"/>
        </w:rPr>
        <w:t>Ustawa z dnia 17 maja 1989 r. Prawo geodezyjne i kartograficzne (Dz. U. 20</w:t>
      </w:r>
      <w:r w:rsidR="00F61892" w:rsidRPr="00744FB1">
        <w:rPr>
          <w:rFonts w:asciiTheme="minorHAnsi" w:hAnsiTheme="minorHAnsi"/>
          <w:sz w:val="22"/>
          <w:szCs w:val="22"/>
        </w:rPr>
        <w:t>20</w:t>
      </w:r>
      <w:r w:rsidR="001E6930" w:rsidRPr="00744FB1">
        <w:rPr>
          <w:rFonts w:asciiTheme="minorHAnsi" w:hAnsiTheme="minorHAnsi"/>
          <w:sz w:val="22"/>
          <w:szCs w:val="22"/>
        </w:rPr>
        <w:t>.</w:t>
      </w:r>
      <w:r w:rsidRPr="00744FB1">
        <w:rPr>
          <w:rFonts w:asciiTheme="minorHAnsi" w:hAnsiTheme="minorHAnsi"/>
          <w:sz w:val="22"/>
          <w:szCs w:val="22"/>
        </w:rPr>
        <w:t xml:space="preserve"> </w:t>
      </w:r>
      <w:r w:rsidR="00F61892" w:rsidRPr="00744FB1">
        <w:rPr>
          <w:rFonts w:asciiTheme="minorHAnsi" w:hAnsiTheme="minorHAnsi"/>
          <w:sz w:val="22"/>
          <w:szCs w:val="22"/>
        </w:rPr>
        <w:t>276</w:t>
      </w:r>
      <w:r w:rsidR="00744FB1">
        <w:rPr>
          <w:rFonts w:asciiTheme="minorHAnsi" w:hAnsiTheme="minorHAnsi"/>
          <w:sz w:val="22"/>
          <w:szCs w:val="22"/>
        </w:rPr>
        <w:t xml:space="preserve"> z</w:t>
      </w:r>
      <w:r w:rsidR="001446F2">
        <w:rPr>
          <w:rFonts w:asciiTheme="minorHAnsi" w:hAnsiTheme="minorHAnsi"/>
          <w:sz w:val="22"/>
          <w:szCs w:val="22"/>
        </w:rPr>
        <w:t>e</w:t>
      </w:r>
      <w:r w:rsidR="00744FB1">
        <w:rPr>
          <w:rFonts w:asciiTheme="minorHAnsi" w:hAnsiTheme="minorHAnsi"/>
          <w:sz w:val="22"/>
          <w:szCs w:val="22"/>
        </w:rPr>
        <w:t xml:space="preserve"> zm.</w:t>
      </w:r>
      <w:r w:rsidR="001E6930" w:rsidRPr="00744FB1">
        <w:rPr>
          <w:rFonts w:asciiTheme="minorHAnsi" w:hAnsiTheme="minorHAnsi"/>
          <w:sz w:val="22"/>
          <w:szCs w:val="22"/>
        </w:rPr>
        <w:t>).</w:t>
      </w:r>
    </w:p>
    <w:p w14:paraId="3891CB87" w14:textId="4F202FD5" w:rsidR="00707622" w:rsidRPr="00744FB1" w:rsidRDefault="000A1EA9" w:rsidP="00410B2F">
      <w:pPr>
        <w:pStyle w:val="Tekstpodstawowy2"/>
        <w:numPr>
          <w:ilvl w:val="0"/>
          <w:numId w:val="1"/>
        </w:numPr>
        <w:tabs>
          <w:tab w:val="left" w:pos="709"/>
        </w:tabs>
        <w:spacing w:afterLines="60" w:after="144"/>
        <w:ind w:left="709" w:hanging="283"/>
        <w:jc w:val="both"/>
        <w:rPr>
          <w:rFonts w:asciiTheme="minorHAnsi" w:hAnsiTheme="minorHAnsi"/>
          <w:sz w:val="22"/>
          <w:szCs w:val="22"/>
        </w:rPr>
      </w:pPr>
      <w:r w:rsidRPr="00744FB1">
        <w:rPr>
          <w:rFonts w:asciiTheme="minorHAnsi" w:hAnsiTheme="minorHAnsi"/>
          <w:sz w:val="22"/>
          <w:szCs w:val="22"/>
        </w:rPr>
        <w:t>Ustawa z dnia 5 sierpnia 2010 r. o ochronie informacji niejawnych (</w:t>
      </w:r>
      <w:r w:rsidR="00F61892" w:rsidRPr="00744FB1">
        <w:rPr>
          <w:rFonts w:asciiTheme="minorHAnsi" w:hAnsiTheme="minorHAnsi"/>
          <w:sz w:val="22"/>
          <w:szCs w:val="22"/>
        </w:rPr>
        <w:t>Dz.U. 2019. 742</w:t>
      </w:r>
      <w:r w:rsidR="00B37BD3">
        <w:rPr>
          <w:rFonts w:asciiTheme="minorHAnsi" w:hAnsiTheme="minorHAnsi"/>
          <w:sz w:val="22"/>
          <w:szCs w:val="22"/>
        </w:rPr>
        <w:t xml:space="preserve"> ze zm.</w:t>
      </w:r>
      <w:r w:rsidR="001E6930" w:rsidRPr="00744FB1">
        <w:rPr>
          <w:rFonts w:asciiTheme="minorHAnsi" w:hAnsiTheme="minorHAnsi"/>
          <w:sz w:val="22"/>
          <w:szCs w:val="22"/>
        </w:rPr>
        <w:t>)</w:t>
      </w:r>
    </w:p>
    <w:p w14:paraId="4C39C904" w14:textId="3585ECB4" w:rsidR="00011F6A" w:rsidRPr="00744FB1" w:rsidRDefault="00011F6A" w:rsidP="00410B2F">
      <w:pPr>
        <w:pStyle w:val="Tekstpodstawowy2"/>
        <w:numPr>
          <w:ilvl w:val="0"/>
          <w:numId w:val="1"/>
        </w:numPr>
        <w:tabs>
          <w:tab w:val="left" w:pos="709"/>
        </w:tabs>
        <w:spacing w:afterLines="60" w:after="144"/>
        <w:ind w:left="709" w:hanging="283"/>
        <w:jc w:val="both"/>
        <w:rPr>
          <w:rFonts w:asciiTheme="minorHAnsi" w:hAnsiTheme="minorHAnsi"/>
          <w:sz w:val="22"/>
          <w:szCs w:val="22"/>
        </w:rPr>
      </w:pPr>
      <w:r w:rsidRPr="00744FB1">
        <w:rPr>
          <w:rFonts w:asciiTheme="minorHAnsi" w:hAnsiTheme="minorHAnsi" w:cs="Tahoma"/>
          <w:sz w:val="22"/>
          <w:szCs w:val="22"/>
        </w:rPr>
        <w:t xml:space="preserve">Ustawa z dnia 7 listopada 1996 r. </w:t>
      </w:r>
      <w:r w:rsidRPr="00744FB1">
        <w:rPr>
          <w:rFonts w:asciiTheme="minorHAnsi" w:eastAsiaTheme="minorHAnsi" w:hAnsiTheme="minorHAnsi" w:cs="Tahoma"/>
          <w:bCs/>
          <w:sz w:val="22"/>
          <w:szCs w:val="22"/>
        </w:rPr>
        <w:t xml:space="preserve">o obowiązkowych egzemplarzach bibliotecznych </w:t>
      </w:r>
      <w:r w:rsidRPr="00744FB1">
        <w:rPr>
          <w:rFonts w:asciiTheme="minorHAnsi" w:hAnsiTheme="minorHAnsi" w:cs="Tahoma"/>
          <w:sz w:val="22"/>
          <w:szCs w:val="22"/>
        </w:rPr>
        <w:t xml:space="preserve">(Dz. U. </w:t>
      </w:r>
      <w:r w:rsidR="002B3596" w:rsidRPr="00744FB1">
        <w:rPr>
          <w:rFonts w:asciiTheme="minorHAnsi" w:hAnsiTheme="minorHAnsi" w:cs="Tahoma"/>
          <w:sz w:val="22"/>
          <w:szCs w:val="22"/>
        </w:rPr>
        <w:t>2018</w:t>
      </w:r>
      <w:r w:rsidRPr="00744FB1">
        <w:rPr>
          <w:rFonts w:asciiTheme="minorHAnsi" w:hAnsiTheme="minorHAnsi" w:cs="Tahoma"/>
          <w:sz w:val="22"/>
          <w:szCs w:val="22"/>
        </w:rPr>
        <w:t>.</w:t>
      </w:r>
      <w:r w:rsidR="001E6930" w:rsidRPr="00744FB1">
        <w:rPr>
          <w:rFonts w:asciiTheme="minorHAnsi" w:hAnsiTheme="minorHAnsi" w:cs="Tahoma"/>
          <w:sz w:val="22"/>
          <w:szCs w:val="22"/>
        </w:rPr>
        <w:t xml:space="preserve"> </w:t>
      </w:r>
      <w:r w:rsidR="002B3596" w:rsidRPr="00744FB1">
        <w:rPr>
          <w:rFonts w:asciiTheme="minorHAnsi" w:hAnsiTheme="minorHAnsi" w:cs="Tahoma"/>
          <w:sz w:val="22"/>
          <w:szCs w:val="22"/>
        </w:rPr>
        <w:t>54</w:t>
      </w:r>
      <w:r w:rsidR="00692F2D" w:rsidRPr="00744FB1">
        <w:rPr>
          <w:rFonts w:asciiTheme="minorHAnsi" w:hAnsiTheme="minorHAnsi" w:cs="Tahoma"/>
          <w:sz w:val="22"/>
          <w:szCs w:val="22"/>
        </w:rPr>
        <w:t>5</w:t>
      </w:r>
      <w:r w:rsidRPr="00744FB1">
        <w:rPr>
          <w:rFonts w:asciiTheme="minorHAnsi" w:hAnsiTheme="minorHAnsi" w:cs="Tahoma"/>
          <w:sz w:val="22"/>
          <w:szCs w:val="22"/>
        </w:rPr>
        <w:t>).</w:t>
      </w:r>
    </w:p>
    <w:p w14:paraId="5FE18986" w14:textId="7FE1A0F0" w:rsidR="00707622" w:rsidRPr="00744FB1" w:rsidRDefault="000A1EA9" w:rsidP="00410B2F">
      <w:pPr>
        <w:pStyle w:val="Tekstpodstawowy2"/>
        <w:numPr>
          <w:ilvl w:val="0"/>
          <w:numId w:val="1"/>
        </w:numPr>
        <w:tabs>
          <w:tab w:val="left" w:pos="709"/>
        </w:tabs>
        <w:spacing w:afterLines="60" w:after="144"/>
        <w:ind w:left="709" w:hanging="283"/>
        <w:jc w:val="both"/>
        <w:rPr>
          <w:rFonts w:asciiTheme="minorHAnsi" w:hAnsiTheme="minorHAnsi"/>
          <w:sz w:val="22"/>
          <w:szCs w:val="22"/>
        </w:rPr>
      </w:pPr>
      <w:r w:rsidRPr="00744FB1">
        <w:rPr>
          <w:rFonts w:asciiTheme="minorHAnsi" w:hAnsiTheme="minorHAnsi"/>
          <w:sz w:val="22"/>
          <w:szCs w:val="22"/>
        </w:rPr>
        <w:t xml:space="preserve">Rozporządzenie Ministra Spraw Wewnętrznych i Administracji z dnia 17 listopada 2011 r. </w:t>
      </w:r>
      <w:r w:rsidRPr="00744FB1">
        <w:rPr>
          <w:rFonts w:asciiTheme="minorHAnsi" w:hAnsiTheme="minorHAnsi"/>
          <w:sz w:val="22"/>
          <w:szCs w:val="22"/>
        </w:rPr>
        <w:br/>
        <w:t xml:space="preserve">w sprawie bazy danych obiektów topograficznych oraz bazy danych obiektów ogólnogeograficznych </w:t>
      </w:r>
      <w:r w:rsidR="00DE0C35" w:rsidRPr="00744FB1">
        <w:rPr>
          <w:rFonts w:asciiTheme="minorHAnsi" w:hAnsiTheme="minorHAnsi"/>
          <w:sz w:val="22"/>
          <w:szCs w:val="22"/>
        </w:rPr>
        <w:br/>
      </w:r>
      <w:r w:rsidRPr="00744FB1">
        <w:rPr>
          <w:rFonts w:asciiTheme="minorHAnsi" w:hAnsiTheme="minorHAnsi"/>
          <w:sz w:val="22"/>
          <w:szCs w:val="22"/>
        </w:rPr>
        <w:t xml:space="preserve">a także standardowych opracowań kartograficznych (Dz. U. z 2011 r. Nr 279, poz. 1642) wraz </w:t>
      </w:r>
      <w:r w:rsidR="00DE0C35" w:rsidRPr="00744FB1">
        <w:rPr>
          <w:rFonts w:asciiTheme="minorHAnsi" w:hAnsiTheme="minorHAnsi"/>
          <w:sz w:val="22"/>
          <w:szCs w:val="22"/>
        </w:rPr>
        <w:br/>
      </w:r>
      <w:r w:rsidRPr="00744FB1">
        <w:rPr>
          <w:rFonts w:asciiTheme="minorHAnsi" w:hAnsiTheme="minorHAnsi"/>
          <w:sz w:val="22"/>
          <w:szCs w:val="22"/>
        </w:rPr>
        <w:t xml:space="preserve">z Obwieszczeniem Prezesa Rady Ministrów z dnia 22 sierpnia 2013 r. o sprostowaniu błędów </w:t>
      </w:r>
      <w:r w:rsidR="00DE0C35" w:rsidRPr="00744FB1">
        <w:rPr>
          <w:rFonts w:asciiTheme="minorHAnsi" w:hAnsiTheme="minorHAnsi"/>
          <w:sz w:val="22"/>
          <w:szCs w:val="22"/>
        </w:rPr>
        <w:br/>
      </w:r>
      <w:r w:rsidRPr="00744FB1">
        <w:rPr>
          <w:rFonts w:asciiTheme="minorHAnsi" w:hAnsiTheme="minorHAnsi"/>
          <w:sz w:val="22"/>
          <w:szCs w:val="22"/>
        </w:rPr>
        <w:t>(Dz. U. 2013. 1031)</w:t>
      </w:r>
    </w:p>
    <w:p w14:paraId="6A65C92C" w14:textId="0536085D" w:rsidR="00707622" w:rsidRPr="00744FB1" w:rsidRDefault="0026181C" w:rsidP="00410B2F">
      <w:pPr>
        <w:pStyle w:val="Tekstpodstawowy2"/>
        <w:numPr>
          <w:ilvl w:val="0"/>
          <w:numId w:val="1"/>
        </w:numPr>
        <w:tabs>
          <w:tab w:val="left" w:pos="709"/>
        </w:tabs>
        <w:spacing w:afterLines="60" w:after="144"/>
        <w:ind w:left="709" w:hanging="283"/>
        <w:jc w:val="both"/>
        <w:rPr>
          <w:rFonts w:asciiTheme="minorHAnsi" w:hAnsiTheme="minorHAnsi"/>
          <w:sz w:val="22"/>
          <w:szCs w:val="22"/>
        </w:rPr>
      </w:pPr>
      <w:r w:rsidRPr="00744FB1">
        <w:rPr>
          <w:rFonts w:asciiTheme="minorHAnsi" w:hAnsiTheme="minorHAnsi"/>
          <w:sz w:val="22"/>
          <w:szCs w:val="22"/>
        </w:rPr>
        <w:t xml:space="preserve">Rozporządzenie Ministra Administracji i Cyfryzacji z dnia 22 grudnia 2011 r. w sprawie rodzajów materiałów geodezyjnych i kartograficznych, które podlegają ochronie zgodnie z przepisami o ochronie informacji niejawnych (Dz. </w:t>
      </w:r>
      <w:r w:rsidR="000A1EA9" w:rsidRPr="00744FB1">
        <w:rPr>
          <w:rFonts w:asciiTheme="minorHAnsi" w:hAnsiTheme="minorHAnsi"/>
          <w:sz w:val="22"/>
          <w:szCs w:val="22"/>
        </w:rPr>
        <w:t>U. 2011. 1772),</w:t>
      </w:r>
    </w:p>
    <w:p w14:paraId="5DE3819D" w14:textId="3056CADA" w:rsidR="00707622" w:rsidRPr="00744FB1" w:rsidRDefault="0026181C" w:rsidP="00410B2F">
      <w:pPr>
        <w:pStyle w:val="Tekstpodstawowy2"/>
        <w:numPr>
          <w:ilvl w:val="0"/>
          <w:numId w:val="1"/>
        </w:numPr>
        <w:tabs>
          <w:tab w:val="left" w:pos="709"/>
        </w:tabs>
        <w:spacing w:afterLines="60" w:after="144"/>
        <w:ind w:left="709" w:hanging="283"/>
        <w:jc w:val="both"/>
        <w:rPr>
          <w:rFonts w:asciiTheme="minorHAnsi" w:hAnsiTheme="minorHAnsi"/>
          <w:sz w:val="22"/>
          <w:szCs w:val="22"/>
        </w:rPr>
      </w:pPr>
      <w:r w:rsidRPr="00744FB1">
        <w:rPr>
          <w:rFonts w:asciiTheme="minorHAnsi" w:hAnsiTheme="minorHAnsi"/>
          <w:sz w:val="22"/>
          <w:szCs w:val="22"/>
        </w:rPr>
        <w:t>Rozporządzenie Rady Ministrów z dnia 15 października 2012 r. w sprawie państwowego systemu odniesień przestrzenny</w:t>
      </w:r>
      <w:r w:rsidR="000A1EA9" w:rsidRPr="00744FB1">
        <w:rPr>
          <w:rFonts w:asciiTheme="minorHAnsi" w:hAnsiTheme="minorHAnsi"/>
          <w:sz w:val="22"/>
          <w:szCs w:val="22"/>
        </w:rPr>
        <w:t>ch (Dz. U. 2012. 1247)</w:t>
      </w:r>
      <w:r w:rsidRPr="00744FB1">
        <w:rPr>
          <w:rFonts w:asciiTheme="minorHAnsi" w:hAnsiTheme="minorHAnsi"/>
          <w:sz w:val="22"/>
          <w:szCs w:val="22"/>
        </w:rPr>
        <w:t xml:space="preserve"> </w:t>
      </w:r>
    </w:p>
    <w:p w14:paraId="4A2F2FCC" w14:textId="57B93726" w:rsidR="00707622" w:rsidRPr="00744FB1" w:rsidRDefault="000A1EA9" w:rsidP="00410B2F">
      <w:pPr>
        <w:pStyle w:val="Tekstpodstawowy2"/>
        <w:numPr>
          <w:ilvl w:val="0"/>
          <w:numId w:val="1"/>
        </w:numPr>
        <w:tabs>
          <w:tab w:val="left" w:pos="709"/>
        </w:tabs>
        <w:spacing w:afterLines="60" w:after="144"/>
        <w:ind w:left="709" w:hanging="283"/>
        <w:jc w:val="both"/>
        <w:rPr>
          <w:rFonts w:asciiTheme="minorHAnsi" w:hAnsiTheme="minorHAnsi"/>
          <w:sz w:val="22"/>
          <w:szCs w:val="22"/>
        </w:rPr>
      </w:pPr>
      <w:r w:rsidRPr="00744FB1">
        <w:rPr>
          <w:rFonts w:asciiTheme="minorHAnsi" w:hAnsiTheme="minorHAnsi"/>
          <w:sz w:val="22"/>
          <w:szCs w:val="22"/>
        </w:rPr>
        <w:t>Rozporządzenie Ministra Administracji i Cyfryzacji z dnia 5 września 2013 w sprawie organizacji i trybu prowadzenia państwowego zasobu g</w:t>
      </w:r>
      <w:r w:rsidR="00DE0C35" w:rsidRPr="00744FB1">
        <w:rPr>
          <w:rFonts w:asciiTheme="minorHAnsi" w:hAnsiTheme="minorHAnsi"/>
          <w:sz w:val="22"/>
          <w:szCs w:val="22"/>
        </w:rPr>
        <w:t xml:space="preserve">eodezyjnego i kartograficznego </w:t>
      </w:r>
      <w:r w:rsidRPr="00744FB1">
        <w:rPr>
          <w:rFonts w:asciiTheme="minorHAnsi" w:hAnsiTheme="minorHAnsi"/>
          <w:sz w:val="22"/>
          <w:szCs w:val="22"/>
        </w:rPr>
        <w:t>(Dz. U. 2013</w:t>
      </w:r>
      <w:r w:rsidR="005C35A7" w:rsidRPr="00744FB1">
        <w:rPr>
          <w:rFonts w:asciiTheme="minorHAnsi" w:hAnsiTheme="minorHAnsi"/>
          <w:sz w:val="22"/>
          <w:szCs w:val="22"/>
        </w:rPr>
        <w:t>.</w:t>
      </w:r>
      <w:r w:rsidRPr="00744FB1">
        <w:rPr>
          <w:rFonts w:asciiTheme="minorHAnsi" w:hAnsiTheme="minorHAnsi"/>
          <w:sz w:val="22"/>
          <w:szCs w:val="22"/>
        </w:rPr>
        <w:t xml:space="preserve"> 1183).</w:t>
      </w:r>
    </w:p>
    <w:p w14:paraId="59E7B3BA" w14:textId="6DD68A95" w:rsidR="006E0973" w:rsidRPr="00744FB1" w:rsidRDefault="00E14F03" w:rsidP="006E0973">
      <w:pPr>
        <w:pStyle w:val="Tekstpodstawowy2"/>
        <w:numPr>
          <w:ilvl w:val="0"/>
          <w:numId w:val="1"/>
        </w:numPr>
        <w:tabs>
          <w:tab w:val="left" w:pos="709"/>
        </w:tabs>
        <w:spacing w:afterLines="60" w:after="144"/>
        <w:ind w:left="709" w:hanging="425"/>
        <w:jc w:val="both"/>
        <w:rPr>
          <w:rFonts w:asciiTheme="minorHAnsi" w:hAnsiTheme="minorHAnsi"/>
          <w:sz w:val="22"/>
          <w:szCs w:val="22"/>
        </w:rPr>
      </w:pPr>
      <w:bookmarkStart w:id="5" w:name="TOC_ENTRY__d0e7688"/>
      <w:bookmarkStart w:id="6" w:name="TOC_ENTRY__d0e7695"/>
      <w:bookmarkStart w:id="7" w:name="TOC_ENTRY__d0e7700"/>
      <w:bookmarkStart w:id="8" w:name="TOC_ENTRY__d0e7705"/>
      <w:bookmarkStart w:id="9" w:name="WS1a9193826455f5ff1b17d1110e119dca16-7f5"/>
      <w:bookmarkStart w:id="10" w:name="TOC_ENTRY__d0e7710"/>
      <w:bookmarkStart w:id="11" w:name="WS73099cc142f48755187a8e010e63e479e2-7c8"/>
      <w:bookmarkStart w:id="12" w:name="WS73099cc142f48755556e0c5911dcc55a1ef-28"/>
      <w:bookmarkEnd w:id="5"/>
      <w:bookmarkEnd w:id="6"/>
      <w:bookmarkEnd w:id="7"/>
      <w:bookmarkEnd w:id="8"/>
      <w:bookmarkEnd w:id="9"/>
      <w:bookmarkEnd w:id="10"/>
      <w:bookmarkEnd w:id="11"/>
      <w:bookmarkEnd w:id="12"/>
      <w:r w:rsidRPr="00744FB1">
        <w:rPr>
          <w:rFonts w:asciiTheme="minorHAnsi" w:hAnsiTheme="minorHAnsi"/>
          <w:sz w:val="22"/>
          <w:szCs w:val="22"/>
        </w:rPr>
        <w:t xml:space="preserve">Rozporządzenie Ministra </w:t>
      </w:r>
      <w:r w:rsidRPr="00744FB1">
        <w:rPr>
          <w:rFonts w:asciiTheme="minorHAnsi" w:hAnsiTheme="minorHAnsi" w:cs="Tahoma"/>
          <w:sz w:val="22"/>
          <w:szCs w:val="22"/>
        </w:rPr>
        <w:t xml:space="preserve">Kultury i Sztuki z dnia 6 marca 1997 r. w sprawie wykazu bibliotek uprawnionych do otrzymywania egzemplarzy obowiązkowych poszczególnych rodzajów publikacji </w:t>
      </w:r>
      <w:r w:rsidRPr="00744FB1">
        <w:rPr>
          <w:rFonts w:asciiTheme="minorHAnsi" w:hAnsiTheme="minorHAnsi" w:cs="Tahoma"/>
          <w:sz w:val="22"/>
          <w:szCs w:val="22"/>
        </w:rPr>
        <w:br/>
        <w:t xml:space="preserve">oraz zasad i trybu ich przekazywania (Dz. U. z 1997 </w:t>
      </w:r>
      <w:r w:rsidR="005C35A7" w:rsidRPr="00744FB1">
        <w:rPr>
          <w:rFonts w:asciiTheme="minorHAnsi" w:hAnsiTheme="minorHAnsi" w:cs="Tahoma"/>
          <w:sz w:val="22"/>
          <w:szCs w:val="22"/>
        </w:rPr>
        <w:t>.</w:t>
      </w:r>
      <w:r w:rsidRPr="00744FB1">
        <w:rPr>
          <w:rFonts w:asciiTheme="minorHAnsi" w:hAnsiTheme="minorHAnsi" w:cs="Tahoma"/>
          <w:sz w:val="22"/>
          <w:szCs w:val="22"/>
        </w:rPr>
        <w:t xml:space="preserve"> 29</w:t>
      </w:r>
      <w:r w:rsidR="005C35A7" w:rsidRPr="00744FB1">
        <w:rPr>
          <w:rFonts w:asciiTheme="minorHAnsi" w:hAnsiTheme="minorHAnsi" w:cs="Tahoma"/>
          <w:sz w:val="22"/>
          <w:szCs w:val="22"/>
        </w:rPr>
        <w:t>.</w:t>
      </w:r>
      <w:r w:rsidR="00505165" w:rsidRPr="00744FB1">
        <w:rPr>
          <w:rFonts w:asciiTheme="minorHAnsi" w:hAnsiTheme="minorHAnsi" w:cs="Tahoma"/>
          <w:sz w:val="22"/>
          <w:szCs w:val="22"/>
        </w:rPr>
        <w:t xml:space="preserve"> </w:t>
      </w:r>
      <w:r w:rsidRPr="00744FB1">
        <w:rPr>
          <w:rFonts w:asciiTheme="minorHAnsi" w:hAnsiTheme="minorHAnsi" w:cs="Tahoma"/>
          <w:sz w:val="22"/>
          <w:szCs w:val="22"/>
        </w:rPr>
        <w:t>161</w:t>
      </w:r>
      <w:r w:rsidR="00744FB1">
        <w:rPr>
          <w:rFonts w:asciiTheme="minorHAnsi" w:hAnsiTheme="minorHAnsi" w:cs="Tahoma"/>
          <w:sz w:val="22"/>
          <w:szCs w:val="22"/>
        </w:rPr>
        <w:t xml:space="preserve"> z</w:t>
      </w:r>
      <w:r w:rsidR="00140561">
        <w:rPr>
          <w:rFonts w:asciiTheme="minorHAnsi" w:hAnsiTheme="minorHAnsi" w:cs="Tahoma"/>
          <w:sz w:val="22"/>
          <w:szCs w:val="22"/>
        </w:rPr>
        <w:t>e</w:t>
      </w:r>
      <w:r w:rsidR="00744FB1">
        <w:rPr>
          <w:rFonts w:asciiTheme="minorHAnsi" w:hAnsiTheme="minorHAnsi" w:cs="Tahoma"/>
          <w:sz w:val="22"/>
          <w:szCs w:val="22"/>
        </w:rPr>
        <w:t>. zm.</w:t>
      </w:r>
      <w:r w:rsidRPr="00744FB1">
        <w:rPr>
          <w:rFonts w:asciiTheme="minorHAnsi" w:hAnsiTheme="minorHAnsi" w:cs="Tahoma"/>
          <w:sz w:val="22"/>
          <w:szCs w:val="22"/>
        </w:rPr>
        <w:t>).</w:t>
      </w:r>
    </w:p>
    <w:p w14:paraId="7F6B4954" w14:textId="0DEDAD2C" w:rsidR="006E0973" w:rsidRPr="00744FB1" w:rsidRDefault="006E0973" w:rsidP="006E0973">
      <w:pPr>
        <w:pStyle w:val="Tekstpodstawowy2"/>
        <w:tabs>
          <w:tab w:val="left" w:pos="709"/>
        </w:tabs>
        <w:spacing w:afterLines="60" w:after="144"/>
        <w:ind w:left="709" w:firstLine="0"/>
        <w:jc w:val="both"/>
        <w:rPr>
          <w:rFonts w:asciiTheme="minorHAnsi" w:hAnsiTheme="minorHAnsi"/>
          <w:color w:val="FF0000"/>
          <w:sz w:val="22"/>
          <w:szCs w:val="22"/>
        </w:rPr>
      </w:pPr>
    </w:p>
    <w:p w14:paraId="72191C11" w14:textId="4856A306" w:rsidR="006E0973" w:rsidRPr="00744FB1" w:rsidRDefault="006E0973" w:rsidP="006E0973">
      <w:pPr>
        <w:pStyle w:val="Tekstpodstawowy2"/>
        <w:tabs>
          <w:tab w:val="left" w:pos="709"/>
        </w:tabs>
        <w:spacing w:afterLines="60" w:after="144"/>
        <w:ind w:left="709" w:firstLine="0"/>
        <w:jc w:val="both"/>
        <w:rPr>
          <w:rFonts w:asciiTheme="minorHAnsi" w:hAnsiTheme="minorHAnsi"/>
          <w:color w:val="FF0000"/>
          <w:sz w:val="22"/>
          <w:szCs w:val="22"/>
        </w:rPr>
      </w:pPr>
    </w:p>
    <w:p w14:paraId="10013AC7" w14:textId="77777777" w:rsidR="00B74463" w:rsidRDefault="00B74463" w:rsidP="006E0973">
      <w:pPr>
        <w:pStyle w:val="Tekstpodstawowy2"/>
        <w:tabs>
          <w:tab w:val="left" w:pos="709"/>
        </w:tabs>
        <w:spacing w:afterLines="60" w:after="144"/>
        <w:ind w:left="709" w:firstLine="0"/>
        <w:jc w:val="right"/>
        <w:rPr>
          <w:rFonts w:asciiTheme="minorHAnsi" w:hAnsiTheme="minorHAnsi"/>
          <w:b/>
          <w:sz w:val="24"/>
          <w:szCs w:val="24"/>
        </w:rPr>
      </w:pPr>
    </w:p>
    <w:p w14:paraId="063D6819" w14:textId="77777777" w:rsidR="00B74463" w:rsidRDefault="00B74463" w:rsidP="006E0973">
      <w:pPr>
        <w:pStyle w:val="Tekstpodstawowy2"/>
        <w:tabs>
          <w:tab w:val="left" w:pos="709"/>
        </w:tabs>
        <w:spacing w:afterLines="60" w:after="144"/>
        <w:ind w:left="709" w:firstLine="0"/>
        <w:jc w:val="right"/>
        <w:rPr>
          <w:rFonts w:asciiTheme="minorHAnsi" w:hAnsiTheme="minorHAnsi"/>
          <w:b/>
          <w:sz w:val="24"/>
          <w:szCs w:val="24"/>
        </w:rPr>
      </w:pPr>
    </w:p>
    <w:p w14:paraId="35D8282E" w14:textId="77777777" w:rsidR="00B74463" w:rsidRDefault="00B74463" w:rsidP="006E0973">
      <w:pPr>
        <w:pStyle w:val="Tekstpodstawowy2"/>
        <w:tabs>
          <w:tab w:val="left" w:pos="709"/>
        </w:tabs>
        <w:spacing w:afterLines="60" w:after="144"/>
        <w:ind w:left="709" w:firstLine="0"/>
        <w:jc w:val="right"/>
        <w:rPr>
          <w:rFonts w:asciiTheme="minorHAnsi" w:hAnsiTheme="minorHAnsi"/>
          <w:b/>
          <w:sz w:val="24"/>
          <w:szCs w:val="24"/>
        </w:rPr>
      </w:pPr>
    </w:p>
    <w:p w14:paraId="149BD712" w14:textId="77777777" w:rsidR="00B74463" w:rsidRDefault="00B74463" w:rsidP="006E0973">
      <w:pPr>
        <w:pStyle w:val="Tekstpodstawowy2"/>
        <w:tabs>
          <w:tab w:val="left" w:pos="709"/>
        </w:tabs>
        <w:spacing w:afterLines="60" w:after="144"/>
        <w:ind w:left="709" w:firstLine="0"/>
        <w:jc w:val="right"/>
        <w:rPr>
          <w:rFonts w:asciiTheme="minorHAnsi" w:hAnsiTheme="minorHAnsi"/>
          <w:b/>
          <w:sz w:val="24"/>
          <w:szCs w:val="24"/>
        </w:rPr>
      </w:pPr>
    </w:p>
    <w:p w14:paraId="5CDD93C3" w14:textId="77777777" w:rsidR="00B74463" w:rsidRDefault="00B74463" w:rsidP="006E0973">
      <w:pPr>
        <w:pStyle w:val="Tekstpodstawowy2"/>
        <w:tabs>
          <w:tab w:val="left" w:pos="709"/>
        </w:tabs>
        <w:spacing w:afterLines="60" w:after="144"/>
        <w:ind w:left="709" w:firstLine="0"/>
        <w:jc w:val="right"/>
        <w:rPr>
          <w:rFonts w:asciiTheme="minorHAnsi" w:hAnsiTheme="minorHAnsi"/>
          <w:b/>
          <w:sz w:val="24"/>
          <w:szCs w:val="24"/>
        </w:rPr>
      </w:pPr>
    </w:p>
    <w:p w14:paraId="6A0EDA92" w14:textId="77777777" w:rsidR="00FF016B" w:rsidRDefault="00FF016B" w:rsidP="006E0973">
      <w:pPr>
        <w:pStyle w:val="Tekstpodstawowy2"/>
        <w:tabs>
          <w:tab w:val="left" w:pos="709"/>
        </w:tabs>
        <w:spacing w:afterLines="60" w:after="144"/>
        <w:ind w:left="709" w:firstLine="0"/>
        <w:jc w:val="right"/>
        <w:rPr>
          <w:rFonts w:asciiTheme="minorHAnsi" w:hAnsiTheme="minorHAnsi"/>
          <w:b/>
          <w:sz w:val="24"/>
          <w:szCs w:val="24"/>
        </w:rPr>
      </w:pPr>
    </w:p>
    <w:p w14:paraId="56E40FCB" w14:textId="77777777" w:rsidR="00FF016B" w:rsidRDefault="00FF016B" w:rsidP="006E0973">
      <w:pPr>
        <w:pStyle w:val="Tekstpodstawowy2"/>
        <w:tabs>
          <w:tab w:val="left" w:pos="709"/>
        </w:tabs>
        <w:spacing w:afterLines="60" w:after="144"/>
        <w:ind w:left="709" w:firstLine="0"/>
        <w:jc w:val="right"/>
        <w:rPr>
          <w:rFonts w:asciiTheme="minorHAnsi" w:hAnsiTheme="minorHAnsi"/>
          <w:b/>
          <w:sz w:val="24"/>
          <w:szCs w:val="24"/>
        </w:rPr>
      </w:pPr>
    </w:p>
    <w:p w14:paraId="063EC926" w14:textId="77777777" w:rsidR="00FF016B" w:rsidRDefault="00FF016B" w:rsidP="006E0973">
      <w:pPr>
        <w:pStyle w:val="Tekstpodstawowy2"/>
        <w:tabs>
          <w:tab w:val="left" w:pos="709"/>
        </w:tabs>
        <w:spacing w:afterLines="60" w:after="144"/>
        <w:ind w:left="709" w:firstLine="0"/>
        <w:jc w:val="right"/>
        <w:rPr>
          <w:rFonts w:asciiTheme="minorHAnsi" w:hAnsiTheme="minorHAnsi"/>
          <w:b/>
          <w:sz w:val="24"/>
          <w:szCs w:val="24"/>
        </w:rPr>
      </w:pPr>
    </w:p>
    <w:p w14:paraId="31B76796" w14:textId="77777777" w:rsidR="00FF016B" w:rsidRDefault="00FF016B" w:rsidP="006E0973">
      <w:pPr>
        <w:pStyle w:val="Tekstpodstawowy2"/>
        <w:tabs>
          <w:tab w:val="left" w:pos="709"/>
        </w:tabs>
        <w:spacing w:afterLines="60" w:after="144"/>
        <w:ind w:left="709" w:firstLine="0"/>
        <w:jc w:val="right"/>
        <w:rPr>
          <w:rFonts w:asciiTheme="minorHAnsi" w:hAnsiTheme="minorHAnsi"/>
          <w:b/>
          <w:sz w:val="24"/>
          <w:szCs w:val="24"/>
        </w:rPr>
      </w:pPr>
    </w:p>
    <w:p w14:paraId="3EB8F7EB" w14:textId="04B2AC6F" w:rsidR="006E0973" w:rsidRPr="006E0973" w:rsidRDefault="00B67681" w:rsidP="006E0973">
      <w:pPr>
        <w:pStyle w:val="Tekstpodstawowy2"/>
        <w:tabs>
          <w:tab w:val="left" w:pos="709"/>
        </w:tabs>
        <w:spacing w:afterLines="60" w:after="144"/>
        <w:ind w:left="709" w:firstLine="0"/>
        <w:jc w:val="right"/>
        <w:rPr>
          <w:rFonts w:asciiTheme="minorHAnsi" w:hAnsiTheme="minorHAnsi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29CC5940" wp14:editId="524CBEE9">
            <wp:simplePos x="0" y="0"/>
            <wp:positionH relativeFrom="margin">
              <wp:posOffset>-7620</wp:posOffset>
            </wp:positionH>
            <wp:positionV relativeFrom="paragraph">
              <wp:posOffset>431165</wp:posOffset>
            </wp:positionV>
            <wp:extent cx="6219190" cy="5383530"/>
            <wp:effectExtent l="0" t="0" r="0" b="7620"/>
            <wp:wrapTight wrapText="bothSides">
              <wp:wrapPolygon edited="0">
                <wp:start x="0" y="0"/>
                <wp:lineTo x="0" y="21554"/>
                <wp:lineTo x="21503" y="21554"/>
                <wp:lineTo x="21503" y="0"/>
                <wp:lineTo x="0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580" t="8703" r="5612" b="1491"/>
                    <a:stretch/>
                  </pic:blipFill>
                  <pic:spPr bwMode="auto">
                    <a:xfrm>
                      <a:off x="0" y="0"/>
                      <a:ext cx="6219190" cy="5383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973" w:rsidRPr="006E0973">
        <w:rPr>
          <w:rFonts w:asciiTheme="minorHAnsi" w:hAnsiTheme="minorHAnsi"/>
          <w:b/>
          <w:sz w:val="24"/>
          <w:szCs w:val="24"/>
        </w:rPr>
        <w:t>Załącznik 1a</w:t>
      </w:r>
    </w:p>
    <w:p w14:paraId="3475277D" w14:textId="1F20CF97" w:rsidR="006E0973" w:rsidRDefault="006E0973" w:rsidP="006E0973">
      <w:pPr>
        <w:pStyle w:val="Tekstpodstawowy2"/>
        <w:tabs>
          <w:tab w:val="left" w:pos="709"/>
        </w:tabs>
        <w:spacing w:afterLines="60" w:after="144"/>
        <w:ind w:left="709" w:firstLine="0"/>
        <w:jc w:val="both"/>
        <w:rPr>
          <w:rFonts w:asciiTheme="minorHAnsi" w:hAnsiTheme="minorHAnsi"/>
          <w:sz w:val="22"/>
          <w:szCs w:val="22"/>
        </w:rPr>
      </w:pPr>
    </w:p>
    <w:p w14:paraId="6B631535" w14:textId="093D0342" w:rsidR="006E0973" w:rsidRDefault="006E0973" w:rsidP="006E0973">
      <w:pPr>
        <w:pStyle w:val="Tekstpodstawowy2"/>
        <w:tabs>
          <w:tab w:val="left" w:pos="709"/>
        </w:tabs>
        <w:spacing w:afterLines="60" w:after="144"/>
        <w:ind w:left="709" w:firstLine="0"/>
        <w:jc w:val="both"/>
        <w:rPr>
          <w:rFonts w:asciiTheme="minorHAnsi" w:hAnsiTheme="minorHAnsi"/>
          <w:sz w:val="22"/>
          <w:szCs w:val="22"/>
        </w:rPr>
      </w:pPr>
    </w:p>
    <w:p w14:paraId="2B2939BD" w14:textId="28BFDE38" w:rsidR="006E0973" w:rsidRPr="006E0973" w:rsidRDefault="006E0973" w:rsidP="006E0973">
      <w:pPr>
        <w:pStyle w:val="Tekstpodstawowy2"/>
        <w:tabs>
          <w:tab w:val="left" w:pos="709"/>
        </w:tabs>
        <w:spacing w:afterLines="60" w:after="144"/>
        <w:ind w:left="709" w:firstLine="0"/>
        <w:jc w:val="both"/>
        <w:rPr>
          <w:rFonts w:asciiTheme="minorHAnsi" w:hAnsiTheme="minorHAnsi"/>
          <w:sz w:val="22"/>
          <w:szCs w:val="22"/>
        </w:rPr>
      </w:pPr>
    </w:p>
    <w:p w14:paraId="5133282A" w14:textId="3806EA72" w:rsidR="005F0ECC" w:rsidRDefault="005F0ECC" w:rsidP="004F53B1">
      <w:pPr>
        <w:spacing w:after="60" w:line="300" w:lineRule="exact"/>
        <w:ind w:left="0" w:firstLine="142"/>
        <w:contextualSpacing/>
        <w:rPr>
          <w:rFonts w:asciiTheme="minorHAnsi" w:hAnsiTheme="minorHAnsi"/>
          <w:b/>
          <w:szCs w:val="24"/>
        </w:rPr>
      </w:pPr>
    </w:p>
    <w:p w14:paraId="40FB714B" w14:textId="2305D059" w:rsidR="005F0ECC" w:rsidRDefault="005F0ECC" w:rsidP="004F53B1">
      <w:pPr>
        <w:spacing w:after="60" w:line="300" w:lineRule="exact"/>
        <w:ind w:left="0" w:firstLine="142"/>
        <w:contextualSpacing/>
        <w:rPr>
          <w:rFonts w:asciiTheme="minorHAnsi" w:hAnsiTheme="minorHAnsi"/>
          <w:b/>
          <w:szCs w:val="24"/>
        </w:rPr>
      </w:pPr>
    </w:p>
    <w:p w14:paraId="0936158D" w14:textId="4FC0D376" w:rsidR="005F0ECC" w:rsidRDefault="005F0ECC" w:rsidP="004F53B1">
      <w:pPr>
        <w:spacing w:after="60" w:line="300" w:lineRule="exact"/>
        <w:ind w:left="0" w:firstLine="142"/>
        <w:contextualSpacing/>
        <w:rPr>
          <w:rFonts w:asciiTheme="minorHAnsi" w:hAnsiTheme="minorHAnsi"/>
          <w:b/>
          <w:szCs w:val="24"/>
        </w:rPr>
      </w:pPr>
    </w:p>
    <w:p w14:paraId="652076B4" w14:textId="14F8112D" w:rsidR="000C18CC" w:rsidRDefault="000C18CC" w:rsidP="004F53B1">
      <w:pPr>
        <w:spacing w:after="60" w:line="300" w:lineRule="exact"/>
        <w:ind w:left="0" w:firstLine="142"/>
        <w:contextualSpacing/>
        <w:rPr>
          <w:rFonts w:asciiTheme="minorHAnsi" w:hAnsiTheme="minorHAnsi"/>
          <w:b/>
          <w:szCs w:val="24"/>
        </w:rPr>
      </w:pPr>
    </w:p>
    <w:p w14:paraId="589E17A3" w14:textId="1631DE7E" w:rsidR="000C18CC" w:rsidRDefault="00353DA8" w:rsidP="004F53B1">
      <w:pPr>
        <w:spacing w:after="60" w:line="300" w:lineRule="exact"/>
        <w:ind w:left="0" w:firstLine="142"/>
        <w:contextualSpacing/>
        <w:rPr>
          <w:rFonts w:asciiTheme="minorHAnsi" w:hAnsiTheme="minorHAnsi"/>
          <w:b/>
          <w:szCs w:val="24"/>
        </w:rPr>
      </w:pPr>
      <w:r>
        <w:rPr>
          <w:rFonts w:asciiTheme="minorHAnsi" w:hAnsiTheme="minorHAnsi"/>
          <w:b/>
          <w:noProof/>
          <w:szCs w:val="24"/>
        </w:rPr>
        <w:drawing>
          <wp:inline distT="0" distB="0" distL="0" distR="0" wp14:anchorId="38FC90A7" wp14:editId="29A6AA65">
            <wp:extent cx="6300470" cy="901827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rzeglądówka_2019.emf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901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DB6F5" w14:textId="4E35C516" w:rsidR="000C18CC" w:rsidRDefault="000C18CC" w:rsidP="004F53B1">
      <w:pPr>
        <w:spacing w:after="60" w:line="300" w:lineRule="exact"/>
        <w:ind w:left="0" w:firstLine="142"/>
        <w:contextualSpacing/>
        <w:rPr>
          <w:rFonts w:asciiTheme="minorHAnsi" w:hAnsiTheme="minorHAnsi"/>
          <w:b/>
          <w:szCs w:val="24"/>
        </w:rPr>
      </w:pPr>
    </w:p>
    <w:p w14:paraId="7760C0AC" w14:textId="092389C8" w:rsidR="000C18CC" w:rsidRDefault="00353DA8" w:rsidP="004F53B1">
      <w:pPr>
        <w:spacing w:after="60" w:line="300" w:lineRule="exact"/>
        <w:ind w:left="0" w:firstLine="142"/>
        <w:contextualSpacing/>
        <w:rPr>
          <w:rFonts w:asciiTheme="minorHAnsi" w:hAnsiTheme="minorHAnsi"/>
          <w:b/>
          <w:szCs w:val="24"/>
        </w:rPr>
      </w:pPr>
      <w:r>
        <w:rPr>
          <w:rFonts w:asciiTheme="minorHAnsi" w:hAnsiTheme="minorHAnsi"/>
          <w:b/>
          <w:noProof/>
          <w:szCs w:val="24"/>
        </w:rPr>
        <w:drawing>
          <wp:inline distT="0" distB="0" distL="0" distR="0" wp14:anchorId="6A033870" wp14:editId="6EC15B8C">
            <wp:extent cx="6300470" cy="901827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rzeglądówka_2019.emf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901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C875C" w14:textId="34901B1E" w:rsidR="000C18CC" w:rsidRDefault="000C18CC" w:rsidP="004F53B1">
      <w:pPr>
        <w:spacing w:after="60" w:line="300" w:lineRule="exact"/>
        <w:ind w:left="0" w:firstLine="142"/>
        <w:contextualSpacing/>
        <w:rPr>
          <w:rFonts w:asciiTheme="minorHAnsi" w:hAnsiTheme="minorHAnsi"/>
          <w:b/>
          <w:szCs w:val="24"/>
        </w:rPr>
      </w:pPr>
    </w:p>
    <w:p w14:paraId="2271BE73" w14:textId="79500A1E" w:rsidR="000C18CC" w:rsidRDefault="000C18CC" w:rsidP="004F53B1">
      <w:pPr>
        <w:spacing w:after="60" w:line="300" w:lineRule="exact"/>
        <w:ind w:left="0" w:firstLine="142"/>
        <w:contextualSpacing/>
        <w:rPr>
          <w:rFonts w:asciiTheme="minorHAnsi" w:hAnsiTheme="minorHAnsi"/>
          <w:b/>
          <w:szCs w:val="24"/>
        </w:rPr>
      </w:pPr>
    </w:p>
    <w:p w14:paraId="00A3F615" w14:textId="7133EE7C" w:rsidR="000C18CC" w:rsidRDefault="000C18CC" w:rsidP="004F53B1">
      <w:pPr>
        <w:spacing w:after="60" w:line="300" w:lineRule="exact"/>
        <w:ind w:left="0" w:firstLine="142"/>
        <w:contextualSpacing/>
        <w:rPr>
          <w:rFonts w:asciiTheme="minorHAnsi" w:hAnsiTheme="minorHAnsi"/>
          <w:b/>
          <w:szCs w:val="24"/>
        </w:rPr>
      </w:pPr>
    </w:p>
    <w:p w14:paraId="64B68365" w14:textId="2515AC17" w:rsidR="000C18CC" w:rsidRDefault="000C18CC" w:rsidP="004F53B1">
      <w:pPr>
        <w:spacing w:after="60" w:line="300" w:lineRule="exact"/>
        <w:ind w:left="0" w:firstLine="142"/>
        <w:contextualSpacing/>
        <w:rPr>
          <w:rFonts w:asciiTheme="minorHAnsi" w:hAnsiTheme="minorHAnsi"/>
          <w:b/>
          <w:szCs w:val="24"/>
        </w:rPr>
      </w:pPr>
    </w:p>
    <w:p w14:paraId="48DBB0E7" w14:textId="4DFC06D7" w:rsidR="000C18CC" w:rsidRDefault="000C18CC" w:rsidP="004F53B1">
      <w:pPr>
        <w:spacing w:after="60" w:line="300" w:lineRule="exact"/>
        <w:ind w:left="0" w:firstLine="142"/>
        <w:contextualSpacing/>
        <w:rPr>
          <w:rFonts w:asciiTheme="minorHAnsi" w:hAnsiTheme="minorHAnsi"/>
          <w:b/>
          <w:szCs w:val="24"/>
        </w:rPr>
      </w:pPr>
    </w:p>
    <w:p w14:paraId="2F1E6762" w14:textId="65B8AC76" w:rsidR="000C18CC" w:rsidRDefault="000C18CC" w:rsidP="004F53B1">
      <w:pPr>
        <w:spacing w:after="60" w:line="300" w:lineRule="exact"/>
        <w:ind w:left="0" w:firstLine="142"/>
        <w:contextualSpacing/>
        <w:rPr>
          <w:rFonts w:asciiTheme="minorHAnsi" w:hAnsiTheme="minorHAnsi"/>
          <w:b/>
          <w:szCs w:val="24"/>
        </w:rPr>
      </w:pPr>
    </w:p>
    <w:p w14:paraId="3C70EFCC" w14:textId="0D6C0368" w:rsidR="000C18CC" w:rsidRDefault="000C18CC" w:rsidP="004F53B1">
      <w:pPr>
        <w:spacing w:after="60" w:line="300" w:lineRule="exact"/>
        <w:ind w:left="0" w:firstLine="142"/>
        <w:contextualSpacing/>
        <w:rPr>
          <w:rFonts w:asciiTheme="minorHAnsi" w:hAnsiTheme="minorHAnsi"/>
          <w:b/>
          <w:szCs w:val="24"/>
        </w:rPr>
      </w:pPr>
    </w:p>
    <w:p w14:paraId="53AC2CBD" w14:textId="071E6F92" w:rsidR="000C18CC" w:rsidRDefault="000C18CC" w:rsidP="004F53B1">
      <w:pPr>
        <w:spacing w:after="60" w:line="300" w:lineRule="exact"/>
        <w:ind w:left="0" w:firstLine="142"/>
        <w:contextualSpacing/>
        <w:rPr>
          <w:rFonts w:asciiTheme="minorHAnsi" w:hAnsiTheme="minorHAnsi"/>
          <w:b/>
          <w:szCs w:val="24"/>
        </w:rPr>
      </w:pPr>
    </w:p>
    <w:p w14:paraId="59977E86" w14:textId="16E56EEE" w:rsidR="00353DA8" w:rsidRDefault="006E0973" w:rsidP="006E0973">
      <w:pPr>
        <w:spacing w:after="60" w:line="300" w:lineRule="exact"/>
        <w:ind w:left="0" w:firstLine="142"/>
        <w:contextualSpacing/>
        <w:jc w:val="right"/>
        <w:rPr>
          <w:rFonts w:asciiTheme="minorHAnsi" w:hAnsiTheme="minorHAnsi"/>
          <w:b/>
          <w:szCs w:val="24"/>
        </w:rPr>
      </w:pPr>
      <w:r>
        <w:rPr>
          <w:rFonts w:asciiTheme="minorHAnsi" w:hAnsiTheme="minorHAnsi"/>
          <w:b/>
          <w:szCs w:val="24"/>
        </w:rPr>
        <w:t>Załącznik 1b</w:t>
      </w:r>
    </w:p>
    <w:p w14:paraId="0AB6ABC0" w14:textId="44444A29" w:rsidR="00353DA8" w:rsidRDefault="00B67681" w:rsidP="004F53B1">
      <w:pPr>
        <w:spacing w:after="60" w:line="300" w:lineRule="exact"/>
        <w:ind w:left="0" w:firstLine="142"/>
        <w:contextualSpacing/>
        <w:rPr>
          <w:rFonts w:asciiTheme="minorHAnsi" w:hAnsiTheme="minorHAnsi"/>
          <w:b/>
          <w:szCs w:val="24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0D22CD0E" wp14:editId="2DEEAC9F">
            <wp:simplePos x="0" y="0"/>
            <wp:positionH relativeFrom="margin">
              <wp:posOffset>249555</wp:posOffset>
            </wp:positionH>
            <wp:positionV relativeFrom="paragraph">
              <wp:posOffset>327660</wp:posOffset>
            </wp:positionV>
            <wp:extent cx="6161405" cy="5387975"/>
            <wp:effectExtent l="0" t="0" r="0" b="3175"/>
            <wp:wrapTight wrapText="bothSides">
              <wp:wrapPolygon edited="0">
                <wp:start x="0" y="0"/>
                <wp:lineTo x="0" y="21536"/>
                <wp:lineTo x="21504" y="21536"/>
                <wp:lineTo x="21504" y="0"/>
                <wp:lineTo x="0" y="0"/>
              </wp:wrapPolygon>
            </wp:wrapTight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373" t="5307" r="7241" b="3296"/>
                    <a:stretch/>
                  </pic:blipFill>
                  <pic:spPr bwMode="auto">
                    <a:xfrm>
                      <a:off x="0" y="0"/>
                      <a:ext cx="6161405" cy="538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45DE07" w14:textId="0AF4AF88" w:rsidR="00353DA8" w:rsidRDefault="00353DA8" w:rsidP="004F53B1">
      <w:pPr>
        <w:spacing w:after="60" w:line="300" w:lineRule="exact"/>
        <w:ind w:left="0" w:firstLine="142"/>
        <w:contextualSpacing/>
        <w:rPr>
          <w:rFonts w:asciiTheme="minorHAnsi" w:hAnsiTheme="minorHAnsi"/>
          <w:b/>
          <w:szCs w:val="24"/>
        </w:rPr>
      </w:pPr>
    </w:p>
    <w:p w14:paraId="619C11D2" w14:textId="42C2A0E0" w:rsidR="00353DA8" w:rsidRDefault="00353DA8" w:rsidP="004F53B1">
      <w:pPr>
        <w:spacing w:after="60" w:line="300" w:lineRule="exact"/>
        <w:ind w:left="0" w:firstLine="142"/>
        <w:contextualSpacing/>
        <w:rPr>
          <w:rFonts w:asciiTheme="minorHAnsi" w:hAnsiTheme="minorHAnsi"/>
          <w:b/>
          <w:szCs w:val="24"/>
        </w:rPr>
      </w:pPr>
    </w:p>
    <w:p w14:paraId="05ECF857" w14:textId="0D3DD861" w:rsidR="000C18CC" w:rsidRDefault="000C18CC" w:rsidP="004F53B1">
      <w:pPr>
        <w:spacing w:after="60" w:line="300" w:lineRule="exact"/>
        <w:ind w:left="0" w:firstLine="142"/>
        <w:contextualSpacing/>
        <w:rPr>
          <w:rFonts w:asciiTheme="minorHAnsi" w:hAnsiTheme="minorHAnsi"/>
          <w:b/>
          <w:szCs w:val="24"/>
        </w:rPr>
      </w:pPr>
    </w:p>
    <w:p w14:paraId="2ED5C8D5" w14:textId="513DA087" w:rsidR="00625EFD" w:rsidRDefault="00625EFD" w:rsidP="00E32AAA">
      <w:pPr>
        <w:spacing w:after="60" w:line="300" w:lineRule="exact"/>
        <w:ind w:left="0" w:firstLine="142"/>
        <w:contextualSpacing/>
        <w:jc w:val="right"/>
        <w:rPr>
          <w:rFonts w:asciiTheme="minorHAnsi" w:hAnsiTheme="minorHAnsi"/>
          <w:szCs w:val="24"/>
        </w:rPr>
      </w:pPr>
    </w:p>
    <w:p w14:paraId="70D3FDA0" w14:textId="77777777" w:rsidR="00625EFD" w:rsidRDefault="00625EFD" w:rsidP="00E32AAA">
      <w:pPr>
        <w:spacing w:after="60" w:line="300" w:lineRule="exact"/>
        <w:ind w:left="0" w:firstLine="142"/>
        <w:contextualSpacing/>
        <w:jc w:val="right"/>
        <w:rPr>
          <w:rFonts w:asciiTheme="minorHAnsi" w:hAnsiTheme="minorHAnsi"/>
          <w:szCs w:val="24"/>
        </w:rPr>
      </w:pPr>
    </w:p>
    <w:p w14:paraId="7AFD8FE3" w14:textId="77777777" w:rsidR="006E0973" w:rsidRDefault="006E0973" w:rsidP="00E32AAA">
      <w:pPr>
        <w:spacing w:after="60" w:line="300" w:lineRule="exact"/>
        <w:ind w:left="0" w:firstLine="142"/>
        <w:contextualSpacing/>
        <w:jc w:val="right"/>
        <w:rPr>
          <w:rFonts w:asciiTheme="minorHAnsi" w:hAnsiTheme="minorHAnsi"/>
          <w:szCs w:val="24"/>
        </w:rPr>
      </w:pPr>
    </w:p>
    <w:p w14:paraId="6C66B6D3" w14:textId="77777777" w:rsidR="006E0973" w:rsidRDefault="006E0973" w:rsidP="00E32AAA">
      <w:pPr>
        <w:spacing w:after="60" w:line="300" w:lineRule="exact"/>
        <w:ind w:left="0" w:firstLine="142"/>
        <w:contextualSpacing/>
        <w:jc w:val="right"/>
        <w:rPr>
          <w:rFonts w:asciiTheme="minorHAnsi" w:hAnsiTheme="minorHAnsi"/>
          <w:szCs w:val="24"/>
        </w:rPr>
      </w:pPr>
    </w:p>
    <w:p w14:paraId="54C2F057" w14:textId="77777777" w:rsidR="006E0973" w:rsidRDefault="006E0973" w:rsidP="00E32AAA">
      <w:pPr>
        <w:spacing w:after="60" w:line="300" w:lineRule="exact"/>
        <w:ind w:left="0" w:firstLine="142"/>
        <w:contextualSpacing/>
        <w:jc w:val="right"/>
        <w:rPr>
          <w:rFonts w:asciiTheme="minorHAnsi" w:hAnsiTheme="minorHAnsi"/>
          <w:szCs w:val="24"/>
        </w:rPr>
      </w:pPr>
    </w:p>
    <w:p w14:paraId="53A0EC25" w14:textId="77777777" w:rsidR="006E0973" w:rsidRDefault="006E0973" w:rsidP="00E32AAA">
      <w:pPr>
        <w:spacing w:after="60" w:line="300" w:lineRule="exact"/>
        <w:ind w:left="0" w:firstLine="142"/>
        <w:contextualSpacing/>
        <w:jc w:val="right"/>
        <w:rPr>
          <w:rFonts w:asciiTheme="minorHAnsi" w:hAnsiTheme="minorHAnsi"/>
          <w:szCs w:val="24"/>
        </w:rPr>
      </w:pPr>
    </w:p>
    <w:p w14:paraId="39845FDE" w14:textId="77777777" w:rsidR="006E0973" w:rsidRDefault="006E0973" w:rsidP="00E32AAA">
      <w:pPr>
        <w:spacing w:after="60" w:line="300" w:lineRule="exact"/>
        <w:ind w:left="0" w:firstLine="142"/>
        <w:contextualSpacing/>
        <w:jc w:val="right"/>
        <w:rPr>
          <w:rFonts w:asciiTheme="minorHAnsi" w:hAnsiTheme="minorHAnsi"/>
          <w:szCs w:val="24"/>
        </w:rPr>
      </w:pPr>
    </w:p>
    <w:p w14:paraId="18DE9925" w14:textId="4BE3A2FA" w:rsidR="006E0973" w:rsidRDefault="006E0973" w:rsidP="00E32AAA">
      <w:pPr>
        <w:spacing w:after="60" w:line="300" w:lineRule="exact"/>
        <w:ind w:left="0" w:firstLine="142"/>
        <w:contextualSpacing/>
        <w:jc w:val="right"/>
        <w:rPr>
          <w:rFonts w:asciiTheme="minorHAnsi" w:hAnsiTheme="minorHAnsi"/>
          <w:szCs w:val="24"/>
        </w:rPr>
      </w:pPr>
    </w:p>
    <w:p w14:paraId="1EA4D46A" w14:textId="77777777" w:rsidR="00B37BD3" w:rsidRDefault="00B37BD3" w:rsidP="006E0973">
      <w:pPr>
        <w:spacing w:after="60" w:line="300" w:lineRule="exact"/>
        <w:ind w:left="0" w:firstLine="142"/>
        <w:contextualSpacing/>
        <w:jc w:val="right"/>
        <w:rPr>
          <w:rFonts w:asciiTheme="minorHAnsi" w:hAnsiTheme="minorHAnsi"/>
          <w:szCs w:val="24"/>
        </w:rPr>
      </w:pPr>
    </w:p>
    <w:p w14:paraId="1F2B2403" w14:textId="77777777" w:rsidR="00B37BD3" w:rsidRDefault="00B37BD3" w:rsidP="006E0973">
      <w:pPr>
        <w:spacing w:after="60" w:line="300" w:lineRule="exact"/>
        <w:ind w:left="0" w:firstLine="142"/>
        <w:contextualSpacing/>
        <w:jc w:val="right"/>
        <w:rPr>
          <w:rFonts w:asciiTheme="minorHAnsi" w:hAnsiTheme="minorHAnsi"/>
          <w:szCs w:val="24"/>
        </w:rPr>
      </w:pPr>
    </w:p>
    <w:p w14:paraId="15C92742" w14:textId="77777777" w:rsidR="00B37BD3" w:rsidRDefault="00B37BD3" w:rsidP="006E0973">
      <w:pPr>
        <w:spacing w:after="60" w:line="300" w:lineRule="exact"/>
        <w:ind w:left="0" w:firstLine="142"/>
        <w:contextualSpacing/>
        <w:jc w:val="right"/>
        <w:rPr>
          <w:rFonts w:asciiTheme="minorHAnsi" w:hAnsiTheme="minorHAnsi"/>
          <w:szCs w:val="24"/>
        </w:rPr>
      </w:pPr>
    </w:p>
    <w:p w14:paraId="03C51ED1" w14:textId="77777777" w:rsidR="00B37BD3" w:rsidRDefault="00B37BD3" w:rsidP="006E0973">
      <w:pPr>
        <w:spacing w:after="60" w:line="300" w:lineRule="exact"/>
        <w:ind w:left="0" w:firstLine="142"/>
        <w:contextualSpacing/>
        <w:jc w:val="right"/>
        <w:rPr>
          <w:rFonts w:asciiTheme="minorHAnsi" w:hAnsiTheme="minorHAnsi"/>
          <w:szCs w:val="24"/>
        </w:rPr>
      </w:pPr>
    </w:p>
    <w:p w14:paraId="5F0AFF63" w14:textId="77777777" w:rsidR="00B37BD3" w:rsidRDefault="00B37BD3" w:rsidP="006E0973">
      <w:pPr>
        <w:spacing w:after="60" w:line="300" w:lineRule="exact"/>
        <w:ind w:left="0" w:firstLine="142"/>
        <w:contextualSpacing/>
        <w:jc w:val="right"/>
        <w:rPr>
          <w:rFonts w:asciiTheme="minorHAnsi" w:hAnsiTheme="minorHAnsi"/>
          <w:szCs w:val="24"/>
        </w:rPr>
      </w:pPr>
    </w:p>
    <w:p w14:paraId="0F027B8C" w14:textId="77777777" w:rsidR="00B37BD3" w:rsidRDefault="00B37BD3" w:rsidP="006E0973">
      <w:pPr>
        <w:spacing w:after="60" w:line="300" w:lineRule="exact"/>
        <w:ind w:left="0" w:firstLine="142"/>
        <w:contextualSpacing/>
        <w:jc w:val="right"/>
        <w:rPr>
          <w:rFonts w:asciiTheme="minorHAnsi" w:hAnsiTheme="minorHAnsi"/>
          <w:szCs w:val="24"/>
        </w:rPr>
      </w:pPr>
    </w:p>
    <w:p w14:paraId="580B4800" w14:textId="77777777" w:rsidR="00B37BD3" w:rsidRDefault="00B37BD3" w:rsidP="006E0973">
      <w:pPr>
        <w:spacing w:after="60" w:line="300" w:lineRule="exact"/>
        <w:ind w:left="0" w:firstLine="142"/>
        <w:contextualSpacing/>
        <w:jc w:val="right"/>
        <w:rPr>
          <w:rFonts w:asciiTheme="minorHAnsi" w:hAnsiTheme="minorHAnsi"/>
          <w:szCs w:val="24"/>
        </w:rPr>
      </w:pPr>
    </w:p>
    <w:p w14:paraId="64A1313F" w14:textId="6D4A577D" w:rsidR="00625EFD" w:rsidRDefault="00625EFD" w:rsidP="006E0973">
      <w:pPr>
        <w:spacing w:after="60" w:line="300" w:lineRule="exact"/>
        <w:ind w:left="0" w:firstLine="142"/>
        <w:contextualSpacing/>
        <w:jc w:val="right"/>
        <w:rPr>
          <w:rFonts w:asciiTheme="minorHAnsi" w:hAnsiTheme="minorHAnsi"/>
          <w:b/>
          <w:szCs w:val="24"/>
        </w:rPr>
      </w:pPr>
      <w:r>
        <w:rPr>
          <w:rFonts w:asciiTheme="minorHAnsi" w:hAnsiTheme="minorHAnsi"/>
          <w:szCs w:val="24"/>
        </w:rPr>
        <w:t xml:space="preserve">Załącznik </w:t>
      </w:r>
      <w:r w:rsidR="00E32AAA" w:rsidRPr="00C45745">
        <w:rPr>
          <w:rFonts w:asciiTheme="minorHAnsi" w:hAnsiTheme="minorHAnsi"/>
          <w:szCs w:val="24"/>
        </w:rPr>
        <w:t xml:space="preserve">nr </w:t>
      </w:r>
      <w:r w:rsidR="00E32AAA">
        <w:rPr>
          <w:rFonts w:asciiTheme="minorHAnsi" w:hAnsiTheme="minorHAnsi"/>
          <w:szCs w:val="24"/>
        </w:rPr>
        <w:t>2</w:t>
      </w:r>
      <w:r w:rsidR="00E32AAA" w:rsidRPr="00C45745">
        <w:rPr>
          <w:rFonts w:asciiTheme="minorHAnsi" w:hAnsiTheme="minorHAnsi"/>
          <w:szCs w:val="24"/>
        </w:rPr>
        <w:t xml:space="preserve"> do SOPZ</w:t>
      </w:r>
    </w:p>
    <w:p w14:paraId="58E51399" w14:textId="77777777" w:rsidR="00625EFD" w:rsidRDefault="00625EFD" w:rsidP="004F53B1">
      <w:pPr>
        <w:spacing w:after="60" w:line="300" w:lineRule="exact"/>
        <w:ind w:left="0" w:firstLine="142"/>
        <w:contextualSpacing/>
        <w:rPr>
          <w:rFonts w:asciiTheme="minorHAnsi" w:hAnsiTheme="minorHAnsi"/>
          <w:b/>
          <w:szCs w:val="24"/>
        </w:rPr>
      </w:pPr>
    </w:p>
    <w:p w14:paraId="5B5D620E" w14:textId="77777777" w:rsidR="00625EFD" w:rsidRDefault="00625EFD" w:rsidP="004F53B1">
      <w:pPr>
        <w:spacing w:after="60" w:line="300" w:lineRule="exact"/>
        <w:ind w:left="0" w:firstLine="142"/>
        <w:contextualSpacing/>
        <w:rPr>
          <w:rFonts w:asciiTheme="minorHAnsi" w:hAnsiTheme="minorHAnsi"/>
          <w:b/>
          <w:szCs w:val="24"/>
        </w:rPr>
      </w:pPr>
    </w:p>
    <w:p w14:paraId="0E6F5B95" w14:textId="0D323D11" w:rsidR="00EC0DBD" w:rsidRDefault="004F53B1" w:rsidP="004F53B1">
      <w:pPr>
        <w:spacing w:after="60" w:line="300" w:lineRule="exact"/>
        <w:ind w:left="0" w:firstLine="142"/>
        <w:contextualSpacing/>
        <w:rPr>
          <w:rFonts w:asciiTheme="minorHAnsi" w:hAnsiTheme="minorHAnsi"/>
          <w:b/>
          <w:szCs w:val="24"/>
        </w:rPr>
      </w:pPr>
      <w:r w:rsidRPr="00C45745">
        <w:rPr>
          <w:rFonts w:asciiTheme="minorHAnsi" w:hAnsiTheme="minorHAnsi"/>
          <w:b/>
          <w:szCs w:val="24"/>
        </w:rPr>
        <w:t xml:space="preserve">Ogólnodostępne </w:t>
      </w:r>
      <w:r w:rsidR="00EC0DBD" w:rsidRPr="00C45745">
        <w:rPr>
          <w:rFonts w:asciiTheme="minorHAnsi" w:hAnsiTheme="minorHAnsi"/>
          <w:b/>
          <w:szCs w:val="24"/>
        </w:rPr>
        <w:t>rejestry</w:t>
      </w:r>
      <w:r w:rsidRPr="00C45745">
        <w:rPr>
          <w:rFonts w:asciiTheme="minorHAnsi" w:hAnsiTheme="minorHAnsi"/>
          <w:b/>
          <w:szCs w:val="24"/>
        </w:rPr>
        <w:t xml:space="preserve"> </w:t>
      </w:r>
      <w:r w:rsidR="00EC0DBD" w:rsidRPr="00C45745">
        <w:rPr>
          <w:rFonts w:asciiTheme="minorHAnsi" w:hAnsiTheme="minorHAnsi"/>
          <w:b/>
          <w:szCs w:val="24"/>
        </w:rPr>
        <w:t xml:space="preserve"> publiczne:</w:t>
      </w:r>
    </w:p>
    <w:p w14:paraId="0BC14E45" w14:textId="7A4D9EB0" w:rsidR="00625EFD" w:rsidRDefault="00625EFD" w:rsidP="004F53B1">
      <w:pPr>
        <w:spacing w:after="60" w:line="300" w:lineRule="exact"/>
        <w:ind w:left="0" w:firstLine="142"/>
        <w:contextualSpacing/>
        <w:rPr>
          <w:rFonts w:asciiTheme="minorHAnsi" w:hAnsiTheme="minorHAnsi"/>
          <w:b/>
          <w:szCs w:val="24"/>
        </w:rPr>
      </w:pPr>
    </w:p>
    <w:p w14:paraId="19FFAA11" w14:textId="77777777" w:rsidR="00EC0DBD" w:rsidRPr="00C45745" w:rsidRDefault="00EC0DBD" w:rsidP="00FD1136">
      <w:pPr>
        <w:numPr>
          <w:ilvl w:val="0"/>
          <w:numId w:val="16"/>
        </w:numPr>
        <w:spacing w:after="40" w:line="300" w:lineRule="exact"/>
        <w:ind w:left="426"/>
        <w:contextualSpacing/>
        <w:outlineLvl w:val="0"/>
        <w:rPr>
          <w:rFonts w:asciiTheme="minorHAnsi" w:hAnsiTheme="minorHAnsi" w:cs="Calibri"/>
          <w:sz w:val="20"/>
        </w:rPr>
      </w:pPr>
      <w:r w:rsidRPr="00C45745">
        <w:rPr>
          <w:rFonts w:asciiTheme="minorHAnsi" w:hAnsiTheme="minorHAnsi" w:cs="Calibri"/>
          <w:b/>
          <w:sz w:val="20"/>
        </w:rPr>
        <w:t>Ministerstwo Edukacji Narodowej</w:t>
      </w:r>
      <w:r w:rsidRPr="00C45745">
        <w:rPr>
          <w:rFonts w:asciiTheme="minorHAnsi" w:hAnsiTheme="minorHAnsi" w:cs="Calibri"/>
          <w:sz w:val="20"/>
        </w:rPr>
        <w:t xml:space="preserve"> w zakresie szkół i placówek oświatowych:</w:t>
      </w:r>
    </w:p>
    <w:p w14:paraId="002C203A" w14:textId="77777777" w:rsidR="00EC0DBD" w:rsidRPr="00C45745" w:rsidRDefault="00B6639F" w:rsidP="004F53B1">
      <w:pPr>
        <w:spacing w:after="40" w:line="300" w:lineRule="exact"/>
        <w:ind w:left="426" w:firstLine="0"/>
        <w:outlineLvl w:val="0"/>
        <w:rPr>
          <w:rFonts w:asciiTheme="minorHAnsi" w:hAnsiTheme="minorHAnsi" w:cs="Arial"/>
          <w:color w:val="0070C0"/>
          <w:sz w:val="20"/>
        </w:rPr>
      </w:pPr>
      <w:hyperlink r:id="rId15" w:history="1">
        <w:r w:rsidR="00EC0DBD" w:rsidRPr="00C45745">
          <w:rPr>
            <w:rStyle w:val="Hipercze"/>
            <w:rFonts w:asciiTheme="minorHAnsi" w:hAnsiTheme="minorHAnsi" w:cs="Arial"/>
            <w:color w:val="0070C0"/>
            <w:sz w:val="20"/>
          </w:rPr>
          <w:t>https://cie.men.gov.pl/category/sio-wykaz-szkol-i-placowek/</w:t>
        </w:r>
      </w:hyperlink>
      <w:r w:rsidR="00EC0DBD" w:rsidRPr="00C45745">
        <w:rPr>
          <w:rFonts w:asciiTheme="minorHAnsi" w:hAnsiTheme="minorHAnsi" w:cs="Arial"/>
          <w:color w:val="0070C0"/>
          <w:sz w:val="20"/>
        </w:rPr>
        <w:t>/</w:t>
      </w:r>
    </w:p>
    <w:p w14:paraId="37DD0093" w14:textId="77777777" w:rsidR="00EC0DBD" w:rsidRPr="00C45745" w:rsidRDefault="00B6639F" w:rsidP="004F53B1">
      <w:pPr>
        <w:spacing w:after="40" w:line="300" w:lineRule="exact"/>
        <w:ind w:left="426" w:firstLine="0"/>
        <w:outlineLvl w:val="0"/>
        <w:rPr>
          <w:rFonts w:asciiTheme="minorHAnsi" w:hAnsiTheme="minorHAnsi" w:cs="Arial"/>
          <w:color w:val="0070C0"/>
          <w:sz w:val="20"/>
        </w:rPr>
      </w:pPr>
      <w:hyperlink r:id="rId16" w:history="1">
        <w:r w:rsidR="00EC0DBD" w:rsidRPr="00C45745">
          <w:rPr>
            <w:rStyle w:val="Hipercze"/>
            <w:rFonts w:asciiTheme="minorHAnsi" w:hAnsiTheme="minorHAnsi" w:cs="Arial"/>
            <w:color w:val="0070C0"/>
            <w:sz w:val="20"/>
          </w:rPr>
          <w:t>https://rspo.men.gov.pl/</w:t>
        </w:r>
      </w:hyperlink>
    </w:p>
    <w:p w14:paraId="346BE763" w14:textId="77777777" w:rsidR="00EC0DBD" w:rsidRPr="00C45745" w:rsidRDefault="00EC0DBD" w:rsidP="00FD1136">
      <w:pPr>
        <w:numPr>
          <w:ilvl w:val="0"/>
          <w:numId w:val="16"/>
        </w:numPr>
        <w:tabs>
          <w:tab w:val="left" w:pos="851"/>
        </w:tabs>
        <w:spacing w:after="40" w:line="300" w:lineRule="exact"/>
        <w:ind w:left="426" w:hanging="357"/>
        <w:contextualSpacing/>
        <w:outlineLvl w:val="0"/>
        <w:rPr>
          <w:rFonts w:asciiTheme="minorHAnsi" w:hAnsiTheme="minorHAnsi" w:cs="Calibri"/>
          <w:sz w:val="20"/>
        </w:rPr>
      </w:pPr>
      <w:r w:rsidRPr="00C45745">
        <w:rPr>
          <w:rFonts w:asciiTheme="minorHAnsi" w:hAnsiTheme="minorHAnsi" w:cs="Calibri"/>
          <w:b/>
          <w:sz w:val="20"/>
        </w:rPr>
        <w:t>Ministerstwo Finansów</w:t>
      </w:r>
      <w:r w:rsidRPr="00C45745">
        <w:rPr>
          <w:rFonts w:asciiTheme="minorHAnsi" w:hAnsiTheme="minorHAnsi" w:cs="Calibri"/>
          <w:sz w:val="20"/>
        </w:rPr>
        <w:t xml:space="preserve"> w zakresie</w:t>
      </w:r>
      <w:r w:rsidRPr="00C45745">
        <w:rPr>
          <w:rFonts w:asciiTheme="minorHAnsi" w:hAnsiTheme="minorHAnsi" w:cs="Arial"/>
          <w:sz w:val="20"/>
        </w:rPr>
        <w:t xml:space="preserve"> jednostek Krajowej Administracji Skarbowej</w:t>
      </w:r>
      <w:r w:rsidRPr="00C45745">
        <w:rPr>
          <w:rFonts w:asciiTheme="minorHAnsi" w:hAnsiTheme="minorHAnsi" w:cs="Calibri"/>
          <w:sz w:val="20"/>
        </w:rPr>
        <w:t>:</w:t>
      </w:r>
    </w:p>
    <w:p w14:paraId="2A989CFA" w14:textId="45FBDB7A" w:rsidR="00EC0DBD" w:rsidRPr="005E6234" w:rsidRDefault="006D6F96" w:rsidP="004F53B1">
      <w:pPr>
        <w:spacing w:after="40" w:line="300" w:lineRule="exact"/>
        <w:ind w:left="426" w:firstLine="0"/>
        <w:outlineLvl w:val="0"/>
        <w:rPr>
          <w:rStyle w:val="Hipercze"/>
          <w:rFonts w:asciiTheme="minorHAnsi" w:hAnsiTheme="minorHAnsi" w:cs="Calibri"/>
          <w:color w:val="0070C0"/>
          <w:sz w:val="20"/>
        </w:rPr>
      </w:pPr>
      <w:r w:rsidRPr="005E6234">
        <w:rPr>
          <w:rStyle w:val="Hipercze"/>
          <w:rFonts w:asciiTheme="minorHAnsi" w:hAnsiTheme="minorHAnsi" w:cs="Calibri"/>
          <w:color w:val="0070C0"/>
          <w:sz w:val="20"/>
        </w:rPr>
        <w:t>https://www.gov.pl/web/kas/dane-teleadresowe-jednostek-kas</w:t>
      </w:r>
    </w:p>
    <w:p w14:paraId="3BCAFEC2" w14:textId="77777777" w:rsidR="00EC0DBD" w:rsidRPr="00C45745" w:rsidRDefault="00EC0DBD" w:rsidP="00FD1136">
      <w:pPr>
        <w:numPr>
          <w:ilvl w:val="0"/>
          <w:numId w:val="16"/>
        </w:numPr>
        <w:tabs>
          <w:tab w:val="left" w:pos="993"/>
        </w:tabs>
        <w:spacing w:after="40" w:line="300" w:lineRule="exact"/>
        <w:ind w:left="426" w:hanging="357"/>
        <w:contextualSpacing/>
        <w:outlineLvl w:val="0"/>
        <w:rPr>
          <w:rFonts w:asciiTheme="minorHAnsi" w:hAnsiTheme="minorHAnsi" w:cs="Calibri"/>
          <w:sz w:val="20"/>
        </w:rPr>
      </w:pPr>
      <w:r w:rsidRPr="00C45745">
        <w:rPr>
          <w:rFonts w:asciiTheme="minorHAnsi" w:hAnsiTheme="minorHAnsi" w:cs="Calibri"/>
          <w:b/>
          <w:sz w:val="20"/>
        </w:rPr>
        <w:t>Ministerstwo Kultury i Dziedzictwa Narodowego</w:t>
      </w:r>
      <w:r w:rsidRPr="00C45745">
        <w:rPr>
          <w:rFonts w:asciiTheme="minorHAnsi" w:hAnsiTheme="minorHAnsi" w:cs="Calibri"/>
          <w:sz w:val="20"/>
        </w:rPr>
        <w:t xml:space="preserve"> w zakresie:</w:t>
      </w:r>
    </w:p>
    <w:p w14:paraId="759C2D71" w14:textId="77777777" w:rsidR="00EC0DBD" w:rsidRPr="00C45745" w:rsidRDefault="00EC0DBD" w:rsidP="00FD1136">
      <w:pPr>
        <w:numPr>
          <w:ilvl w:val="0"/>
          <w:numId w:val="17"/>
        </w:numPr>
        <w:tabs>
          <w:tab w:val="left" w:pos="709"/>
        </w:tabs>
        <w:spacing w:after="40" w:line="300" w:lineRule="exact"/>
        <w:ind w:left="426" w:firstLine="0"/>
        <w:contextualSpacing/>
        <w:outlineLvl w:val="0"/>
        <w:rPr>
          <w:rFonts w:asciiTheme="minorHAnsi" w:hAnsiTheme="minorHAnsi" w:cs="Calibri"/>
          <w:sz w:val="20"/>
        </w:rPr>
      </w:pPr>
      <w:r w:rsidRPr="00C45745">
        <w:rPr>
          <w:rFonts w:asciiTheme="minorHAnsi" w:hAnsiTheme="minorHAnsi" w:cs="Calibri"/>
          <w:sz w:val="20"/>
        </w:rPr>
        <w:t>muzeów:</w:t>
      </w:r>
    </w:p>
    <w:p w14:paraId="03884782" w14:textId="77777777" w:rsidR="00EC0DBD" w:rsidRPr="00C45745" w:rsidRDefault="00B6639F" w:rsidP="004F53B1">
      <w:pPr>
        <w:tabs>
          <w:tab w:val="left" w:pos="709"/>
        </w:tabs>
        <w:spacing w:after="40" w:line="300" w:lineRule="exact"/>
        <w:ind w:left="426" w:firstLine="0"/>
        <w:outlineLvl w:val="0"/>
        <w:rPr>
          <w:rFonts w:asciiTheme="minorHAnsi" w:hAnsiTheme="minorHAnsi" w:cs="Calibri"/>
          <w:color w:val="0070C0"/>
          <w:sz w:val="20"/>
          <w:u w:val="single"/>
        </w:rPr>
      </w:pPr>
      <w:hyperlink r:id="rId17" w:history="1">
        <w:r w:rsidR="00EC0DBD" w:rsidRPr="00C45745">
          <w:rPr>
            <w:rStyle w:val="Hipercze"/>
            <w:rFonts w:asciiTheme="minorHAnsi" w:hAnsiTheme="minorHAnsi" w:cs="Calibri"/>
            <w:color w:val="0070C0"/>
            <w:sz w:val="20"/>
          </w:rPr>
          <w:t>http://bip.mkidn.gov.pl/pages/rejestry-ewidencje-archiwa-wykazy/rejestry-muzeow.php</w:t>
        </w:r>
      </w:hyperlink>
    </w:p>
    <w:p w14:paraId="1E2BF8A8" w14:textId="77777777" w:rsidR="00EC0DBD" w:rsidRPr="00C45745" w:rsidRDefault="00B6639F" w:rsidP="004F53B1">
      <w:pPr>
        <w:tabs>
          <w:tab w:val="left" w:pos="709"/>
        </w:tabs>
        <w:spacing w:after="40" w:line="300" w:lineRule="exact"/>
        <w:ind w:left="426" w:firstLine="0"/>
        <w:outlineLvl w:val="0"/>
        <w:rPr>
          <w:rFonts w:asciiTheme="minorHAnsi" w:hAnsiTheme="minorHAnsi" w:cs="Calibri"/>
          <w:color w:val="0070C0"/>
          <w:sz w:val="20"/>
          <w:u w:val="single"/>
        </w:rPr>
      </w:pPr>
      <w:hyperlink r:id="rId18" w:history="1">
        <w:r w:rsidR="00EC0DBD" w:rsidRPr="00C45745">
          <w:rPr>
            <w:rFonts w:asciiTheme="minorHAnsi" w:hAnsiTheme="minorHAnsi" w:cs="Calibri"/>
            <w:color w:val="0070C0"/>
            <w:sz w:val="20"/>
            <w:u w:val="single"/>
          </w:rPr>
          <w:t>http://nimoz.pl/pl/bazy-danych/wykaz-muzeow-w-polsce/baza-muzeow-w-polsce</w:t>
        </w:r>
      </w:hyperlink>
    </w:p>
    <w:p w14:paraId="17EF01E0" w14:textId="77777777" w:rsidR="00EC0DBD" w:rsidRPr="00C45745" w:rsidRDefault="00EC0DBD" w:rsidP="00FD1136">
      <w:pPr>
        <w:numPr>
          <w:ilvl w:val="0"/>
          <w:numId w:val="17"/>
        </w:numPr>
        <w:tabs>
          <w:tab w:val="left" w:pos="709"/>
        </w:tabs>
        <w:spacing w:after="40" w:line="300" w:lineRule="exact"/>
        <w:ind w:left="426" w:firstLine="0"/>
        <w:contextualSpacing/>
        <w:outlineLvl w:val="0"/>
        <w:rPr>
          <w:rFonts w:asciiTheme="minorHAnsi" w:hAnsiTheme="minorHAnsi" w:cs="Calibri"/>
          <w:sz w:val="20"/>
        </w:rPr>
      </w:pPr>
      <w:r w:rsidRPr="00C45745">
        <w:rPr>
          <w:rFonts w:asciiTheme="minorHAnsi" w:hAnsiTheme="minorHAnsi" w:cs="Calibri"/>
          <w:sz w:val="20"/>
        </w:rPr>
        <w:t>szkolnictwa artystycznego:</w:t>
      </w:r>
    </w:p>
    <w:p w14:paraId="4727B4BC" w14:textId="77777777" w:rsidR="00EC0DBD" w:rsidRPr="00C45745" w:rsidRDefault="00B6639F" w:rsidP="004F53B1">
      <w:pPr>
        <w:tabs>
          <w:tab w:val="left" w:pos="709"/>
        </w:tabs>
        <w:spacing w:after="40" w:line="300" w:lineRule="exact"/>
        <w:ind w:left="426" w:firstLine="0"/>
        <w:outlineLvl w:val="0"/>
        <w:rPr>
          <w:rFonts w:asciiTheme="minorHAnsi" w:hAnsiTheme="minorHAnsi"/>
          <w:color w:val="0070C0"/>
          <w:sz w:val="20"/>
          <w:u w:val="single"/>
        </w:rPr>
      </w:pPr>
      <w:hyperlink r:id="rId19" w:history="1">
        <w:r w:rsidR="00EC0DBD" w:rsidRPr="00C45745">
          <w:rPr>
            <w:rFonts w:asciiTheme="minorHAnsi" w:hAnsiTheme="minorHAnsi"/>
            <w:color w:val="0070C0"/>
            <w:sz w:val="20"/>
            <w:u w:val="single"/>
          </w:rPr>
          <w:t>https://cie.men.gov.pl/sio-strona-glowna/podstawowe-informacje-dotyczce-wykazu-szko-i-placowek-owiatowych/wykaz-wg-typow/</w:t>
        </w:r>
      </w:hyperlink>
    </w:p>
    <w:p w14:paraId="594D5947" w14:textId="3A1B45BC" w:rsidR="00EC0DBD" w:rsidRPr="00743C90" w:rsidRDefault="00B6639F" w:rsidP="004F53B1">
      <w:pPr>
        <w:tabs>
          <w:tab w:val="left" w:pos="709"/>
        </w:tabs>
        <w:spacing w:after="40" w:line="300" w:lineRule="exact"/>
        <w:ind w:left="426" w:firstLine="0"/>
        <w:outlineLvl w:val="0"/>
      </w:pPr>
      <w:hyperlink r:id="rId20" w:history="1">
        <w:r w:rsidR="00EC0DBD" w:rsidRPr="00743C90">
          <w:rPr>
            <w:rStyle w:val="Hipercze"/>
            <w:rFonts w:asciiTheme="minorHAnsi" w:hAnsiTheme="minorHAnsi" w:cs="Calibri"/>
            <w:color w:val="0070C0"/>
            <w:sz w:val="20"/>
          </w:rPr>
          <w:t>http://mapaik.mk.gov.pl/index.php/strona_glowna/</w:t>
        </w:r>
      </w:hyperlink>
    </w:p>
    <w:p w14:paraId="0766CF7D" w14:textId="77777777" w:rsidR="00EC0DBD" w:rsidRPr="00C45745" w:rsidRDefault="00EC0DBD" w:rsidP="00FD1136">
      <w:pPr>
        <w:numPr>
          <w:ilvl w:val="0"/>
          <w:numId w:val="17"/>
        </w:numPr>
        <w:tabs>
          <w:tab w:val="left" w:pos="709"/>
        </w:tabs>
        <w:spacing w:after="40" w:line="300" w:lineRule="exact"/>
        <w:ind w:left="426" w:firstLine="0"/>
        <w:contextualSpacing/>
        <w:outlineLvl w:val="0"/>
        <w:rPr>
          <w:rFonts w:asciiTheme="minorHAnsi" w:hAnsiTheme="minorHAnsi" w:cs="Calibri"/>
          <w:sz w:val="20"/>
        </w:rPr>
      </w:pPr>
      <w:r w:rsidRPr="00C45745">
        <w:rPr>
          <w:rFonts w:asciiTheme="minorHAnsi" w:hAnsiTheme="minorHAnsi" w:cs="Calibri"/>
          <w:sz w:val="20"/>
        </w:rPr>
        <w:t>bibliotek:</w:t>
      </w:r>
    </w:p>
    <w:p w14:paraId="0E32A7F5" w14:textId="77777777" w:rsidR="00EC0DBD" w:rsidRPr="00C45745" w:rsidRDefault="00B6639F" w:rsidP="004F53B1">
      <w:pPr>
        <w:tabs>
          <w:tab w:val="left" w:pos="709"/>
        </w:tabs>
        <w:spacing w:after="40" w:line="300" w:lineRule="exact"/>
        <w:ind w:left="426" w:firstLine="0"/>
        <w:outlineLvl w:val="0"/>
        <w:rPr>
          <w:rStyle w:val="Hipercze"/>
          <w:rFonts w:asciiTheme="minorHAnsi" w:hAnsiTheme="minorHAnsi"/>
          <w:color w:val="0070C0"/>
          <w:sz w:val="20"/>
        </w:rPr>
      </w:pPr>
      <w:hyperlink r:id="rId21" w:history="1">
        <w:r w:rsidR="00EC0DBD" w:rsidRPr="00C45745">
          <w:rPr>
            <w:rStyle w:val="Hipercze"/>
            <w:rFonts w:asciiTheme="minorHAnsi" w:hAnsiTheme="minorHAnsi"/>
            <w:color w:val="0070C0"/>
            <w:sz w:val="20"/>
          </w:rPr>
          <w:t>https://polon.nauka.gov.pl/opi/aa/biblioteki?execution=e1s1</w:t>
        </w:r>
      </w:hyperlink>
      <w:r w:rsidR="00EC0DBD" w:rsidRPr="00C45745">
        <w:rPr>
          <w:rStyle w:val="Hipercze"/>
          <w:rFonts w:asciiTheme="minorHAnsi" w:hAnsiTheme="minorHAnsi"/>
          <w:color w:val="0070C0"/>
          <w:sz w:val="20"/>
        </w:rPr>
        <w:t xml:space="preserve"> </w:t>
      </w:r>
    </w:p>
    <w:p w14:paraId="78BEC03F" w14:textId="77777777" w:rsidR="00EC0DBD" w:rsidRPr="00C45745" w:rsidRDefault="00B6639F" w:rsidP="004F53B1">
      <w:pPr>
        <w:tabs>
          <w:tab w:val="left" w:pos="709"/>
        </w:tabs>
        <w:spacing w:after="40" w:line="300" w:lineRule="exact"/>
        <w:ind w:left="426" w:firstLine="0"/>
        <w:outlineLvl w:val="0"/>
        <w:rPr>
          <w:rFonts w:asciiTheme="minorHAnsi" w:hAnsiTheme="minorHAnsi" w:cs="Calibri"/>
          <w:color w:val="0070C0"/>
          <w:sz w:val="20"/>
          <w:u w:val="single"/>
        </w:rPr>
      </w:pPr>
      <w:hyperlink r:id="rId22" w:history="1">
        <w:r w:rsidR="00EC0DBD" w:rsidRPr="00C45745">
          <w:rPr>
            <w:rStyle w:val="Hipercze"/>
            <w:rFonts w:asciiTheme="minorHAnsi" w:hAnsiTheme="minorHAnsi" w:cs="Calibri"/>
            <w:color w:val="0070C0"/>
            <w:sz w:val="20"/>
          </w:rPr>
          <w:t>http://www.ebib.pl/biblioteki/</w:t>
        </w:r>
      </w:hyperlink>
    </w:p>
    <w:p w14:paraId="48E21D75" w14:textId="77777777" w:rsidR="00EC0DBD" w:rsidRPr="00C45745" w:rsidRDefault="00EC0DBD" w:rsidP="00FD1136">
      <w:pPr>
        <w:numPr>
          <w:ilvl w:val="0"/>
          <w:numId w:val="17"/>
        </w:numPr>
        <w:tabs>
          <w:tab w:val="left" w:pos="709"/>
        </w:tabs>
        <w:spacing w:after="40" w:line="300" w:lineRule="exact"/>
        <w:ind w:left="426" w:firstLine="0"/>
        <w:contextualSpacing/>
        <w:outlineLvl w:val="0"/>
        <w:rPr>
          <w:rFonts w:asciiTheme="minorHAnsi" w:hAnsiTheme="minorHAnsi" w:cs="Calibri"/>
          <w:sz w:val="20"/>
        </w:rPr>
      </w:pPr>
      <w:r w:rsidRPr="00C45745">
        <w:rPr>
          <w:rFonts w:asciiTheme="minorHAnsi" w:hAnsiTheme="minorHAnsi" w:cs="Calibri"/>
          <w:sz w:val="20"/>
        </w:rPr>
        <w:t>instytucje kultury:</w:t>
      </w:r>
    </w:p>
    <w:p w14:paraId="2590F2FD" w14:textId="33741F8E" w:rsidR="00EC0DBD" w:rsidRPr="00C45745" w:rsidRDefault="00B6639F" w:rsidP="004F53B1">
      <w:pPr>
        <w:tabs>
          <w:tab w:val="left" w:pos="709"/>
        </w:tabs>
        <w:spacing w:after="40" w:line="300" w:lineRule="exact"/>
        <w:ind w:left="426" w:firstLine="0"/>
        <w:outlineLvl w:val="0"/>
        <w:rPr>
          <w:rFonts w:asciiTheme="minorHAnsi" w:hAnsiTheme="minorHAnsi" w:cs="Calibri"/>
          <w:color w:val="0070C0"/>
          <w:sz w:val="20"/>
          <w:u w:val="single"/>
        </w:rPr>
      </w:pPr>
      <w:hyperlink r:id="rId23" w:history="1">
        <w:r w:rsidR="006D6F96" w:rsidRPr="0038033A">
          <w:rPr>
            <w:rFonts w:asciiTheme="minorHAnsi" w:hAnsiTheme="minorHAnsi" w:cstheme="minorHAnsi"/>
            <w:color w:val="0070C0"/>
            <w:sz w:val="20"/>
            <w:u w:val="single"/>
          </w:rPr>
          <w:t>https://www.gov.pl/web/kultura/instytucje-kultury-w-polsce</w:t>
        </w:r>
      </w:hyperlink>
    </w:p>
    <w:p w14:paraId="44C69373" w14:textId="77777777" w:rsidR="00EC0DBD" w:rsidRPr="00C45745" w:rsidRDefault="00B6639F" w:rsidP="004F53B1">
      <w:pPr>
        <w:tabs>
          <w:tab w:val="left" w:pos="709"/>
        </w:tabs>
        <w:spacing w:after="40" w:line="300" w:lineRule="exact"/>
        <w:ind w:left="426" w:firstLine="0"/>
        <w:outlineLvl w:val="0"/>
        <w:rPr>
          <w:rFonts w:asciiTheme="minorHAnsi" w:hAnsiTheme="minorHAnsi" w:cs="Calibri"/>
          <w:color w:val="0070C0"/>
          <w:sz w:val="20"/>
          <w:u w:val="single"/>
        </w:rPr>
      </w:pPr>
      <w:hyperlink r:id="rId24" w:history="1">
        <w:r w:rsidR="00EC0DBD" w:rsidRPr="00C45745">
          <w:rPr>
            <w:rStyle w:val="Hipercze"/>
            <w:rFonts w:asciiTheme="minorHAnsi" w:hAnsiTheme="minorHAnsi" w:cs="Calibri"/>
            <w:color w:val="0070C0"/>
            <w:sz w:val="20"/>
          </w:rPr>
          <w:t>http://bip.mkidn.gov.pl/pages/rejestry-ewidencje-archiwa-wykazy/rejestry-fundacji-i-instytucji-kultury.php</w:t>
        </w:r>
      </w:hyperlink>
    </w:p>
    <w:p w14:paraId="11137DD2" w14:textId="77777777" w:rsidR="00EC0DBD" w:rsidRPr="00C45745" w:rsidRDefault="00EC0DBD" w:rsidP="00FD1136">
      <w:pPr>
        <w:numPr>
          <w:ilvl w:val="0"/>
          <w:numId w:val="16"/>
        </w:numPr>
        <w:spacing w:after="40" w:line="300" w:lineRule="exact"/>
        <w:ind w:left="426"/>
        <w:contextualSpacing/>
        <w:outlineLvl w:val="0"/>
        <w:rPr>
          <w:rFonts w:asciiTheme="minorHAnsi" w:hAnsiTheme="minorHAnsi" w:cs="Calibri"/>
          <w:sz w:val="20"/>
        </w:rPr>
      </w:pPr>
      <w:r w:rsidRPr="00C45745">
        <w:rPr>
          <w:rFonts w:asciiTheme="minorHAnsi" w:hAnsiTheme="minorHAnsi" w:cs="Calibri"/>
          <w:b/>
          <w:sz w:val="20"/>
        </w:rPr>
        <w:t>Ministerstwo Nauki i Szkolnictwa Wyższego</w:t>
      </w:r>
      <w:r w:rsidRPr="00C45745">
        <w:rPr>
          <w:rFonts w:asciiTheme="minorHAnsi" w:hAnsiTheme="minorHAnsi" w:cs="Calibri"/>
          <w:sz w:val="20"/>
        </w:rPr>
        <w:t xml:space="preserve"> w zakresie informacji o nauce i szkolnictwie wyższym:</w:t>
      </w:r>
    </w:p>
    <w:p w14:paraId="33CE8901" w14:textId="7653FC1A" w:rsidR="00EC0DBD" w:rsidRPr="00C45745" w:rsidRDefault="00B6639F" w:rsidP="004F53B1">
      <w:pPr>
        <w:spacing w:after="40" w:line="300" w:lineRule="exact"/>
        <w:ind w:left="426" w:firstLine="0"/>
        <w:outlineLvl w:val="0"/>
        <w:rPr>
          <w:rFonts w:asciiTheme="minorHAnsi" w:hAnsiTheme="minorHAnsi" w:cs="Arial"/>
          <w:color w:val="0070C0"/>
          <w:sz w:val="20"/>
        </w:rPr>
      </w:pPr>
      <w:hyperlink r:id="rId25" w:history="1">
        <w:r w:rsidR="00EC0DBD" w:rsidRPr="00C45745">
          <w:rPr>
            <w:rStyle w:val="Hipercze"/>
            <w:rFonts w:asciiTheme="minorHAnsi" w:hAnsiTheme="minorHAnsi" w:cs="Arial"/>
            <w:color w:val="0070C0"/>
            <w:sz w:val="20"/>
          </w:rPr>
          <w:t>https://polon.nauka.gov.pl/</w:t>
        </w:r>
      </w:hyperlink>
      <w:r w:rsidR="006D6F96">
        <w:rPr>
          <w:rStyle w:val="Hipercze"/>
          <w:rFonts w:asciiTheme="minorHAnsi" w:hAnsiTheme="minorHAnsi" w:cs="Arial"/>
          <w:color w:val="0070C0"/>
          <w:sz w:val="20"/>
        </w:rPr>
        <w:t>zasoby</w:t>
      </w:r>
    </w:p>
    <w:p w14:paraId="156AA92F" w14:textId="08EB5571" w:rsidR="00EC0DBD" w:rsidRPr="00C45745" w:rsidRDefault="006D6F96" w:rsidP="004F53B1">
      <w:pPr>
        <w:spacing w:after="40" w:line="300" w:lineRule="exact"/>
        <w:ind w:left="426" w:firstLine="0"/>
        <w:outlineLvl w:val="0"/>
        <w:rPr>
          <w:rFonts w:asciiTheme="minorHAnsi" w:hAnsiTheme="minorHAnsi" w:cs="Arial"/>
          <w:i/>
          <w:color w:val="0070C0"/>
          <w:sz w:val="20"/>
        </w:rPr>
      </w:pPr>
      <w:r w:rsidRPr="0038033A">
        <w:rPr>
          <w:rStyle w:val="Hipercze"/>
          <w:rFonts w:asciiTheme="minorHAnsi" w:hAnsiTheme="minorHAnsi" w:cs="Arial"/>
          <w:color w:val="0070C0"/>
          <w:sz w:val="20"/>
        </w:rPr>
        <w:t>https://polon.nauka.gov.pl/opi/aa/rejestry/szkolnictwo?execution=e5s1</w:t>
      </w:r>
    </w:p>
    <w:p w14:paraId="37E91DEE" w14:textId="77777777" w:rsidR="00EC0DBD" w:rsidRPr="00C45745" w:rsidRDefault="00EC0DBD" w:rsidP="00FD1136">
      <w:pPr>
        <w:numPr>
          <w:ilvl w:val="0"/>
          <w:numId w:val="16"/>
        </w:numPr>
        <w:spacing w:after="40" w:line="300" w:lineRule="exact"/>
        <w:ind w:left="426"/>
        <w:contextualSpacing/>
        <w:outlineLvl w:val="0"/>
        <w:rPr>
          <w:rFonts w:asciiTheme="minorHAnsi" w:hAnsiTheme="minorHAnsi"/>
          <w:sz w:val="20"/>
        </w:rPr>
      </w:pPr>
      <w:r w:rsidRPr="00C45745">
        <w:rPr>
          <w:rFonts w:asciiTheme="minorHAnsi" w:hAnsiTheme="minorHAnsi" w:cs="Calibri"/>
          <w:b/>
          <w:sz w:val="20"/>
        </w:rPr>
        <w:t>Ministerstwo Rodziny, Pracy i Polityki Społecznej</w:t>
      </w:r>
      <w:r w:rsidRPr="00C45745">
        <w:rPr>
          <w:rFonts w:asciiTheme="minorHAnsi" w:hAnsiTheme="minorHAnsi" w:cs="Calibri"/>
          <w:sz w:val="20"/>
        </w:rPr>
        <w:t xml:space="preserve"> w zakresie żłobków i klubów dziecięcych: </w:t>
      </w:r>
    </w:p>
    <w:p w14:paraId="052E1399" w14:textId="1AB84FAB" w:rsidR="00EC0DBD" w:rsidRPr="00743C90" w:rsidRDefault="00B6639F" w:rsidP="004F53B1">
      <w:pPr>
        <w:spacing w:after="40" w:line="300" w:lineRule="exact"/>
        <w:ind w:left="426" w:firstLine="0"/>
        <w:outlineLvl w:val="0"/>
        <w:rPr>
          <w:rStyle w:val="Hipercze"/>
          <w:rFonts w:cs="Arial"/>
          <w:color w:val="0070C0"/>
        </w:rPr>
      </w:pPr>
      <w:hyperlink r:id="rId26" w:history="1">
        <w:r w:rsidR="00EC0DBD" w:rsidRPr="00743C90">
          <w:rPr>
            <w:rStyle w:val="Hipercze"/>
            <w:rFonts w:asciiTheme="minorHAnsi" w:hAnsiTheme="minorHAnsi" w:cs="Arial"/>
            <w:color w:val="0070C0"/>
            <w:sz w:val="20"/>
          </w:rPr>
          <w:t>http://empatia.mpips.gov.pl/web/piu/dla-swiadczeniobiorcow/rodzina/d3/rejestr-zlobkow-i-klubow</w:t>
        </w:r>
      </w:hyperlink>
    </w:p>
    <w:p w14:paraId="53B289C8" w14:textId="77777777" w:rsidR="00EC0DBD" w:rsidRPr="00C45745" w:rsidRDefault="00EC0DBD" w:rsidP="00FD1136">
      <w:pPr>
        <w:numPr>
          <w:ilvl w:val="0"/>
          <w:numId w:val="16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Theme="minorHAnsi" w:hAnsiTheme="minorHAnsi" w:cs="Calibri"/>
          <w:sz w:val="20"/>
        </w:rPr>
      </w:pPr>
      <w:r w:rsidRPr="00C45745">
        <w:rPr>
          <w:rFonts w:asciiTheme="minorHAnsi" w:hAnsiTheme="minorHAnsi" w:cs="Calibri"/>
          <w:b/>
          <w:sz w:val="20"/>
        </w:rPr>
        <w:t>Ministerstwo Sportu i Turystyki</w:t>
      </w:r>
      <w:r w:rsidRPr="00C45745">
        <w:rPr>
          <w:rFonts w:asciiTheme="minorHAnsi" w:hAnsiTheme="minorHAnsi" w:cs="Calibri"/>
          <w:sz w:val="20"/>
        </w:rPr>
        <w:t xml:space="preserve"> w zakresie obiektów turystycznych i hotelarskich:</w:t>
      </w:r>
    </w:p>
    <w:p w14:paraId="035C9627" w14:textId="1D6E7865" w:rsidR="00EC0DBD" w:rsidRPr="00743C90" w:rsidRDefault="00B6639F" w:rsidP="004F53B1">
      <w:pPr>
        <w:spacing w:after="40" w:line="300" w:lineRule="exact"/>
        <w:ind w:left="426" w:firstLine="0"/>
        <w:outlineLvl w:val="0"/>
        <w:rPr>
          <w:rStyle w:val="Hipercze"/>
          <w:rFonts w:cs="Arial"/>
          <w:color w:val="0070C0"/>
        </w:rPr>
      </w:pPr>
      <w:hyperlink r:id="rId27" w:history="1">
        <w:r w:rsidR="00EC0DBD" w:rsidRPr="00743C90">
          <w:rPr>
            <w:rStyle w:val="Hipercze"/>
            <w:rFonts w:asciiTheme="minorHAnsi" w:hAnsiTheme="minorHAnsi" w:cs="Arial"/>
            <w:color w:val="0070C0"/>
            <w:sz w:val="20"/>
          </w:rPr>
          <w:t>https://turystyka.gov.pl/cwoh/index</w:t>
        </w:r>
      </w:hyperlink>
    </w:p>
    <w:p w14:paraId="11F8F724" w14:textId="6E0CABF0" w:rsidR="00EC0DBD" w:rsidRPr="00743C90" w:rsidRDefault="00B6639F" w:rsidP="004F53B1">
      <w:pPr>
        <w:spacing w:after="40" w:line="300" w:lineRule="exact"/>
        <w:ind w:left="426" w:firstLine="0"/>
        <w:outlineLvl w:val="0"/>
        <w:rPr>
          <w:rStyle w:val="Hipercze"/>
          <w:rFonts w:cs="Arial"/>
          <w:color w:val="0070C0"/>
        </w:rPr>
      </w:pPr>
      <w:hyperlink r:id="rId28" w:history="1">
        <w:r w:rsidR="00EC0DBD" w:rsidRPr="00743C90">
          <w:rPr>
            <w:rStyle w:val="Hipercze"/>
            <w:rFonts w:asciiTheme="minorHAnsi" w:hAnsiTheme="minorHAnsi" w:cs="Arial"/>
            <w:color w:val="0070C0"/>
            <w:sz w:val="20"/>
          </w:rPr>
          <w:t>https://turystyka.gov.pl/cwoh/raport</w:t>
        </w:r>
      </w:hyperlink>
    </w:p>
    <w:p w14:paraId="27E0FF89" w14:textId="77777777" w:rsidR="006D6F96" w:rsidRPr="00377ADC" w:rsidRDefault="00B6639F" w:rsidP="006D6F96">
      <w:pPr>
        <w:spacing w:after="40" w:line="300" w:lineRule="exact"/>
        <w:ind w:left="426" w:firstLine="0"/>
        <w:outlineLvl w:val="0"/>
        <w:rPr>
          <w:rFonts w:asciiTheme="minorHAnsi" w:hAnsiTheme="minorHAnsi" w:cs="Arial"/>
          <w:sz w:val="20"/>
          <w:u w:val="single"/>
        </w:rPr>
      </w:pPr>
      <w:hyperlink r:id="rId29" w:history="1">
        <w:r w:rsidR="006D6F96" w:rsidRPr="00677A28">
          <w:rPr>
            <w:rStyle w:val="Hipercze"/>
            <w:rFonts w:asciiTheme="minorHAnsi" w:hAnsiTheme="minorHAnsi" w:cs="Arial"/>
            <w:color w:val="0070C0"/>
            <w:sz w:val="20"/>
          </w:rPr>
          <w:t>https://dane.gov.pl/dataset/1083</w:t>
        </w:r>
      </w:hyperlink>
    </w:p>
    <w:p w14:paraId="53A6C56E" w14:textId="77777777" w:rsidR="00EC0DBD" w:rsidRPr="00C45745" w:rsidRDefault="00EC0DBD" w:rsidP="00FD1136">
      <w:pPr>
        <w:numPr>
          <w:ilvl w:val="0"/>
          <w:numId w:val="16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Theme="minorHAnsi" w:hAnsiTheme="minorHAnsi" w:cs="Calibri"/>
          <w:sz w:val="20"/>
        </w:rPr>
      </w:pPr>
      <w:r w:rsidRPr="00C45745">
        <w:rPr>
          <w:rFonts w:asciiTheme="minorHAnsi" w:hAnsiTheme="minorHAnsi" w:cs="Calibri"/>
          <w:b/>
          <w:sz w:val="20"/>
        </w:rPr>
        <w:t>Ministerstwo Spraw Wewnętrznych i Administracji</w:t>
      </w:r>
      <w:r w:rsidRPr="00C45745">
        <w:rPr>
          <w:rFonts w:asciiTheme="minorHAnsi" w:hAnsiTheme="minorHAnsi" w:cs="Calibri"/>
          <w:sz w:val="20"/>
        </w:rPr>
        <w:t xml:space="preserve"> w zakresie:</w:t>
      </w:r>
    </w:p>
    <w:p w14:paraId="3FF0F1BD" w14:textId="77777777" w:rsidR="00EC0DBD" w:rsidRPr="00C45745" w:rsidRDefault="00EC0DBD" w:rsidP="00FD1136">
      <w:pPr>
        <w:numPr>
          <w:ilvl w:val="0"/>
          <w:numId w:val="17"/>
        </w:numPr>
        <w:spacing w:after="40" w:line="300" w:lineRule="exact"/>
        <w:ind w:left="426" w:firstLine="0"/>
        <w:contextualSpacing/>
        <w:outlineLvl w:val="0"/>
        <w:rPr>
          <w:rFonts w:asciiTheme="minorHAnsi" w:hAnsiTheme="minorHAnsi" w:cs="Calibri"/>
          <w:sz w:val="20"/>
        </w:rPr>
      </w:pPr>
      <w:r w:rsidRPr="00C45745">
        <w:rPr>
          <w:rFonts w:asciiTheme="minorHAnsi" w:hAnsiTheme="minorHAnsi" w:cs="Calibri"/>
          <w:sz w:val="20"/>
        </w:rPr>
        <w:t>danych teleadresowych jednostek samorządu terytorialnego w Polsce:</w:t>
      </w:r>
    </w:p>
    <w:p w14:paraId="1976C544" w14:textId="3D3C11D8" w:rsidR="00EC0DBD" w:rsidRPr="00743C90" w:rsidRDefault="00B6639F" w:rsidP="00743C90">
      <w:pPr>
        <w:spacing w:after="40" w:line="300" w:lineRule="exact"/>
        <w:ind w:left="426" w:firstLine="0"/>
        <w:outlineLvl w:val="0"/>
        <w:rPr>
          <w:rStyle w:val="Hipercze"/>
          <w:rFonts w:cs="Arial"/>
          <w:color w:val="0070C0"/>
        </w:rPr>
      </w:pPr>
      <w:hyperlink r:id="rId30" w:history="1">
        <w:r w:rsidR="00EC0DBD" w:rsidRPr="00743C90">
          <w:rPr>
            <w:rStyle w:val="Hipercze"/>
            <w:rFonts w:asciiTheme="minorHAnsi" w:hAnsiTheme="minorHAnsi" w:cs="Arial"/>
            <w:color w:val="0070C0"/>
            <w:sz w:val="20"/>
          </w:rPr>
          <w:t>http://administracja.mswia.gov.pl/adm/baza-jst/baza-teleadresowa-jst-d/7788,Baza-teleadresowa-JST-do-pobrania.html</w:t>
        </w:r>
      </w:hyperlink>
    </w:p>
    <w:p w14:paraId="7C7A80DD" w14:textId="071B2554" w:rsidR="00EC0DBD" w:rsidRPr="00743C90" w:rsidRDefault="006D6F96" w:rsidP="00743C90">
      <w:pPr>
        <w:spacing w:after="40" w:line="300" w:lineRule="exact"/>
        <w:ind w:left="426" w:firstLine="0"/>
        <w:outlineLvl w:val="0"/>
        <w:rPr>
          <w:rStyle w:val="Hipercze"/>
          <w:rFonts w:cs="Arial"/>
          <w:color w:val="0070C0"/>
        </w:rPr>
      </w:pPr>
      <w:r w:rsidRPr="00121A8A">
        <w:rPr>
          <w:rFonts w:asciiTheme="minorHAnsi" w:hAnsiTheme="minorHAnsi" w:cs="Calibri"/>
          <w:color w:val="0070C0"/>
          <w:sz w:val="20"/>
          <w:u w:val="single"/>
        </w:rPr>
        <w:t>https://dane.gov.pl/dataset/1489,dane-teleadresowe-jst-w-polsce</w:t>
      </w:r>
    </w:p>
    <w:p w14:paraId="02AEA336" w14:textId="77777777" w:rsidR="00EC0DBD" w:rsidRPr="00C45745" w:rsidRDefault="00EC0DBD" w:rsidP="00FD1136">
      <w:pPr>
        <w:numPr>
          <w:ilvl w:val="0"/>
          <w:numId w:val="17"/>
        </w:numPr>
        <w:spacing w:after="40" w:line="300" w:lineRule="exact"/>
        <w:ind w:left="426" w:firstLine="0"/>
        <w:contextualSpacing/>
        <w:outlineLvl w:val="0"/>
        <w:rPr>
          <w:rFonts w:asciiTheme="minorHAnsi" w:hAnsiTheme="minorHAnsi" w:cs="Calibri"/>
          <w:sz w:val="20"/>
        </w:rPr>
      </w:pPr>
      <w:r w:rsidRPr="00C45745">
        <w:rPr>
          <w:rFonts w:asciiTheme="minorHAnsi" w:hAnsiTheme="minorHAnsi" w:cs="Calibri"/>
          <w:sz w:val="20"/>
        </w:rPr>
        <w:t>bazy teleadresowej administracji zespolonej:</w:t>
      </w:r>
    </w:p>
    <w:p w14:paraId="00B80B17" w14:textId="34DA7618" w:rsidR="00EC0DBD" w:rsidRPr="00743C90" w:rsidRDefault="00B6639F" w:rsidP="004F53B1">
      <w:pPr>
        <w:spacing w:after="40" w:line="300" w:lineRule="exact"/>
        <w:ind w:left="426" w:firstLine="0"/>
        <w:outlineLvl w:val="0"/>
        <w:rPr>
          <w:rStyle w:val="Hipercze"/>
          <w:rFonts w:cs="Arial"/>
          <w:color w:val="0070C0"/>
        </w:rPr>
      </w:pPr>
      <w:hyperlink r:id="rId31" w:history="1">
        <w:r w:rsidR="00EC0DBD" w:rsidRPr="00743C90">
          <w:rPr>
            <w:rStyle w:val="Hipercze"/>
            <w:rFonts w:asciiTheme="minorHAnsi" w:hAnsiTheme="minorHAnsi" w:cs="Arial"/>
            <w:color w:val="0070C0"/>
            <w:sz w:val="20"/>
          </w:rPr>
          <w:t>http://administracja.mswia.gov.pl/adm/departament-administra/administracja-zespolon/10343,Baza-teleadresowa-administracji-zespolonej.html</w:t>
        </w:r>
      </w:hyperlink>
      <w:r w:rsidR="00EC0DBD" w:rsidRPr="00743C90">
        <w:rPr>
          <w:rStyle w:val="Hipercze"/>
          <w:rFonts w:cs="Arial"/>
          <w:color w:val="0070C0"/>
        </w:rPr>
        <w:t xml:space="preserve"> </w:t>
      </w:r>
    </w:p>
    <w:p w14:paraId="2F8E14E0" w14:textId="3773B12D" w:rsidR="00EC0DBD" w:rsidRPr="00743C90" w:rsidRDefault="006D6F96" w:rsidP="004F53B1">
      <w:pPr>
        <w:spacing w:after="40" w:line="300" w:lineRule="exact"/>
        <w:ind w:left="426" w:firstLine="0"/>
        <w:outlineLvl w:val="0"/>
        <w:rPr>
          <w:rStyle w:val="Hipercze"/>
          <w:rFonts w:cs="Arial"/>
          <w:color w:val="0070C0"/>
        </w:rPr>
      </w:pPr>
      <w:r w:rsidRPr="002F3B99">
        <w:rPr>
          <w:rFonts w:asciiTheme="minorHAnsi" w:hAnsiTheme="minorHAnsi" w:cs="Calibri"/>
          <w:color w:val="0070C0"/>
          <w:sz w:val="20"/>
          <w:u w:val="single"/>
        </w:rPr>
        <w:t>https://dane.gov.pl/dataset/198,baza-teleadresowa-administracji-zespolonej</w:t>
      </w:r>
    </w:p>
    <w:p w14:paraId="75EA0918" w14:textId="77777777" w:rsidR="00EC0DBD" w:rsidRPr="00C45745" w:rsidRDefault="00EC0DBD" w:rsidP="00FD1136">
      <w:pPr>
        <w:numPr>
          <w:ilvl w:val="0"/>
          <w:numId w:val="17"/>
        </w:numPr>
        <w:spacing w:after="40" w:line="300" w:lineRule="exact"/>
        <w:ind w:left="426" w:firstLine="0"/>
        <w:contextualSpacing/>
        <w:outlineLvl w:val="0"/>
        <w:rPr>
          <w:rFonts w:asciiTheme="minorHAnsi" w:hAnsiTheme="minorHAnsi" w:cs="Calibri"/>
          <w:sz w:val="20"/>
        </w:rPr>
      </w:pPr>
      <w:r w:rsidRPr="00C45745">
        <w:rPr>
          <w:rFonts w:asciiTheme="minorHAnsi" w:hAnsiTheme="minorHAnsi" w:cs="Calibri"/>
          <w:sz w:val="20"/>
        </w:rPr>
        <w:t>związków wyznaniowych:</w:t>
      </w:r>
    </w:p>
    <w:p w14:paraId="3CE3C50E" w14:textId="77777777" w:rsidR="006D6F96" w:rsidRPr="006D6F96" w:rsidRDefault="006D6F96" w:rsidP="006D6F96">
      <w:pPr>
        <w:pStyle w:val="Akapitzlist"/>
        <w:spacing w:after="40" w:line="300" w:lineRule="exact"/>
        <w:ind w:left="426" w:firstLine="0"/>
        <w:outlineLvl w:val="0"/>
        <w:rPr>
          <w:rFonts w:asciiTheme="minorHAnsi" w:hAnsiTheme="minorHAnsi" w:cs="Arial"/>
          <w:color w:val="0070C0"/>
          <w:sz w:val="20"/>
          <w:u w:val="single"/>
        </w:rPr>
      </w:pPr>
      <w:r w:rsidRPr="006D6F96">
        <w:rPr>
          <w:rFonts w:asciiTheme="minorHAnsi" w:hAnsiTheme="minorHAnsi" w:cs="Arial"/>
          <w:color w:val="0070C0"/>
          <w:sz w:val="20"/>
          <w:u w:val="single"/>
        </w:rPr>
        <w:t>https://www.gov.pl/web/mswia/rejestr-kosciolow-i-innych-zwiazkow-wyznaniowych</w:t>
      </w:r>
    </w:p>
    <w:p w14:paraId="090B7DC9" w14:textId="77777777" w:rsidR="006D6F96" w:rsidRPr="006D6F96" w:rsidRDefault="00B6639F" w:rsidP="006D6F96">
      <w:pPr>
        <w:pStyle w:val="Akapitzlist"/>
        <w:spacing w:after="40" w:line="300" w:lineRule="exact"/>
        <w:ind w:left="426" w:firstLine="0"/>
        <w:outlineLvl w:val="0"/>
        <w:rPr>
          <w:rFonts w:asciiTheme="minorHAnsi" w:hAnsiTheme="minorHAnsi" w:cs="Calibri"/>
          <w:i/>
          <w:color w:val="0070C0"/>
          <w:sz w:val="20"/>
        </w:rPr>
      </w:pPr>
      <w:hyperlink r:id="rId32" w:history="1">
        <w:r w:rsidR="006D6F96" w:rsidRPr="006D6F96">
          <w:rPr>
            <w:rStyle w:val="Hipercze"/>
            <w:rFonts w:asciiTheme="minorHAnsi" w:hAnsiTheme="minorHAnsi" w:cstheme="minorHAnsi"/>
            <w:color w:val="0070C0"/>
            <w:sz w:val="20"/>
          </w:rPr>
          <w:t>https://www.gov.pl/web/mswia/wykaz-kosciolow-i-zwiazkow-wyznaniowych-dzialajacych-na-podstawie-odrebnych-ustaw</w:t>
        </w:r>
      </w:hyperlink>
    </w:p>
    <w:p w14:paraId="18E53760" w14:textId="77777777" w:rsidR="006D6F96" w:rsidRPr="006D6F96" w:rsidRDefault="006D6F96" w:rsidP="006D6F96">
      <w:pPr>
        <w:pStyle w:val="Akapitzlist"/>
        <w:spacing w:after="40" w:line="300" w:lineRule="exact"/>
        <w:ind w:left="426" w:firstLine="0"/>
        <w:outlineLvl w:val="0"/>
        <w:rPr>
          <w:rFonts w:asciiTheme="minorHAnsi" w:hAnsiTheme="minorHAnsi" w:cs="Calibri"/>
          <w:color w:val="0070C0"/>
          <w:sz w:val="20"/>
          <w:u w:val="single"/>
        </w:rPr>
      </w:pPr>
      <w:r w:rsidRPr="006D6F96">
        <w:rPr>
          <w:rFonts w:asciiTheme="minorHAnsi" w:hAnsiTheme="minorHAnsi" w:cs="Calibri"/>
          <w:color w:val="0070C0"/>
          <w:sz w:val="20"/>
          <w:u w:val="single"/>
        </w:rPr>
        <w:t>https://dane.gov.pl/dataset/521,koscioy-i-inne-zwiazki-wyznaniowe-wpisane-do-rejestru-koscioow-i-innych-zwiazkow-wyznaniowych</w:t>
      </w:r>
    </w:p>
    <w:p w14:paraId="2C8A2FEC" w14:textId="77777777" w:rsidR="006D6F96" w:rsidRPr="006D6F96" w:rsidRDefault="006D6F96" w:rsidP="006D6F96">
      <w:pPr>
        <w:pStyle w:val="Akapitzlist"/>
        <w:spacing w:after="40" w:line="300" w:lineRule="exact"/>
        <w:ind w:left="426" w:firstLine="0"/>
        <w:outlineLvl w:val="0"/>
        <w:rPr>
          <w:rFonts w:asciiTheme="minorHAnsi" w:hAnsiTheme="minorHAnsi" w:cs="Calibri"/>
          <w:color w:val="0070C0"/>
          <w:sz w:val="20"/>
          <w:u w:val="single"/>
        </w:rPr>
      </w:pPr>
      <w:r w:rsidRPr="006D6F96">
        <w:rPr>
          <w:rFonts w:asciiTheme="minorHAnsi" w:hAnsiTheme="minorHAnsi" w:cs="Calibri"/>
          <w:color w:val="0070C0"/>
          <w:sz w:val="20"/>
          <w:u w:val="single"/>
        </w:rPr>
        <w:t>https://dane.gov.pl/dataset/148,koscioy-i-zwiazki-wyznaniowe-dziaajace-w-rp-na-podstawie-odrebnych-ustaw</w:t>
      </w:r>
    </w:p>
    <w:p w14:paraId="400C318A" w14:textId="36FEF739" w:rsidR="00EC0DBD" w:rsidRDefault="006D6F96" w:rsidP="004F53B1">
      <w:pPr>
        <w:spacing w:after="40" w:line="300" w:lineRule="exact"/>
        <w:ind w:left="426" w:firstLine="0"/>
        <w:outlineLvl w:val="0"/>
        <w:rPr>
          <w:rFonts w:asciiTheme="minorHAnsi" w:hAnsiTheme="minorHAnsi" w:cs="Calibri"/>
          <w:color w:val="0070C0"/>
          <w:sz w:val="20"/>
          <w:u w:val="single"/>
        </w:rPr>
      </w:pPr>
      <w:r w:rsidRPr="006D6F96">
        <w:rPr>
          <w:rFonts w:asciiTheme="minorHAnsi" w:hAnsiTheme="minorHAnsi" w:cs="Calibri"/>
          <w:color w:val="0070C0"/>
          <w:sz w:val="20"/>
          <w:u w:val="single"/>
        </w:rPr>
        <w:t>https://archiwum.mswia.gov.pl/pl/wyznania-i-mniejszosci/relacje-panstwa-z-kosci/13964,Relacje-panstwa-z-Kosciolami-przydatne-informacje-dokumenty-i-akty-prawne.html</w:t>
      </w:r>
    </w:p>
    <w:p w14:paraId="4BAE4F0A" w14:textId="77777777" w:rsidR="006D6F96" w:rsidRPr="00BB3A8A" w:rsidRDefault="006D6F96" w:rsidP="006D6F96">
      <w:pPr>
        <w:numPr>
          <w:ilvl w:val="0"/>
          <w:numId w:val="17"/>
        </w:numPr>
        <w:spacing w:after="40" w:line="300" w:lineRule="exact"/>
        <w:ind w:left="426" w:firstLine="0"/>
        <w:contextualSpacing/>
        <w:outlineLvl w:val="0"/>
        <w:rPr>
          <w:rFonts w:asciiTheme="minorHAnsi" w:hAnsiTheme="minorHAnsi" w:cstheme="minorHAnsi"/>
          <w:sz w:val="20"/>
        </w:rPr>
      </w:pPr>
      <w:r w:rsidRPr="00BB3A8A">
        <w:rPr>
          <w:rFonts w:asciiTheme="minorHAnsi" w:hAnsiTheme="minorHAnsi" w:cstheme="minorHAnsi"/>
          <w:sz w:val="20"/>
        </w:rPr>
        <w:t>innych urzędów administracji publicznej:</w:t>
      </w:r>
    </w:p>
    <w:p w14:paraId="791B0846" w14:textId="77777777" w:rsidR="006D6F96" w:rsidRPr="00025DFE" w:rsidRDefault="00B6639F" w:rsidP="006D6F96">
      <w:pPr>
        <w:pStyle w:val="Nagwek5"/>
        <w:spacing w:before="0" w:line="276" w:lineRule="auto"/>
        <w:ind w:left="1008" w:hanging="582"/>
        <w:rPr>
          <w:rStyle w:val="Hipercze"/>
          <w:bCs/>
          <w:iCs/>
          <w:color w:val="0070C0"/>
        </w:rPr>
      </w:pPr>
      <w:hyperlink r:id="rId33" w:history="1">
        <w:r w:rsidR="006D6F96" w:rsidRPr="00025DFE">
          <w:rPr>
            <w:rStyle w:val="Hipercze"/>
            <w:rFonts w:asciiTheme="minorHAnsi" w:hAnsiTheme="minorHAnsi" w:cstheme="minorHAnsi"/>
            <w:color w:val="0070C0"/>
            <w:sz w:val="20"/>
          </w:rPr>
          <w:t>https://dane.gov.pl/dataset/120,regionalne-izby-obrachunkowe</w:t>
        </w:r>
      </w:hyperlink>
    </w:p>
    <w:p w14:paraId="1D1956E0" w14:textId="77777777" w:rsidR="006D6F96" w:rsidRPr="00025DFE" w:rsidRDefault="00B6639F" w:rsidP="006D6F96">
      <w:pPr>
        <w:pStyle w:val="Nagwek5"/>
        <w:spacing w:before="0" w:line="276" w:lineRule="auto"/>
        <w:ind w:left="1008" w:hanging="582"/>
        <w:rPr>
          <w:rStyle w:val="Hipercze"/>
          <w:bCs/>
          <w:iCs/>
          <w:color w:val="0070C0"/>
        </w:rPr>
      </w:pPr>
      <w:hyperlink r:id="rId34" w:history="1">
        <w:r w:rsidR="006D6F96" w:rsidRPr="00025DFE">
          <w:rPr>
            <w:rStyle w:val="Hipercze"/>
            <w:rFonts w:asciiTheme="minorHAnsi" w:hAnsiTheme="minorHAnsi" w:cstheme="minorHAnsi"/>
            <w:color w:val="0070C0"/>
            <w:sz w:val="20"/>
          </w:rPr>
          <w:t>https://dane.gov.pl/dataset/127,samorzadowe-kolegia-odwoawcze</w:t>
        </w:r>
      </w:hyperlink>
    </w:p>
    <w:p w14:paraId="0E2CCC9F" w14:textId="70268326" w:rsidR="006D6F96" w:rsidRPr="00C45745" w:rsidRDefault="006D6F96" w:rsidP="006D6F96">
      <w:pPr>
        <w:spacing w:after="40" w:line="300" w:lineRule="exact"/>
        <w:ind w:left="426" w:firstLine="0"/>
        <w:outlineLvl w:val="0"/>
        <w:rPr>
          <w:color w:val="0070C0"/>
          <w:sz w:val="22"/>
        </w:rPr>
      </w:pPr>
      <w:r w:rsidRPr="00025DFE">
        <w:rPr>
          <w:rStyle w:val="Hipercze"/>
          <w:rFonts w:asciiTheme="minorHAnsi" w:hAnsiTheme="minorHAnsi" w:cstheme="minorHAnsi"/>
          <w:color w:val="0070C0"/>
          <w:sz w:val="20"/>
        </w:rPr>
        <w:t>https://dane.gov.pl/dataset/149,dane-teleadresowe-urzedow-stanu-cywilnego-w-polsce</w:t>
      </w:r>
    </w:p>
    <w:p w14:paraId="2ED547C9" w14:textId="364EF3BF" w:rsidR="00EC0DBD" w:rsidRPr="00C45745" w:rsidRDefault="00EC0DBD" w:rsidP="00FD1136">
      <w:pPr>
        <w:numPr>
          <w:ilvl w:val="0"/>
          <w:numId w:val="16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Theme="minorHAnsi" w:hAnsiTheme="minorHAnsi" w:cs="Calibri"/>
          <w:sz w:val="20"/>
        </w:rPr>
      </w:pPr>
      <w:r w:rsidRPr="00C45745">
        <w:rPr>
          <w:rFonts w:asciiTheme="minorHAnsi" w:hAnsiTheme="minorHAnsi" w:cs="Calibri"/>
          <w:b/>
          <w:sz w:val="20"/>
        </w:rPr>
        <w:t>Ministerstwo Spraw Zagranicznych</w:t>
      </w:r>
      <w:r w:rsidRPr="00C45745">
        <w:rPr>
          <w:rFonts w:asciiTheme="minorHAnsi" w:hAnsiTheme="minorHAnsi" w:cs="Calibri"/>
          <w:sz w:val="20"/>
        </w:rPr>
        <w:t xml:space="preserve"> w zakresie misji dyplomatycznych</w:t>
      </w:r>
      <w:r w:rsidR="006D6F96">
        <w:rPr>
          <w:rFonts w:asciiTheme="minorHAnsi" w:hAnsiTheme="minorHAnsi" w:cs="Calibri"/>
          <w:sz w:val="20"/>
        </w:rPr>
        <w:t>, urzędów konsularnych i organizacji międzynarodowych</w:t>
      </w:r>
      <w:r w:rsidRPr="00C45745">
        <w:rPr>
          <w:rFonts w:asciiTheme="minorHAnsi" w:hAnsiTheme="minorHAnsi" w:cs="Calibri"/>
          <w:sz w:val="20"/>
        </w:rPr>
        <w:t xml:space="preserve">  Polsce:</w:t>
      </w:r>
    </w:p>
    <w:p w14:paraId="472FBCE4" w14:textId="6E5F180D" w:rsidR="00EC0DBD" w:rsidRPr="00743C90" w:rsidRDefault="006D6F96" w:rsidP="004F53B1">
      <w:pPr>
        <w:spacing w:after="40" w:line="300" w:lineRule="exact"/>
        <w:ind w:left="426" w:firstLine="0"/>
        <w:outlineLvl w:val="0"/>
        <w:rPr>
          <w:rStyle w:val="Hipercze"/>
          <w:rFonts w:cs="Arial"/>
          <w:color w:val="0070C0"/>
        </w:rPr>
      </w:pPr>
      <w:r w:rsidRPr="00447D17">
        <w:rPr>
          <w:rFonts w:asciiTheme="minorHAnsi" w:hAnsiTheme="minorHAnsi" w:cs="Calibri"/>
          <w:color w:val="0070C0"/>
          <w:sz w:val="20"/>
          <w:u w:val="single"/>
        </w:rPr>
        <w:t>https://www.gov.pl/web/dyplomacja/misje-dyplomatyczne-urzedy-konsularne-i-organizacje-miedzynarodowe-w-polsce</w:t>
      </w:r>
      <w:r w:rsidR="00EC0DBD" w:rsidRPr="00743C90">
        <w:rPr>
          <w:rStyle w:val="Hipercze"/>
          <w:rFonts w:cs="Arial"/>
          <w:color w:val="0070C0"/>
        </w:rPr>
        <w:t xml:space="preserve"> </w:t>
      </w:r>
    </w:p>
    <w:p w14:paraId="0D6E4CA0" w14:textId="77777777" w:rsidR="00EC0DBD" w:rsidRPr="00C45745" w:rsidRDefault="00EC0DBD" w:rsidP="00FD1136">
      <w:pPr>
        <w:numPr>
          <w:ilvl w:val="0"/>
          <w:numId w:val="16"/>
        </w:numPr>
        <w:spacing w:after="40" w:line="300" w:lineRule="exact"/>
        <w:ind w:left="426"/>
        <w:contextualSpacing/>
        <w:outlineLvl w:val="0"/>
        <w:rPr>
          <w:rFonts w:asciiTheme="minorHAnsi" w:hAnsiTheme="minorHAnsi" w:cs="Calibri"/>
          <w:sz w:val="20"/>
        </w:rPr>
      </w:pPr>
      <w:r w:rsidRPr="00C45745">
        <w:rPr>
          <w:rFonts w:asciiTheme="minorHAnsi" w:hAnsiTheme="minorHAnsi" w:cs="Calibri"/>
          <w:b/>
          <w:sz w:val="20"/>
        </w:rPr>
        <w:t>Ministerstwo Sprawiedliwości</w:t>
      </w:r>
      <w:r w:rsidRPr="00C45745">
        <w:rPr>
          <w:rFonts w:asciiTheme="minorHAnsi" w:hAnsiTheme="minorHAnsi" w:cs="Calibri"/>
          <w:sz w:val="20"/>
        </w:rPr>
        <w:t xml:space="preserve"> w zakresie:</w:t>
      </w:r>
    </w:p>
    <w:p w14:paraId="5B7E48C6" w14:textId="77777777" w:rsidR="00EC0DBD" w:rsidRPr="00C45745" w:rsidRDefault="00EC0DBD" w:rsidP="00FD1136">
      <w:pPr>
        <w:numPr>
          <w:ilvl w:val="0"/>
          <w:numId w:val="17"/>
        </w:numPr>
        <w:spacing w:after="40" w:line="300" w:lineRule="exact"/>
        <w:ind w:left="426" w:firstLine="0"/>
        <w:contextualSpacing/>
        <w:outlineLvl w:val="0"/>
        <w:rPr>
          <w:rFonts w:asciiTheme="minorHAnsi" w:hAnsiTheme="minorHAnsi" w:cs="Calibri"/>
          <w:i/>
          <w:sz w:val="20"/>
        </w:rPr>
      </w:pPr>
      <w:r w:rsidRPr="00C45745">
        <w:rPr>
          <w:rFonts w:asciiTheme="minorHAnsi" w:hAnsiTheme="minorHAnsi" w:cs="Calibri"/>
          <w:sz w:val="20"/>
        </w:rPr>
        <w:t>zakładów karnych:</w:t>
      </w:r>
      <w:r w:rsidRPr="00C45745">
        <w:rPr>
          <w:rFonts w:asciiTheme="minorHAnsi" w:hAnsiTheme="minorHAnsi" w:cs="Calibri"/>
          <w:i/>
          <w:sz w:val="20"/>
        </w:rPr>
        <w:t xml:space="preserve"> </w:t>
      </w:r>
    </w:p>
    <w:p w14:paraId="046587FB" w14:textId="77777777" w:rsidR="005308B6" w:rsidRPr="005308B6" w:rsidRDefault="005308B6" w:rsidP="005308B6">
      <w:pPr>
        <w:tabs>
          <w:tab w:val="left" w:pos="709"/>
        </w:tabs>
        <w:spacing w:after="40" w:line="300" w:lineRule="exact"/>
        <w:ind w:firstLine="1"/>
        <w:outlineLvl w:val="0"/>
        <w:rPr>
          <w:rFonts w:asciiTheme="minorHAnsi" w:hAnsiTheme="minorHAnsi" w:cs="Arial"/>
          <w:color w:val="0070C0"/>
          <w:sz w:val="20"/>
          <w:u w:val="single"/>
        </w:rPr>
      </w:pPr>
      <w:r w:rsidRPr="005308B6">
        <w:rPr>
          <w:rFonts w:asciiTheme="minorHAnsi" w:hAnsiTheme="minorHAnsi" w:cs="Arial"/>
          <w:color w:val="0070C0"/>
          <w:sz w:val="20"/>
          <w:u w:val="single"/>
        </w:rPr>
        <w:t>https://www.bip.sw.gov.pl/Strony/Jednostki-Organizacyjne-SW.aspx</w:t>
      </w:r>
    </w:p>
    <w:p w14:paraId="461E6BFE" w14:textId="77777777" w:rsidR="005308B6" w:rsidRPr="005308B6" w:rsidRDefault="005308B6" w:rsidP="005308B6">
      <w:pPr>
        <w:tabs>
          <w:tab w:val="left" w:pos="709"/>
        </w:tabs>
        <w:spacing w:after="40" w:line="300" w:lineRule="exact"/>
        <w:ind w:firstLine="1"/>
        <w:outlineLvl w:val="0"/>
        <w:rPr>
          <w:rFonts w:asciiTheme="minorHAnsi" w:hAnsiTheme="minorHAnsi" w:cs="Arial"/>
          <w:color w:val="0070C0"/>
          <w:sz w:val="20"/>
          <w:u w:val="single"/>
        </w:rPr>
      </w:pPr>
      <w:r w:rsidRPr="005308B6">
        <w:rPr>
          <w:rFonts w:asciiTheme="minorHAnsi" w:hAnsiTheme="minorHAnsi" w:cs="Arial"/>
          <w:color w:val="0070C0"/>
          <w:sz w:val="20"/>
          <w:u w:val="single"/>
        </w:rPr>
        <w:t>http://www.sw.gov.pl/strona/struktura-sw</w:t>
      </w:r>
    </w:p>
    <w:p w14:paraId="1821D7E0" w14:textId="77777777" w:rsidR="005308B6" w:rsidRPr="005308B6" w:rsidRDefault="00B6639F" w:rsidP="005308B6">
      <w:pPr>
        <w:tabs>
          <w:tab w:val="left" w:pos="709"/>
        </w:tabs>
        <w:spacing w:after="40" w:line="300" w:lineRule="exact"/>
        <w:ind w:firstLine="1"/>
        <w:outlineLvl w:val="0"/>
        <w:rPr>
          <w:rFonts w:asciiTheme="minorHAnsi" w:hAnsiTheme="minorHAnsi" w:cstheme="minorHAnsi"/>
          <w:color w:val="0070C0"/>
          <w:sz w:val="20"/>
          <w:u w:val="single"/>
        </w:rPr>
      </w:pPr>
      <w:hyperlink r:id="rId35" w:history="1">
        <w:r w:rsidR="005308B6" w:rsidRPr="005308B6">
          <w:rPr>
            <w:rFonts w:asciiTheme="minorHAnsi" w:hAnsiTheme="minorHAnsi" w:cstheme="minorHAnsi"/>
            <w:color w:val="0070C0"/>
            <w:sz w:val="20"/>
            <w:u w:val="single"/>
          </w:rPr>
          <w:t>https://www.sw.gov.pl/strona/statystyka-przeznaczenie-zk-i-as</w:t>
        </w:r>
      </w:hyperlink>
    </w:p>
    <w:p w14:paraId="06CB8962" w14:textId="1548A4CD" w:rsidR="00EC0DBD" w:rsidRPr="00C45745" w:rsidRDefault="00B6639F" w:rsidP="004F53B1">
      <w:pPr>
        <w:tabs>
          <w:tab w:val="left" w:pos="709"/>
        </w:tabs>
        <w:spacing w:after="40" w:line="300" w:lineRule="exact"/>
        <w:ind w:left="426" w:firstLine="0"/>
        <w:outlineLvl w:val="0"/>
        <w:rPr>
          <w:rFonts w:asciiTheme="minorHAnsi" w:hAnsiTheme="minorHAnsi" w:cs="Arial"/>
          <w:color w:val="0070C0"/>
          <w:sz w:val="20"/>
          <w:u w:val="single"/>
        </w:rPr>
      </w:pPr>
      <w:hyperlink r:id="rId36" w:history="1">
        <w:r w:rsidR="005308B6" w:rsidRPr="005308B6">
          <w:rPr>
            <w:rStyle w:val="Hipercze"/>
            <w:rFonts w:asciiTheme="minorHAnsi" w:hAnsiTheme="minorHAnsi" w:cstheme="minorHAnsi"/>
            <w:color w:val="0070C0"/>
            <w:sz w:val="20"/>
          </w:rPr>
          <w:t>https://www.zpozdrowieniem.pl/jednostki</w:t>
        </w:r>
      </w:hyperlink>
    </w:p>
    <w:p w14:paraId="49621A5D" w14:textId="77777777" w:rsidR="00EC0DBD" w:rsidRPr="00C45745" w:rsidRDefault="00EC0DBD" w:rsidP="00FD1136">
      <w:pPr>
        <w:numPr>
          <w:ilvl w:val="0"/>
          <w:numId w:val="17"/>
        </w:numPr>
        <w:tabs>
          <w:tab w:val="left" w:pos="709"/>
        </w:tabs>
        <w:spacing w:after="40" w:line="300" w:lineRule="exact"/>
        <w:ind w:left="426" w:firstLine="0"/>
        <w:contextualSpacing/>
        <w:outlineLvl w:val="0"/>
        <w:rPr>
          <w:rFonts w:asciiTheme="minorHAnsi" w:hAnsiTheme="minorHAnsi" w:cs="Calibri"/>
          <w:i/>
          <w:sz w:val="20"/>
        </w:rPr>
      </w:pPr>
      <w:r w:rsidRPr="00C45745">
        <w:rPr>
          <w:rFonts w:asciiTheme="minorHAnsi" w:hAnsiTheme="minorHAnsi" w:cs="Calibri"/>
          <w:sz w:val="20"/>
        </w:rPr>
        <w:t>zakładów poprawczych, schronisk dla nieletnich</w:t>
      </w:r>
      <w:r w:rsidRPr="00C45745">
        <w:rPr>
          <w:rFonts w:asciiTheme="minorHAnsi" w:hAnsiTheme="minorHAnsi" w:cs="Calibri"/>
          <w:i/>
          <w:sz w:val="20"/>
        </w:rPr>
        <w:t>:</w:t>
      </w:r>
    </w:p>
    <w:p w14:paraId="539A509A" w14:textId="29A17C36" w:rsidR="00EC0DBD" w:rsidRPr="00C45745" w:rsidRDefault="005308B6" w:rsidP="004F53B1">
      <w:pPr>
        <w:tabs>
          <w:tab w:val="left" w:pos="709"/>
        </w:tabs>
        <w:spacing w:after="40" w:line="300" w:lineRule="exact"/>
        <w:ind w:left="426" w:firstLine="0"/>
        <w:outlineLvl w:val="0"/>
        <w:rPr>
          <w:rFonts w:asciiTheme="minorHAnsi" w:hAnsiTheme="minorHAnsi" w:cs="Arial"/>
          <w:color w:val="0070C0"/>
          <w:sz w:val="20"/>
          <w:u w:val="single"/>
        </w:rPr>
      </w:pPr>
      <w:r w:rsidRPr="00DF0259">
        <w:rPr>
          <w:rFonts w:asciiTheme="minorHAnsi" w:hAnsiTheme="minorHAnsi" w:cs="Arial"/>
          <w:color w:val="0070C0"/>
          <w:sz w:val="20"/>
          <w:u w:val="single"/>
        </w:rPr>
        <w:t>https://www.gov.pl/web/sprawiedliwosc/zaklady-poprawcze-i-schroniska-dla-nieletnich</w:t>
      </w:r>
    </w:p>
    <w:p w14:paraId="62131695" w14:textId="77777777" w:rsidR="00EC0DBD" w:rsidRPr="00C45745" w:rsidRDefault="00EC0DBD" w:rsidP="00FD1136">
      <w:pPr>
        <w:numPr>
          <w:ilvl w:val="0"/>
          <w:numId w:val="17"/>
        </w:numPr>
        <w:tabs>
          <w:tab w:val="left" w:pos="709"/>
        </w:tabs>
        <w:spacing w:after="40" w:line="300" w:lineRule="exact"/>
        <w:ind w:left="426" w:firstLine="0"/>
        <w:contextualSpacing/>
        <w:outlineLvl w:val="0"/>
        <w:rPr>
          <w:rFonts w:asciiTheme="minorHAnsi" w:hAnsiTheme="minorHAnsi" w:cs="Calibri"/>
          <w:sz w:val="20"/>
        </w:rPr>
      </w:pPr>
      <w:r w:rsidRPr="00C45745">
        <w:rPr>
          <w:rFonts w:asciiTheme="minorHAnsi" w:hAnsiTheme="minorHAnsi" w:cs="Calibri"/>
          <w:sz w:val="20"/>
        </w:rPr>
        <w:t>sądów powszechnych:</w:t>
      </w:r>
    </w:p>
    <w:p w14:paraId="19491204" w14:textId="77777777" w:rsidR="005308B6" w:rsidRPr="005308B6" w:rsidRDefault="005308B6" w:rsidP="005308B6">
      <w:pPr>
        <w:tabs>
          <w:tab w:val="left" w:pos="709"/>
        </w:tabs>
        <w:spacing w:after="40" w:line="300" w:lineRule="exact"/>
        <w:ind w:firstLine="1"/>
        <w:contextualSpacing/>
        <w:outlineLvl w:val="0"/>
        <w:rPr>
          <w:rFonts w:asciiTheme="minorHAnsi" w:hAnsiTheme="minorHAnsi" w:cs="Calibri"/>
          <w:color w:val="0070C0"/>
          <w:sz w:val="20"/>
          <w:u w:val="single"/>
        </w:rPr>
      </w:pPr>
      <w:r w:rsidRPr="005308B6">
        <w:rPr>
          <w:rFonts w:asciiTheme="minorHAnsi" w:hAnsiTheme="minorHAnsi" w:cs="Calibri"/>
          <w:color w:val="0070C0"/>
          <w:sz w:val="20"/>
          <w:u w:val="single"/>
        </w:rPr>
        <w:t>https://dane.gov.pl/dataset/985,lista-sadow-powszechnych</w:t>
      </w:r>
    </w:p>
    <w:p w14:paraId="371D1E80" w14:textId="1C64263E" w:rsidR="00EC0DBD" w:rsidRPr="00C45745" w:rsidRDefault="00B6639F" w:rsidP="004F53B1">
      <w:pPr>
        <w:tabs>
          <w:tab w:val="left" w:pos="709"/>
        </w:tabs>
        <w:spacing w:after="40" w:line="300" w:lineRule="exact"/>
        <w:ind w:left="426" w:firstLine="0"/>
        <w:contextualSpacing/>
        <w:outlineLvl w:val="0"/>
        <w:rPr>
          <w:rFonts w:asciiTheme="minorHAnsi" w:hAnsiTheme="minorHAnsi" w:cs="Calibri"/>
          <w:color w:val="0070C0"/>
          <w:sz w:val="20"/>
        </w:rPr>
      </w:pPr>
      <w:hyperlink r:id="rId37" w:history="1">
        <w:r w:rsidR="005308B6" w:rsidRPr="005308B6">
          <w:rPr>
            <w:rStyle w:val="Hipercze"/>
            <w:rFonts w:asciiTheme="minorHAnsi" w:hAnsiTheme="minorHAnsi" w:cstheme="minorHAnsi"/>
            <w:color w:val="0070C0"/>
            <w:sz w:val="20"/>
          </w:rPr>
          <w:t>https://arch-bip.ms.gov.pl/pl/rejestry-i-ewidencje/lista-sadow-powszechnych/</w:t>
        </w:r>
      </w:hyperlink>
    </w:p>
    <w:p w14:paraId="7327EBA4" w14:textId="77777777" w:rsidR="00EC0DBD" w:rsidRPr="00C45745" w:rsidRDefault="00EC0DBD" w:rsidP="00FD1136">
      <w:pPr>
        <w:pStyle w:val="Akapitzlist"/>
        <w:numPr>
          <w:ilvl w:val="0"/>
          <w:numId w:val="16"/>
        </w:numPr>
        <w:spacing w:after="40" w:line="300" w:lineRule="exact"/>
        <w:ind w:left="426"/>
        <w:contextualSpacing/>
        <w:rPr>
          <w:rFonts w:asciiTheme="minorHAnsi" w:hAnsiTheme="minorHAnsi" w:cs="Calibri"/>
          <w:sz w:val="20"/>
        </w:rPr>
      </w:pPr>
      <w:r w:rsidRPr="00C45745">
        <w:rPr>
          <w:rFonts w:asciiTheme="minorHAnsi" w:hAnsiTheme="minorHAnsi" w:cs="Calibri"/>
          <w:b/>
          <w:sz w:val="20"/>
        </w:rPr>
        <w:t>Ministerstwo Zdrowia</w:t>
      </w:r>
      <w:r w:rsidRPr="00C45745">
        <w:rPr>
          <w:rFonts w:asciiTheme="minorHAnsi" w:hAnsiTheme="minorHAnsi" w:cs="Calibri"/>
          <w:sz w:val="20"/>
        </w:rPr>
        <w:t xml:space="preserve"> w zakresie:</w:t>
      </w:r>
    </w:p>
    <w:p w14:paraId="5D87D5EE" w14:textId="77777777" w:rsidR="00EC0DBD" w:rsidRPr="00C45745" w:rsidRDefault="00EC0DBD" w:rsidP="00FD1136">
      <w:pPr>
        <w:numPr>
          <w:ilvl w:val="0"/>
          <w:numId w:val="17"/>
        </w:numPr>
        <w:spacing w:after="40" w:line="300" w:lineRule="exact"/>
        <w:ind w:left="709" w:hanging="284"/>
        <w:contextualSpacing/>
        <w:outlineLvl w:val="0"/>
        <w:rPr>
          <w:rFonts w:asciiTheme="minorHAnsi" w:hAnsiTheme="minorHAnsi" w:cs="Calibri"/>
          <w:sz w:val="20"/>
        </w:rPr>
      </w:pPr>
      <w:r w:rsidRPr="00C45745">
        <w:rPr>
          <w:rFonts w:asciiTheme="minorHAnsi" w:hAnsiTheme="minorHAnsi" w:cs="Calibri"/>
          <w:sz w:val="20"/>
        </w:rPr>
        <w:t>jednostek podległych lub nadzorowanych:</w:t>
      </w:r>
    </w:p>
    <w:p w14:paraId="68CA766B" w14:textId="77777777" w:rsidR="005308B6" w:rsidRPr="00A44E67" w:rsidRDefault="005308B6" w:rsidP="005308B6">
      <w:pPr>
        <w:spacing w:after="40" w:line="300" w:lineRule="exact"/>
        <w:ind w:left="426" w:firstLine="0"/>
        <w:rPr>
          <w:rFonts w:asciiTheme="minorHAnsi" w:hAnsiTheme="minorHAnsi"/>
          <w:color w:val="0070C0"/>
          <w:sz w:val="20"/>
          <w:u w:val="single"/>
        </w:rPr>
      </w:pPr>
      <w:r w:rsidRPr="00A44E67">
        <w:rPr>
          <w:rFonts w:asciiTheme="minorHAnsi" w:hAnsiTheme="minorHAnsi"/>
          <w:color w:val="0070C0"/>
          <w:sz w:val="20"/>
          <w:u w:val="single"/>
        </w:rPr>
        <w:t>https://www.gov.pl/web/zdrowie/jednostki-podlegle-lub-nadzorowane</w:t>
      </w:r>
    </w:p>
    <w:p w14:paraId="3F270645" w14:textId="1E2E33E1" w:rsidR="00EC0DBD" w:rsidRPr="005308B6" w:rsidRDefault="00B6639F" w:rsidP="005308B6">
      <w:pPr>
        <w:spacing w:after="40" w:line="300" w:lineRule="exact"/>
        <w:ind w:left="709" w:hanging="283"/>
        <w:rPr>
          <w:rStyle w:val="Hipercze"/>
          <w:rFonts w:asciiTheme="minorHAnsi" w:hAnsiTheme="minorHAnsi" w:cs="Calibri"/>
          <w:color w:val="0070C0"/>
          <w:sz w:val="20"/>
        </w:rPr>
      </w:pPr>
      <w:hyperlink r:id="rId38" w:history="1">
        <w:r w:rsidR="005308B6" w:rsidRPr="005308B6">
          <w:rPr>
            <w:rStyle w:val="Hipercze"/>
            <w:rFonts w:asciiTheme="minorHAnsi" w:hAnsiTheme="minorHAnsi" w:cstheme="minorHAnsi"/>
            <w:color w:val="0070C0"/>
            <w:sz w:val="20"/>
          </w:rPr>
          <w:t>https://dane.gov.pl/dataset/1121,wykaz-podmiotow-podlegych-lub-nadzorowanych-przez-ministra-zdrowia</w:t>
        </w:r>
      </w:hyperlink>
    </w:p>
    <w:p w14:paraId="572853BD" w14:textId="598EF91D" w:rsidR="00EC0DBD" w:rsidRPr="00C45745" w:rsidRDefault="00EC0DBD" w:rsidP="00FD1136">
      <w:pPr>
        <w:pStyle w:val="Akapitzlist"/>
        <w:numPr>
          <w:ilvl w:val="0"/>
          <w:numId w:val="17"/>
        </w:numPr>
        <w:spacing w:after="40" w:line="300" w:lineRule="exact"/>
        <w:ind w:left="709" w:hanging="284"/>
        <w:contextualSpacing/>
        <w:rPr>
          <w:rFonts w:asciiTheme="minorHAnsi" w:hAnsiTheme="minorHAnsi" w:cs="Calibri"/>
          <w:sz w:val="20"/>
        </w:rPr>
      </w:pPr>
      <w:r w:rsidRPr="00C45745">
        <w:rPr>
          <w:rFonts w:asciiTheme="minorHAnsi" w:hAnsiTheme="minorHAnsi" w:cs="Calibri"/>
          <w:sz w:val="20"/>
        </w:rPr>
        <w:t>Centrów Krwiodawstwa i Krwiolecznictwa:</w:t>
      </w:r>
    </w:p>
    <w:p w14:paraId="41216F39" w14:textId="77777777" w:rsidR="00EC0DBD" w:rsidRPr="00C45745" w:rsidRDefault="00B6639F" w:rsidP="004F53B1">
      <w:pPr>
        <w:spacing w:after="40" w:line="300" w:lineRule="exact"/>
        <w:ind w:left="709" w:hanging="283"/>
        <w:rPr>
          <w:rFonts w:asciiTheme="minorHAnsi" w:hAnsiTheme="minorHAnsi" w:cs="Calibri"/>
          <w:color w:val="0070C0"/>
          <w:sz w:val="20"/>
          <w:u w:val="single"/>
        </w:rPr>
      </w:pPr>
      <w:hyperlink r:id="rId39" w:history="1">
        <w:r w:rsidR="00EC0DBD" w:rsidRPr="00C45745">
          <w:rPr>
            <w:rStyle w:val="Hipercze"/>
            <w:rFonts w:asciiTheme="minorHAnsi" w:hAnsiTheme="minorHAnsi" w:cs="Calibri"/>
            <w:color w:val="0070C0"/>
            <w:sz w:val="20"/>
          </w:rPr>
          <w:t>https://krwiodawcy.org/gdzie-mozna-oddac-krew</w:t>
        </w:r>
      </w:hyperlink>
      <w:r w:rsidR="00EC0DBD" w:rsidRPr="00C45745">
        <w:rPr>
          <w:rFonts w:asciiTheme="minorHAnsi" w:hAnsiTheme="minorHAnsi" w:cs="Calibri"/>
          <w:color w:val="0070C0"/>
          <w:sz w:val="20"/>
          <w:u w:val="single"/>
        </w:rPr>
        <w:t xml:space="preserve"> </w:t>
      </w:r>
    </w:p>
    <w:p w14:paraId="3AB4B752" w14:textId="491BDBCF" w:rsidR="00EC0DBD" w:rsidRPr="00C45745" w:rsidRDefault="005308B6" w:rsidP="004F53B1">
      <w:pPr>
        <w:spacing w:after="40" w:line="300" w:lineRule="exact"/>
        <w:ind w:left="709" w:hanging="283"/>
        <w:rPr>
          <w:rFonts w:asciiTheme="minorHAnsi" w:hAnsiTheme="minorHAnsi" w:cs="Calibri"/>
          <w:color w:val="0070C0"/>
          <w:sz w:val="20"/>
          <w:u w:val="single"/>
        </w:rPr>
      </w:pPr>
      <w:r w:rsidRPr="00A44E67">
        <w:rPr>
          <w:rFonts w:asciiTheme="minorHAnsi" w:hAnsiTheme="minorHAnsi" w:cs="Calibri"/>
          <w:color w:val="0070C0"/>
          <w:sz w:val="20"/>
          <w:u w:val="single"/>
        </w:rPr>
        <w:t>https://www.gov.pl/web/nck/centrakrwiodawstwa</w:t>
      </w:r>
      <w:r w:rsidR="00EC0DBD" w:rsidRPr="00C45745">
        <w:rPr>
          <w:rFonts w:asciiTheme="minorHAnsi" w:hAnsiTheme="minorHAnsi" w:cs="Calibri"/>
          <w:color w:val="0070C0"/>
          <w:sz w:val="20"/>
          <w:u w:val="single"/>
        </w:rPr>
        <w:t xml:space="preserve"> </w:t>
      </w:r>
    </w:p>
    <w:p w14:paraId="41E9A7EB" w14:textId="77777777" w:rsidR="00EC0DBD" w:rsidRPr="00C45745" w:rsidRDefault="00EC0DBD" w:rsidP="00FD1136">
      <w:pPr>
        <w:pStyle w:val="Akapitzlist"/>
        <w:numPr>
          <w:ilvl w:val="0"/>
          <w:numId w:val="17"/>
        </w:numPr>
        <w:spacing w:after="40" w:line="300" w:lineRule="exact"/>
        <w:ind w:left="709" w:hanging="284"/>
        <w:contextualSpacing/>
        <w:outlineLvl w:val="0"/>
        <w:rPr>
          <w:rFonts w:asciiTheme="minorHAnsi" w:hAnsiTheme="minorHAnsi" w:cs="Calibri"/>
          <w:sz w:val="20"/>
        </w:rPr>
      </w:pPr>
      <w:r w:rsidRPr="00C45745">
        <w:rPr>
          <w:rFonts w:asciiTheme="minorHAnsi" w:hAnsiTheme="minorHAnsi" w:cs="Calibri"/>
          <w:sz w:val="20"/>
        </w:rPr>
        <w:t>hospicjów:</w:t>
      </w:r>
    </w:p>
    <w:p w14:paraId="3BDBC820" w14:textId="4AE8E8FF" w:rsidR="00EC0DBD" w:rsidRPr="00743C90" w:rsidRDefault="00B6639F" w:rsidP="004F53B1">
      <w:pPr>
        <w:spacing w:after="40" w:line="300" w:lineRule="exact"/>
        <w:ind w:left="709" w:hanging="283"/>
        <w:outlineLvl w:val="0"/>
        <w:rPr>
          <w:rStyle w:val="Hipercze"/>
          <w:rFonts w:cs="Calibri"/>
          <w:color w:val="0070C0"/>
        </w:rPr>
      </w:pPr>
      <w:hyperlink r:id="rId40" w:history="1">
        <w:r w:rsidR="00EC0DBD" w:rsidRPr="00743C90">
          <w:rPr>
            <w:rStyle w:val="Hipercze"/>
            <w:rFonts w:asciiTheme="minorHAnsi" w:hAnsiTheme="minorHAnsi" w:cs="Calibri"/>
            <w:color w:val="0070C0"/>
            <w:sz w:val="20"/>
          </w:rPr>
          <w:t>http://hospicjum-domowe.waw.pl/adresy</w:t>
        </w:r>
      </w:hyperlink>
      <w:r w:rsidR="00EC0DBD" w:rsidRPr="00743C90">
        <w:rPr>
          <w:rStyle w:val="Hipercze"/>
          <w:rFonts w:cs="Calibri"/>
          <w:color w:val="0070C0"/>
        </w:rPr>
        <w:t xml:space="preserve"> </w:t>
      </w:r>
    </w:p>
    <w:p w14:paraId="799940B9" w14:textId="5188C92D" w:rsidR="00EC0DBD" w:rsidRPr="00C45745" w:rsidRDefault="00B6639F" w:rsidP="004F53B1">
      <w:pPr>
        <w:spacing w:after="40" w:line="300" w:lineRule="exact"/>
        <w:ind w:left="709" w:hanging="283"/>
        <w:outlineLvl w:val="0"/>
        <w:rPr>
          <w:rFonts w:asciiTheme="minorHAnsi" w:hAnsiTheme="minorHAnsi" w:cs="Calibri"/>
          <w:color w:val="0070C0"/>
          <w:sz w:val="20"/>
          <w:u w:val="single"/>
        </w:rPr>
      </w:pPr>
      <w:hyperlink r:id="rId41" w:history="1">
        <w:r w:rsidR="00EC0DBD" w:rsidRPr="00743C90">
          <w:rPr>
            <w:rStyle w:val="Hipercze"/>
            <w:rFonts w:asciiTheme="minorHAnsi" w:hAnsiTheme="minorHAnsi" w:cs="Calibri"/>
            <w:color w:val="0070C0"/>
            <w:sz w:val="20"/>
          </w:rPr>
          <w:t>http://www.hospicja.pl/0-szukam-hospicjum</w:t>
        </w:r>
      </w:hyperlink>
    </w:p>
    <w:p w14:paraId="0754F5E4" w14:textId="77777777" w:rsidR="00EC0DBD" w:rsidRPr="00C45745" w:rsidRDefault="00EC0DBD" w:rsidP="00FD1136">
      <w:pPr>
        <w:pStyle w:val="Akapitzlist"/>
        <w:numPr>
          <w:ilvl w:val="0"/>
          <w:numId w:val="17"/>
        </w:numPr>
        <w:spacing w:after="40" w:line="300" w:lineRule="exact"/>
        <w:ind w:left="709" w:hanging="284"/>
        <w:contextualSpacing/>
        <w:outlineLvl w:val="0"/>
        <w:rPr>
          <w:rFonts w:asciiTheme="minorHAnsi" w:hAnsiTheme="minorHAnsi" w:cs="Calibri"/>
          <w:sz w:val="20"/>
        </w:rPr>
      </w:pPr>
      <w:r w:rsidRPr="00C45745">
        <w:rPr>
          <w:rFonts w:asciiTheme="minorHAnsi" w:hAnsiTheme="minorHAnsi" w:cs="Calibri"/>
          <w:sz w:val="20"/>
        </w:rPr>
        <w:t>zakładów lecznictwa uzdrowiskowego:</w:t>
      </w:r>
    </w:p>
    <w:p w14:paraId="6169E8E5" w14:textId="4CCC7262" w:rsidR="00EC0DBD" w:rsidRDefault="00B6639F" w:rsidP="004F53B1">
      <w:pPr>
        <w:spacing w:after="40" w:line="300" w:lineRule="exact"/>
        <w:ind w:left="709" w:hanging="283"/>
        <w:outlineLvl w:val="0"/>
        <w:rPr>
          <w:rStyle w:val="Hipercze"/>
          <w:rFonts w:asciiTheme="minorHAnsi" w:hAnsiTheme="minorHAnsi" w:cs="Calibri"/>
          <w:color w:val="0070C0"/>
          <w:sz w:val="20"/>
        </w:rPr>
      </w:pPr>
      <w:hyperlink r:id="rId42" w:history="1">
        <w:r w:rsidR="005308B6" w:rsidRPr="00A87EB1">
          <w:rPr>
            <w:rStyle w:val="Hipercze"/>
            <w:rFonts w:asciiTheme="minorHAnsi" w:hAnsiTheme="minorHAnsi" w:cs="Calibri"/>
            <w:color w:val="0070C0"/>
            <w:sz w:val="20"/>
          </w:rPr>
          <w:t>https://www.gov.pl/web/zdrowie/wykaz-uzdrowisk-wraz-z-kierunkami-leczniczymi</w:t>
        </w:r>
      </w:hyperlink>
    </w:p>
    <w:p w14:paraId="47FBFC1A" w14:textId="77777777" w:rsidR="005308B6" w:rsidRPr="004C44C9" w:rsidRDefault="005308B6" w:rsidP="005308B6">
      <w:pPr>
        <w:numPr>
          <w:ilvl w:val="0"/>
          <w:numId w:val="17"/>
        </w:numPr>
        <w:spacing w:before="120" w:after="0" w:line="240" w:lineRule="auto"/>
        <w:ind w:left="709" w:hanging="284"/>
        <w:contextualSpacing/>
        <w:jc w:val="left"/>
        <w:outlineLvl w:val="0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j</w:t>
      </w:r>
      <w:r w:rsidRPr="004C44C9">
        <w:rPr>
          <w:rFonts w:asciiTheme="minorHAnsi" w:hAnsiTheme="minorHAnsi" w:cstheme="minorHAnsi"/>
          <w:sz w:val="20"/>
        </w:rPr>
        <w:t xml:space="preserve">ednostek </w:t>
      </w:r>
      <w:r>
        <w:rPr>
          <w:rFonts w:asciiTheme="minorHAnsi" w:hAnsiTheme="minorHAnsi" w:cstheme="minorHAnsi"/>
          <w:sz w:val="20"/>
        </w:rPr>
        <w:t>w</w:t>
      </w:r>
      <w:r w:rsidRPr="004C44C9">
        <w:rPr>
          <w:rFonts w:asciiTheme="minorHAnsi" w:hAnsiTheme="minorHAnsi" w:cstheme="minorHAnsi"/>
          <w:sz w:val="20"/>
        </w:rPr>
        <w:t>spółpracujących z systemem Państwowe Ratownictwo Medyczne</w:t>
      </w:r>
    </w:p>
    <w:p w14:paraId="29033C27" w14:textId="77777777" w:rsidR="005308B6" w:rsidRPr="004C44C9" w:rsidRDefault="00B6639F" w:rsidP="005308B6">
      <w:pPr>
        <w:pStyle w:val="Nagwek5"/>
        <w:spacing w:before="0" w:line="276" w:lineRule="auto"/>
        <w:ind w:left="1008" w:hanging="582"/>
        <w:rPr>
          <w:rStyle w:val="Hipercze"/>
          <w:rFonts w:asciiTheme="minorHAnsi" w:hAnsiTheme="minorHAnsi" w:cstheme="minorHAnsi"/>
          <w:bCs/>
          <w:iCs/>
          <w:color w:val="0070C0"/>
          <w:sz w:val="20"/>
        </w:rPr>
      </w:pPr>
      <w:hyperlink r:id="rId43" w:history="1">
        <w:r w:rsidR="005308B6" w:rsidRPr="004C44C9">
          <w:rPr>
            <w:rStyle w:val="Hipercze"/>
            <w:rFonts w:asciiTheme="minorHAnsi" w:hAnsiTheme="minorHAnsi" w:cstheme="minorHAnsi"/>
            <w:color w:val="0070C0"/>
            <w:sz w:val="20"/>
          </w:rPr>
          <w:t>https://rjwprm.rejestrymedyczne.csioz.gov.pl/</w:t>
        </w:r>
      </w:hyperlink>
    </w:p>
    <w:p w14:paraId="7C2766C7" w14:textId="77777777" w:rsidR="005308B6" w:rsidRPr="004C44C9" w:rsidRDefault="005308B6" w:rsidP="005308B6">
      <w:pPr>
        <w:numPr>
          <w:ilvl w:val="0"/>
          <w:numId w:val="17"/>
        </w:numPr>
        <w:spacing w:after="0" w:line="240" w:lineRule="auto"/>
        <w:ind w:left="709" w:hanging="283"/>
        <w:contextualSpacing/>
        <w:jc w:val="left"/>
        <w:outlineLvl w:val="0"/>
        <w:rPr>
          <w:rFonts w:asciiTheme="minorHAnsi" w:hAnsiTheme="minorHAnsi" w:cstheme="minorHAnsi"/>
          <w:sz w:val="20"/>
        </w:rPr>
      </w:pPr>
      <w:r w:rsidRPr="004C44C9">
        <w:rPr>
          <w:rFonts w:asciiTheme="minorHAnsi" w:hAnsiTheme="minorHAnsi" w:cstheme="minorHAnsi"/>
          <w:sz w:val="20"/>
        </w:rPr>
        <w:t>Państwowego Ratownictwa Medycznego</w:t>
      </w:r>
    </w:p>
    <w:p w14:paraId="0E9ECC7E" w14:textId="77777777" w:rsidR="005308B6" w:rsidRPr="00B44308" w:rsidRDefault="00B6639F" w:rsidP="005308B6">
      <w:pPr>
        <w:spacing w:after="40" w:line="300" w:lineRule="exact"/>
        <w:ind w:left="709" w:hanging="283"/>
        <w:outlineLvl w:val="0"/>
        <w:rPr>
          <w:rFonts w:asciiTheme="minorHAnsi" w:hAnsiTheme="minorHAnsi" w:cs="Calibri"/>
          <w:color w:val="0070C0"/>
          <w:sz w:val="20"/>
          <w:u w:val="single"/>
        </w:rPr>
      </w:pPr>
      <w:hyperlink r:id="rId44" w:history="1">
        <w:r w:rsidR="005308B6" w:rsidRPr="004C44C9">
          <w:rPr>
            <w:rStyle w:val="Hipercze"/>
            <w:rFonts w:asciiTheme="minorHAnsi" w:hAnsiTheme="minorHAnsi" w:cstheme="minorHAnsi"/>
            <w:color w:val="0070C0"/>
            <w:sz w:val="20"/>
          </w:rPr>
          <w:t>https://rprm.rejestrymedyczne.csioz.gov.pl/</w:t>
        </w:r>
      </w:hyperlink>
    </w:p>
    <w:p w14:paraId="37187474" w14:textId="77777777" w:rsidR="00EC0DBD" w:rsidRPr="00C45745" w:rsidRDefault="00EC0DBD" w:rsidP="00FD1136">
      <w:pPr>
        <w:numPr>
          <w:ilvl w:val="0"/>
          <w:numId w:val="16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Theme="minorHAnsi" w:hAnsiTheme="minorHAnsi" w:cs="Calibri"/>
          <w:sz w:val="20"/>
        </w:rPr>
      </w:pPr>
      <w:r w:rsidRPr="00C45745">
        <w:rPr>
          <w:rFonts w:asciiTheme="minorHAnsi" w:hAnsiTheme="minorHAnsi" w:cs="Calibri"/>
          <w:b/>
          <w:sz w:val="20"/>
        </w:rPr>
        <w:t>Urząd Komunikacji Elektronicznej</w:t>
      </w:r>
      <w:r w:rsidRPr="00C45745">
        <w:rPr>
          <w:rFonts w:asciiTheme="minorHAnsi" w:hAnsiTheme="minorHAnsi" w:cs="Calibri"/>
          <w:sz w:val="20"/>
        </w:rPr>
        <w:t xml:space="preserve"> w zakresie operatorów pocztowych:</w:t>
      </w:r>
    </w:p>
    <w:p w14:paraId="5052A654" w14:textId="77777777" w:rsidR="005308B6" w:rsidRPr="005308B6" w:rsidRDefault="005308B6" w:rsidP="005308B6">
      <w:pPr>
        <w:spacing w:after="40" w:line="300" w:lineRule="exact"/>
        <w:ind w:left="426" w:firstLine="0"/>
        <w:outlineLvl w:val="0"/>
        <w:rPr>
          <w:rFonts w:asciiTheme="minorHAnsi" w:hAnsiTheme="minorHAnsi" w:cs="Calibri"/>
          <w:color w:val="0070C0"/>
          <w:sz w:val="20"/>
          <w:u w:val="single"/>
        </w:rPr>
      </w:pPr>
      <w:r w:rsidRPr="005308B6">
        <w:rPr>
          <w:rFonts w:asciiTheme="minorHAnsi" w:hAnsiTheme="minorHAnsi" w:cs="Calibri"/>
          <w:color w:val="0070C0"/>
          <w:sz w:val="20"/>
          <w:u w:val="single"/>
        </w:rPr>
        <w:t>https://bip.uke.gov.pl/rop/rejestr-operatorow-pocztowych</w:t>
      </w:r>
    </w:p>
    <w:p w14:paraId="4F25A214" w14:textId="75AB5D8E" w:rsidR="00EC0DBD" w:rsidRPr="00C45745" w:rsidRDefault="005308B6" w:rsidP="004F53B1">
      <w:pPr>
        <w:spacing w:after="40" w:line="300" w:lineRule="exact"/>
        <w:ind w:left="426" w:firstLine="0"/>
        <w:rPr>
          <w:rStyle w:val="Hipercze"/>
          <w:rFonts w:asciiTheme="minorHAnsi" w:hAnsiTheme="minorHAnsi" w:cs="Arial"/>
          <w:color w:val="0070C0"/>
          <w:sz w:val="20"/>
        </w:rPr>
      </w:pPr>
      <w:r w:rsidRPr="005308B6">
        <w:rPr>
          <w:rStyle w:val="Hipercze"/>
          <w:rFonts w:asciiTheme="minorHAnsi" w:hAnsiTheme="minorHAnsi" w:cs="Arial"/>
          <w:color w:val="0070C0"/>
          <w:sz w:val="20"/>
        </w:rPr>
        <w:t>https://dane.gov.pl/dataset/1065,rejestr-operatorow-pocztowych</w:t>
      </w:r>
    </w:p>
    <w:p w14:paraId="71C7AE9B" w14:textId="77777777" w:rsidR="00EC0DBD" w:rsidRPr="00C45745" w:rsidRDefault="00B6639F" w:rsidP="004F53B1">
      <w:pPr>
        <w:spacing w:after="40" w:line="300" w:lineRule="exact"/>
        <w:ind w:left="426" w:firstLine="0"/>
        <w:outlineLvl w:val="0"/>
        <w:rPr>
          <w:rFonts w:asciiTheme="minorHAnsi" w:hAnsiTheme="minorHAnsi" w:cs="Calibri"/>
          <w:color w:val="0070C0"/>
          <w:sz w:val="20"/>
          <w:u w:val="single"/>
        </w:rPr>
      </w:pPr>
      <w:hyperlink r:id="rId45" w:history="1">
        <w:r w:rsidR="00EC0DBD" w:rsidRPr="00C45745">
          <w:rPr>
            <w:rFonts w:asciiTheme="minorHAnsi" w:hAnsiTheme="minorHAnsi" w:cs="Calibri"/>
            <w:color w:val="0070C0"/>
            <w:sz w:val="20"/>
            <w:u w:val="single"/>
          </w:rPr>
          <w:t>http://placowki.poczta-polska.pl/</w:t>
        </w:r>
      </w:hyperlink>
      <w:r w:rsidR="00EC0DBD" w:rsidRPr="00C45745">
        <w:rPr>
          <w:rFonts w:asciiTheme="minorHAnsi" w:hAnsiTheme="minorHAnsi" w:cs="Calibri"/>
          <w:color w:val="0070C0"/>
          <w:sz w:val="20"/>
          <w:u w:val="single"/>
        </w:rPr>
        <w:t xml:space="preserve"> </w:t>
      </w:r>
    </w:p>
    <w:p w14:paraId="14826C3E" w14:textId="77777777" w:rsidR="00EC0DBD" w:rsidRPr="00C45745" w:rsidRDefault="00EC0DBD" w:rsidP="00FD1136">
      <w:pPr>
        <w:pStyle w:val="Akapitzlist"/>
        <w:numPr>
          <w:ilvl w:val="0"/>
          <w:numId w:val="16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Theme="minorHAnsi" w:hAnsiTheme="minorHAnsi" w:cs="Arial"/>
          <w:sz w:val="20"/>
        </w:rPr>
      </w:pPr>
      <w:r w:rsidRPr="00C45745">
        <w:rPr>
          <w:rFonts w:asciiTheme="minorHAnsi" w:hAnsiTheme="minorHAnsi" w:cs="Arial"/>
          <w:b/>
          <w:sz w:val="20"/>
        </w:rPr>
        <w:t xml:space="preserve">Urząd Lotnictwa Cywilnego </w:t>
      </w:r>
      <w:r w:rsidRPr="00C45745">
        <w:rPr>
          <w:rFonts w:asciiTheme="minorHAnsi" w:hAnsiTheme="minorHAnsi" w:cs="Arial"/>
          <w:sz w:val="20"/>
        </w:rPr>
        <w:t>w zakresie lotnisk i lądowisk:</w:t>
      </w:r>
    </w:p>
    <w:p w14:paraId="6A7F4AC8" w14:textId="77777777" w:rsidR="00EC0DBD" w:rsidRPr="00C45745" w:rsidRDefault="00B6639F" w:rsidP="004F53B1">
      <w:pPr>
        <w:tabs>
          <w:tab w:val="left" w:pos="1276"/>
        </w:tabs>
        <w:spacing w:after="40" w:line="300" w:lineRule="exact"/>
        <w:ind w:left="426" w:firstLine="0"/>
        <w:outlineLvl w:val="0"/>
        <w:rPr>
          <w:rFonts w:asciiTheme="minorHAnsi" w:hAnsiTheme="minorHAnsi" w:cs="Arial"/>
          <w:i/>
          <w:color w:val="0070C0"/>
          <w:sz w:val="20"/>
          <w:u w:val="single"/>
        </w:rPr>
      </w:pPr>
      <w:hyperlink r:id="rId46" w:history="1">
        <w:r w:rsidR="00EC0DBD" w:rsidRPr="00C45745">
          <w:rPr>
            <w:rFonts w:asciiTheme="minorHAnsi" w:hAnsiTheme="minorHAnsi" w:cs="Arial"/>
            <w:color w:val="0070C0"/>
            <w:sz w:val="20"/>
            <w:u w:val="single"/>
          </w:rPr>
          <w:t>http://www.ulc.gov.pl/pl/lotniska/rejestr-lotnisk-i-ewidencja-ladowisk</w:t>
        </w:r>
      </w:hyperlink>
    </w:p>
    <w:p w14:paraId="3064C6B4" w14:textId="77777777" w:rsidR="00EC0DBD" w:rsidRPr="00C45745" w:rsidRDefault="00EC0DBD" w:rsidP="00FD1136">
      <w:pPr>
        <w:numPr>
          <w:ilvl w:val="0"/>
          <w:numId w:val="16"/>
        </w:numPr>
        <w:tabs>
          <w:tab w:val="left" w:pos="851"/>
          <w:tab w:val="left" w:pos="993"/>
        </w:tabs>
        <w:spacing w:after="40" w:line="300" w:lineRule="exact"/>
        <w:ind w:left="426"/>
        <w:contextualSpacing/>
        <w:outlineLvl w:val="0"/>
        <w:rPr>
          <w:rFonts w:asciiTheme="minorHAnsi" w:hAnsiTheme="minorHAnsi" w:cs="Calibri"/>
          <w:sz w:val="20"/>
        </w:rPr>
      </w:pPr>
      <w:r w:rsidRPr="00C45745">
        <w:rPr>
          <w:rFonts w:asciiTheme="minorHAnsi" w:hAnsiTheme="minorHAnsi" w:cs="Calibri"/>
          <w:b/>
          <w:sz w:val="20"/>
        </w:rPr>
        <w:t>Narodowy Bank Polski</w:t>
      </w:r>
      <w:r w:rsidRPr="00C45745">
        <w:rPr>
          <w:rFonts w:asciiTheme="minorHAnsi" w:hAnsiTheme="minorHAnsi" w:cs="Calibri"/>
          <w:sz w:val="20"/>
        </w:rPr>
        <w:t xml:space="preserve"> w zakresie ewidencji banków:</w:t>
      </w:r>
    </w:p>
    <w:p w14:paraId="2527BE62" w14:textId="77777777" w:rsidR="00EC0DBD" w:rsidRPr="00C45745" w:rsidRDefault="00B6639F" w:rsidP="004F53B1">
      <w:pPr>
        <w:spacing w:after="40" w:line="300" w:lineRule="exact"/>
        <w:ind w:left="426" w:firstLine="0"/>
        <w:outlineLvl w:val="0"/>
        <w:rPr>
          <w:rFonts w:asciiTheme="minorHAnsi" w:hAnsiTheme="minorHAnsi" w:cs="Calibri"/>
          <w:color w:val="0070C0"/>
          <w:sz w:val="20"/>
          <w:u w:val="single"/>
        </w:rPr>
      </w:pPr>
      <w:hyperlink r:id="rId47" w:history="1">
        <w:r w:rsidR="00EC0DBD" w:rsidRPr="00C45745">
          <w:rPr>
            <w:rFonts w:asciiTheme="minorHAnsi" w:hAnsiTheme="minorHAnsi" w:cs="Calibri"/>
            <w:color w:val="0070C0"/>
            <w:sz w:val="20"/>
            <w:u w:val="single"/>
          </w:rPr>
          <w:t>http://www.ewib.nbp.pl/</w:t>
        </w:r>
      </w:hyperlink>
      <w:r w:rsidR="00EC0DBD" w:rsidRPr="00C45745">
        <w:rPr>
          <w:rFonts w:asciiTheme="minorHAnsi" w:hAnsiTheme="minorHAnsi" w:cs="Calibri"/>
          <w:color w:val="0070C0"/>
          <w:sz w:val="20"/>
          <w:u w:val="single"/>
        </w:rPr>
        <w:t xml:space="preserve">  </w:t>
      </w:r>
    </w:p>
    <w:p w14:paraId="00BF8B06" w14:textId="77777777" w:rsidR="00EC0DBD" w:rsidRPr="00C45745" w:rsidRDefault="00EC0DBD" w:rsidP="00FD1136">
      <w:pPr>
        <w:numPr>
          <w:ilvl w:val="0"/>
          <w:numId w:val="16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Theme="minorHAnsi" w:hAnsiTheme="minorHAnsi" w:cs="Calibri"/>
          <w:sz w:val="20"/>
        </w:rPr>
      </w:pPr>
      <w:r w:rsidRPr="00C45745">
        <w:rPr>
          <w:rFonts w:asciiTheme="minorHAnsi" w:hAnsiTheme="minorHAnsi" w:cs="Calibri"/>
          <w:b/>
          <w:sz w:val="20"/>
        </w:rPr>
        <w:t>Narodowy Instytut Dziedzictwa</w:t>
      </w:r>
      <w:r w:rsidRPr="00C45745">
        <w:rPr>
          <w:rFonts w:asciiTheme="minorHAnsi" w:hAnsiTheme="minorHAnsi" w:cs="Calibri"/>
          <w:sz w:val="20"/>
        </w:rPr>
        <w:t xml:space="preserve"> w zakresie zabytków:</w:t>
      </w:r>
    </w:p>
    <w:p w14:paraId="4F451B5A" w14:textId="67A3E5E2" w:rsidR="00EC0DBD" w:rsidRPr="008B40B2" w:rsidRDefault="00B6639F" w:rsidP="00743C90">
      <w:pPr>
        <w:spacing w:after="40" w:line="300" w:lineRule="exact"/>
        <w:ind w:left="709" w:hanging="283"/>
        <w:outlineLvl w:val="0"/>
        <w:rPr>
          <w:rFonts w:cs="Arial"/>
        </w:rPr>
      </w:pPr>
      <w:hyperlink r:id="rId48" w:history="1">
        <w:r w:rsidR="005308B6" w:rsidRPr="00C7500E">
          <w:rPr>
            <w:rFonts w:asciiTheme="minorHAnsi" w:hAnsiTheme="minorHAnsi" w:cs="Arial"/>
            <w:color w:val="0070C0"/>
            <w:sz w:val="20"/>
            <w:u w:val="single"/>
          </w:rPr>
          <w:t>https://zabytek.pl/pl/mapa</w:t>
        </w:r>
      </w:hyperlink>
    </w:p>
    <w:p w14:paraId="1FF2E297" w14:textId="5ED21CB0" w:rsidR="005308B6" w:rsidRPr="00743C90" w:rsidRDefault="005308B6" w:rsidP="00743C90">
      <w:pPr>
        <w:spacing w:after="40" w:line="300" w:lineRule="exact"/>
        <w:ind w:left="709" w:hanging="283"/>
        <w:outlineLvl w:val="0"/>
        <w:rPr>
          <w:rStyle w:val="Hipercze"/>
          <w:rFonts w:cs="Calibri"/>
          <w:color w:val="0070C0"/>
        </w:rPr>
      </w:pPr>
      <w:r w:rsidRPr="00B36A9A">
        <w:rPr>
          <w:rFonts w:asciiTheme="minorHAnsi" w:hAnsiTheme="minorHAnsi" w:cs="Arial"/>
          <w:color w:val="0070C0"/>
          <w:sz w:val="20"/>
          <w:u w:val="single"/>
        </w:rPr>
        <w:t>https://mapy.zabytek.gov.pl/nid/</w:t>
      </w:r>
    </w:p>
    <w:p w14:paraId="2937320D" w14:textId="5CC53FC9" w:rsidR="00EC0DBD" w:rsidRPr="00743C90" w:rsidRDefault="00B6639F" w:rsidP="00743C90">
      <w:pPr>
        <w:spacing w:after="40" w:line="300" w:lineRule="exact"/>
        <w:ind w:left="709" w:hanging="283"/>
        <w:outlineLvl w:val="0"/>
        <w:rPr>
          <w:rStyle w:val="Hipercze"/>
          <w:rFonts w:cs="Calibri"/>
          <w:color w:val="0070C0"/>
        </w:rPr>
      </w:pPr>
      <w:hyperlink r:id="rId49" w:history="1">
        <w:r w:rsidR="00EC0DBD" w:rsidRPr="00743C90">
          <w:rPr>
            <w:rStyle w:val="Hipercze"/>
            <w:rFonts w:asciiTheme="minorHAnsi" w:hAnsiTheme="minorHAnsi" w:cs="Calibri"/>
            <w:color w:val="0070C0"/>
            <w:sz w:val="20"/>
          </w:rPr>
          <w:t>http://www.nid.pl/pl/Informacje_ogolne/Zabytki_w_Polsce/rejestr-zabytkow/zestawienia-zabytkow-nieruchomych/</w:t>
        </w:r>
      </w:hyperlink>
    </w:p>
    <w:p w14:paraId="4587E04F" w14:textId="77777777" w:rsidR="00EC0DBD" w:rsidRPr="00C45745" w:rsidRDefault="00EC0DBD" w:rsidP="00FD1136">
      <w:pPr>
        <w:pStyle w:val="Akapitzlist"/>
        <w:numPr>
          <w:ilvl w:val="0"/>
          <w:numId w:val="16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Theme="minorHAnsi" w:hAnsiTheme="minorHAnsi" w:cstheme="minorHAnsi"/>
          <w:sz w:val="20"/>
        </w:rPr>
      </w:pPr>
      <w:r w:rsidRPr="00C45745">
        <w:rPr>
          <w:rFonts w:asciiTheme="minorHAnsi" w:hAnsiTheme="minorHAnsi" w:cstheme="minorHAnsi"/>
          <w:b/>
          <w:sz w:val="20"/>
        </w:rPr>
        <w:t>Państwowy Instytut Geologiczny</w:t>
      </w:r>
      <w:r w:rsidRPr="00C45745">
        <w:rPr>
          <w:rFonts w:asciiTheme="minorHAnsi" w:hAnsiTheme="minorHAnsi" w:cstheme="minorHAnsi"/>
          <w:sz w:val="20"/>
        </w:rPr>
        <w:t xml:space="preserve"> w zakresie bazy ujęć wód podziemnych, obszarów górniczych, jaskiń:</w:t>
      </w:r>
    </w:p>
    <w:p w14:paraId="56356B88" w14:textId="77777777" w:rsidR="008B40B2" w:rsidRPr="00C7500E" w:rsidRDefault="008B40B2" w:rsidP="00C7500E">
      <w:pPr>
        <w:spacing w:after="40" w:line="300" w:lineRule="exact"/>
        <w:ind w:left="709" w:hanging="283"/>
        <w:outlineLvl w:val="0"/>
        <w:rPr>
          <w:rFonts w:asciiTheme="minorHAnsi" w:hAnsiTheme="minorHAnsi" w:cs="Arial"/>
          <w:color w:val="0070C0"/>
          <w:sz w:val="20"/>
          <w:u w:val="single"/>
        </w:rPr>
      </w:pPr>
      <w:r w:rsidRPr="00C7500E">
        <w:rPr>
          <w:rFonts w:asciiTheme="minorHAnsi" w:hAnsiTheme="minorHAnsi" w:cs="Arial"/>
          <w:color w:val="0070C0"/>
          <w:sz w:val="20"/>
          <w:u w:val="single"/>
        </w:rPr>
        <w:fldChar w:fldCharType="begin"/>
      </w:r>
      <w:r w:rsidRPr="00C7500E">
        <w:rPr>
          <w:rFonts w:asciiTheme="minorHAnsi" w:hAnsiTheme="minorHAnsi" w:cs="Arial"/>
          <w:color w:val="0070C0"/>
          <w:sz w:val="20"/>
          <w:u w:val="single"/>
        </w:rPr>
        <w:instrText xml:space="preserve"> HYPERLINK "https://geolog.pgi.gov.pl/</w:instrText>
      </w:r>
    </w:p>
    <w:p w14:paraId="5A6B2C4D" w14:textId="77777777" w:rsidR="008B40B2" w:rsidRPr="00C7500E" w:rsidRDefault="008B40B2" w:rsidP="00C7500E">
      <w:pPr>
        <w:spacing w:after="40" w:line="300" w:lineRule="exact"/>
        <w:ind w:left="709" w:hanging="283"/>
        <w:outlineLvl w:val="0"/>
        <w:rPr>
          <w:rFonts w:asciiTheme="minorHAnsi" w:hAnsiTheme="minorHAnsi" w:cs="Arial"/>
          <w:color w:val="0070C0"/>
          <w:sz w:val="20"/>
          <w:u w:val="single"/>
        </w:rPr>
      </w:pPr>
      <w:r w:rsidRPr="00C7500E">
        <w:rPr>
          <w:rFonts w:asciiTheme="minorHAnsi" w:hAnsiTheme="minorHAnsi" w:cs="Arial"/>
          <w:color w:val="0070C0"/>
          <w:sz w:val="20"/>
          <w:u w:val="single"/>
        </w:rPr>
        <w:instrText>http://geologia.pgi.gov.pl/arcgis/apps/MapSeries/index.html?appid=8d14826a895641e2be10385ef3005b3c</w:instrText>
      </w:r>
    </w:p>
    <w:p w14:paraId="5C8F7564" w14:textId="77777777" w:rsidR="008B40B2" w:rsidRPr="00C7500E" w:rsidRDefault="008B40B2" w:rsidP="005308B6">
      <w:pPr>
        <w:spacing w:after="40" w:line="300" w:lineRule="exact"/>
        <w:ind w:left="709" w:hanging="283"/>
        <w:outlineLvl w:val="0"/>
        <w:rPr>
          <w:rFonts w:asciiTheme="minorHAnsi" w:hAnsiTheme="minorHAnsi" w:cs="Arial"/>
          <w:color w:val="0070C0"/>
          <w:sz w:val="20"/>
          <w:u w:val="single"/>
        </w:rPr>
      </w:pPr>
      <w:r w:rsidRPr="00C7500E">
        <w:rPr>
          <w:rFonts w:asciiTheme="minorHAnsi" w:hAnsiTheme="minorHAnsi" w:cs="Arial"/>
          <w:color w:val="0070C0"/>
          <w:sz w:val="20"/>
          <w:u w:val="single"/>
        </w:rPr>
        <w:instrText>http://dm.pgi.gov.pl/</w:instrText>
      </w:r>
    </w:p>
    <w:p w14:paraId="06975AFE" w14:textId="77777777" w:rsidR="008B40B2" w:rsidRPr="00C7500E" w:rsidRDefault="008B40B2" w:rsidP="00C7500E">
      <w:pPr>
        <w:spacing w:after="40" w:line="300" w:lineRule="exact"/>
        <w:ind w:left="709" w:hanging="283"/>
        <w:outlineLvl w:val="0"/>
        <w:rPr>
          <w:rFonts w:asciiTheme="minorHAnsi" w:hAnsiTheme="minorHAnsi" w:cs="Arial"/>
          <w:color w:val="0070C0"/>
          <w:sz w:val="20"/>
          <w:u w:val="single"/>
        </w:rPr>
      </w:pPr>
      <w:r w:rsidRPr="00C7500E">
        <w:rPr>
          <w:rFonts w:asciiTheme="minorHAnsi" w:hAnsiTheme="minorHAnsi" w:cs="Arial"/>
          <w:color w:val="0070C0"/>
          <w:sz w:val="20"/>
          <w:u w:val="single"/>
        </w:rPr>
        <w:instrText xml:space="preserve">" </w:instrText>
      </w:r>
      <w:r w:rsidRPr="00C7500E">
        <w:rPr>
          <w:rFonts w:asciiTheme="minorHAnsi" w:hAnsiTheme="minorHAnsi" w:cs="Arial"/>
          <w:color w:val="0070C0"/>
          <w:sz w:val="20"/>
          <w:u w:val="single"/>
        </w:rPr>
        <w:fldChar w:fldCharType="separate"/>
      </w:r>
      <w:r w:rsidRPr="00C7500E">
        <w:rPr>
          <w:rFonts w:asciiTheme="minorHAnsi" w:hAnsiTheme="minorHAnsi" w:cs="Arial"/>
          <w:color w:val="0070C0"/>
          <w:sz w:val="20"/>
          <w:u w:val="single"/>
        </w:rPr>
        <w:t>https://geolog.pgi.gov.pl/</w:t>
      </w:r>
    </w:p>
    <w:p w14:paraId="778A77B2" w14:textId="77777777" w:rsidR="008B40B2" w:rsidRPr="00C7500E" w:rsidRDefault="008B40B2" w:rsidP="00C7500E">
      <w:pPr>
        <w:spacing w:after="40" w:line="300" w:lineRule="exact"/>
        <w:ind w:left="709" w:hanging="283"/>
        <w:outlineLvl w:val="0"/>
        <w:rPr>
          <w:rFonts w:asciiTheme="minorHAnsi" w:hAnsiTheme="minorHAnsi" w:cs="Arial"/>
          <w:color w:val="0070C0"/>
          <w:sz w:val="20"/>
          <w:u w:val="single"/>
        </w:rPr>
      </w:pPr>
      <w:r w:rsidRPr="00C7500E">
        <w:rPr>
          <w:rFonts w:asciiTheme="minorHAnsi" w:hAnsiTheme="minorHAnsi" w:cs="Arial"/>
          <w:color w:val="0070C0"/>
          <w:sz w:val="20"/>
          <w:u w:val="single"/>
        </w:rPr>
        <w:t>http://geologia.pgi.gov.pl/arcgis/apps/MapSeries/index.html?appid=8d14826a895641e2be10385ef3005b3c</w:t>
      </w:r>
    </w:p>
    <w:p w14:paraId="161ED510" w14:textId="77777777" w:rsidR="008B40B2" w:rsidRPr="00C7500E" w:rsidRDefault="008B40B2" w:rsidP="005308B6">
      <w:pPr>
        <w:spacing w:after="40" w:line="300" w:lineRule="exact"/>
        <w:ind w:left="709" w:hanging="283"/>
        <w:outlineLvl w:val="0"/>
        <w:rPr>
          <w:rFonts w:asciiTheme="minorHAnsi" w:hAnsiTheme="minorHAnsi" w:cs="Arial"/>
          <w:color w:val="0070C0"/>
          <w:sz w:val="20"/>
          <w:u w:val="single"/>
        </w:rPr>
      </w:pPr>
      <w:r w:rsidRPr="00C7500E">
        <w:rPr>
          <w:rFonts w:asciiTheme="minorHAnsi" w:hAnsiTheme="minorHAnsi" w:cs="Arial"/>
          <w:color w:val="0070C0"/>
          <w:sz w:val="20"/>
          <w:u w:val="single"/>
        </w:rPr>
        <w:t>http://dm.pgi.gov.pl/</w:t>
      </w:r>
    </w:p>
    <w:p w14:paraId="0F9C8032" w14:textId="37E081C8" w:rsidR="00EC0DBD" w:rsidRPr="00C45745" w:rsidRDefault="008B40B2" w:rsidP="00C7500E">
      <w:pPr>
        <w:spacing w:after="40" w:line="300" w:lineRule="exact"/>
        <w:ind w:left="709" w:hanging="283"/>
        <w:outlineLvl w:val="0"/>
        <w:rPr>
          <w:rFonts w:asciiTheme="minorHAnsi" w:hAnsiTheme="minorHAnsi" w:cstheme="minorHAnsi"/>
          <w:sz w:val="20"/>
        </w:rPr>
      </w:pPr>
      <w:r w:rsidRPr="00C7500E">
        <w:rPr>
          <w:rFonts w:asciiTheme="minorHAnsi" w:hAnsiTheme="minorHAnsi" w:cs="Arial"/>
          <w:color w:val="0070C0"/>
          <w:sz w:val="20"/>
          <w:u w:val="single"/>
        </w:rPr>
        <w:fldChar w:fldCharType="end"/>
      </w:r>
      <w:r w:rsidR="00EC0DBD" w:rsidRPr="00C45745">
        <w:rPr>
          <w:rFonts w:asciiTheme="minorHAnsi" w:hAnsiTheme="minorHAnsi" w:cstheme="minorHAnsi"/>
          <w:b/>
          <w:sz w:val="20"/>
        </w:rPr>
        <w:t>Instytut Meteorologii i Gospodarki Wodnej</w:t>
      </w:r>
      <w:r w:rsidR="00EC0DBD" w:rsidRPr="00C45745">
        <w:rPr>
          <w:rFonts w:asciiTheme="minorHAnsi" w:hAnsiTheme="minorHAnsi" w:cstheme="minorHAnsi"/>
          <w:sz w:val="20"/>
        </w:rPr>
        <w:t xml:space="preserve"> w zakresie posterunków wodowskazowych:</w:t>
      </w:r>
    </w:p>
    <w:p w14:paraId="3C89591B" w14:textId="5F8E9AE5" w:rsidR="00EC0DBD" w:rsidRPr="00743C90" w:rsidRDefault="00B6639F" w:rsidP="00743C90">
      <w:pPr>
        <w:spacing w:after="40" w:line="300" w:lineRule="exact"/>
        <w:ind w:left="709" w:hanging="283"/>
        <w:outlineLvl w:val="0"/>
        <w:rPr>
          <w:rStyle w:val="Hipercze"/>
          <w:rFonts w:asciiTheme="minorHAnsi" w:hAnsiTheme="minorHAnsi" w:cs="Calibri"/>
          <w:color w:val="0070C0"/>
          <w:sz w:val="20"/>
        </w:rPr>
      </w:pPr>
      <w:hyperlink r:id="rId50" w:history="1">
        <w:r w:rsidR="00EC0DBD" w:rsidRPr="00743C90">
          <w:rPr>
            <w:rStyle w:val="Hipercze"/>
            <w:rFonts w:asciiTheme="minorHAnsi" w:hAnsiTheme="minorHAnsi" w:cs="Calibri"/>
            <w:color w:val="0070C0"/>
            <w:sz w:val="20"/>
          </w:rPr>
          <w:t>http://instytutmeteo.pl/aktualne-stany-rzek-w-polsce</w:t>
        </w:r>
      </w:hyperlink>
    </w:p>
    <w:p w14:paraId="7C2C2E6F" w14:textId="77777777" w:rsidR="00EC0DBD" w:rsidRPr="00C45745" w:rsidRDefault="00EC0DBD" w:rsidP="00FD1136">
      <w:pPr>
        <w:pStyle w:val="Akapitzlist"/>
        <w:numPr>
          <w:ilvl w:val="0"/>
          <w:numId w:val="16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Theme="minorHAnsi" w:hAnsiTheme="minorHAnsi" w:cstheme="minorHAnsi"/>
          <w:sz w:val="20"/>
        </w:rPr>
      </w:pPr>
      <w:r w:rsidRPr="00C45745">
        <w:rPr>
          <w:rFonts w:asciiTheme="minorHAnsi" w:hAnsiTheme="minorHAnsi" w:cs="Arial"/>
          <w:b/>
          <w:sz w:val="20"/>
        </w:rPr>
        <w:t>Generalna Dyrekcja Ochrony Środowiska</w:t>
      </w:r>
      <w:r w:rsidRPr="00C45745">
        <w:rPr>
          <w:rFonts w:asciiTheme="minorHAnsi" w:hAnsiTheme="minorHAnsi" w:cs="Arial"/>
          <w:sz w:val="20"/>
        </w:rPr>
        <w:t xml:space="preserve"> w zakresie form ochrony przyrody</w:t>
      </w:r>
      <w:r w:rsidRPr="00C45745">
        <w:rPr>
          <w:rFonts w:asciiTheme="minorHAnsi" w:hAnsiTheme="minorHAnsi" w:cstheme="minorHAnsi"/>
          <w:sz w:val="20"/>
        </w:rPr>
        <w:t>:</w:t>
      </w:r>
    </w:p>
    <w:p w14:paraId="45FE500F" w14:textId="7832A0E8" w:rsidR="00EC0DBD" w:rsidRPr="00743C90" w:rsidRDefault="00B6639F" w:rsidP="00743C90">
      <w:pPr>
        <w:spacing w:after="40" w:line="300" w:lineRule="exact"/>
        <w:ind w:left="709" w:hanging="283"/>
        <w:outlineLvl w:val="0"/>
        <w:rPr>
          <w:rStyle w:val="Hipercze"/>
          <w:rFonts w:cs="Calibri"/>
          <w:color w:val="0070C0"/>
        </w:rPr>
      </w:pPr>
      <w:hyperlink r:id="rId51" w:history="1">
        <w:r w:rsidR="00EC0DBD" w:rsidRPr="00743C90">
          <w:rPr>
            <w:rStyle w:val="Hipercze"/>
            <w:rFonts w:asciiTheme="minorHAnsi" w:hAnsiTheme="minorHAnsi" w:cs="Calibri"/>
            <w:color w:val="0070C0"/>
            <w:sz w:val="20"/>
          </w:rPr>
          <w:t>http://geoserwis.gdos.gov.pl/mapy/</w:t>
        </w:r>
      </w:hyperlink>
    </w:p>
    <w:p w14:paraId="4852337A" w14:textId="4363F0F7" w:rsidR="00EC0DBD" w:rsidRPr="00743C90" w:rsidRDefault="00B6639F" w:rsidP="00743C90">
      <w:pPr>
        <w:spacing w:after="40" w:line="300" w:lineRule="exact"/>
        <w:ind w:left="709" w:hanging="283"/>
        <w:outlineLvl w:val="0"/>
        <w:rPr>
          <w:rStyle w:val="Hipercze"/>
          <w:rFonts w:cs="Calibri"/>
          <w:color w:val="0070C0"/>
        </w:rPr>
      </w:pPr>
      <w:hyperlink r:id="rId52" w:history="1">
        <w:r w:rsidR="00EC0DBD" w:rsidRPr="00743C90">
          <w:rPr>
            <w:rStyle w:val="Hipercze"/>
            <w:rFonts w:asciiTheme="minorHAnsi" w:hAnsiTheme="minorHAnsi" w:cs="Calibri"/>
            <w:color w:val="0070C0"/>
            <w:sz w:val="20"/>
          </w:rPr>
          <w:t>http://crfop.gdos.gov.pl/CRFOP/</w:t>
        </w:r>
      </w:hyperlink>
    </w:p>
    <w:p w14:paraId="148DBBF8" w14:textId="77777777" w:rsidR="00EC0DBD" w:rsidRPr="00C45745" w:rsidRDefault="00EC0DBD" w:rsidP="00FD1136">
      <w:pPr>
        <w:pStyle w:val="Akapitzlist"/>
        <w:numPr>
          <w:ilvl w:val="0"/>
          <w:numId w:val="16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Theme="minorHAnsi" w:hAnsiTheme="minorHAnsi" w:cs="Calibri"/>
          <w:sz w:val="20"/>
          <w:u w:val="single"/>
        </w:rPr>
      </w:pPr>
      <w:r w:rsidRPr="00C45745">
        <w:rPr>
          <w:rFonts w:asciiTheme="minorHAnsi" w:hAnsiTheme="minorHAnsi" w:cs="Calibri"/>
          <w:b/>
          <w:sz w:val="20"/>
        </w:rPr>
        <w:t>Komenda Główna Policji</w:t>
      </w:r>
      <w:r w:rsidRPr="00C45745">
        <w:rPr>
          <w:rFonts w:asciiTheme="minorHAnsi" w:hAnsiTheme="minorHAnsi" w:cs="Calibri"/>
          <w:sz w:val="20"/>
        </w:rPr>
        <w:t xml:space="preserve"> w zakresie jednostek policji:</w:t>
      </w:r>
    </w:p>
    <w:p w14:paraId="1C70DB1C" w14:textId="77777777" w:rsidR="00EC0DBD" w:rsidRDefault="00EC0DBD" w:rsidP="004F53B1">
      <w:pPr>
        <w:spacing w:after="40" w:line="300" w:lineRule="exact"/>
        <w:ind w:left="426" w:firstLine="0"/>
        <w:outlineLvl w:val="0"/>
        <w:rPr>
          <w:rStyle w:val="Hipercze"/>
          <w:rFonts w:asciiTheme="minorHAnsi" w:hAnsiTheme="minorHAnsi" w:cs="Calibri"/>
          <w:color w:val="0070C0"/>
          <w:sz w:val="20"/>
        </w:rPr>
      </w:pPr>
      <w:r w:rsidRPr="00C45745">
        <w:rPr>
          <w:rFonts w:asciiTheme="minorHAnsi" w:hAnsiTheme="minorHAnsi" w:cs="Calibri"/>
          <w:i/>
          <w:color w:val="0070C0"/>
          <w:sz w:val="20"/>
        </w:rPr>
        <w:lastRenderedPageBreak/>
        <w:t xml:space="preserve"> </w:t>
      </w:r>
      <w:hyperlink r:id="rId53" w:history="1">
        <w:r w:rsidRPr="00C45745">
          <w:rPr>
            <w:rStyle w:val="Hipercze"/>
            <w:rFonts w:asciiTheme="minorHAnsi" w:hAnsiTheme="minorHAnsi" w:cs="Calibri"/>
            <w:color w:val="0070C0"/>
            <w:sz w:val="20"/>
          </w:rPr>
          <w:t>http://www.info.policja.pl/inf/jednostki/47301,Jednostki-Policji.html</w:t>
        </w:r>
      </w:hyperlink>
    </w:p>
    <w:p w14:paraId="5514CC51" w14:textId="08972A1D" w:rsidR="005308B6" w:rsidRPr="00377ADC" w:rsidRDefault="00B6639F" w:rsidP="005308B6">
      <w:pPr>
        <w:spacing w:after="40" w:line="300" w:lineRule="exact"/>
        <w:ind w:left="426" w:firstLine="0"/>
        <w:outlineLvl w:val="0"/>
        <w:rPr>
          <w:rFonts w:asciiTheme="minorHAnsi" w:hAnsiTheme="minorHAnsi" w:cs="Calibri"/>
          <w:sz w:val="20"/>
          <w:u w:val="single"/>
        </w:rPr>
      </w:pPr>
      <w:hyperlink r:id="rId54" w:history="1">
        <w:r w:rsidR="005308B6" w:rsidRPr="002E30FD">
          <w:rPr>
            <w:rStyle w:val="Hipercze"/>
            <w:rFonts w:asciiTheme="minorHAnsi" w:hAnsiTheme="minorHAnsi" w:cstheme="minorHAnsi"/>
            <w:color w:val="0070C0"/>
            <w:sz w:val="20"/>
          </w:rPr>
          <w:t>https://policja.maps.arcgis.com/apps/webappviewer/index.html?id=a03c3b6e98f44a278b0f884e3523ad58</w:t>
        </w:r>
      </w:hyperlink>
    </w:p>
    <w:p w14:paraId="3092759F" w14:textId="77777777" w:rsidR="00EC0DBD" w:rsidRPr="00C45745" w:rsidRDefault="00EC0DBD" w:rsidP="00FD1136">
      <w:pPr>
        <w:numPr>
          <w:ilvl w:val="0"/>
          <w:numId w:val="16"/>
        </w:numPr>
        <w:tabs>
          <w:tab w:val="left" w:pos="993"/>
        </w:tabs>
        <w:spacing w:after="40" w:line="300" w:lineRule="exact"/>
        <w:ind w:left="426" w:hanging="357"/>
        <w:contextualSpacing/>
        <w:outlineLvl w:val="0"/>
        <w:rPr>
          <w:rFonts w:asciiTheme="minorHAnsi" w:hAnsiTheme="minorHAnsi" w:cs="Calibri"/>
          <w:sz w:val="20"/>
        </w:rPr>
      </w:pPr>
      <w:r w:rsidRPr="00C45745">
        <w:rPr>
          <w:rFonts w:asciiTheme="minorHAnsi" w:hAnsiTheme="minorHAnsi" w:cs="Calibri"/>
          <w:b/>
          <w:sz w:val="20"/>
        </w:rPr>
        <w:t>Komenda Głównej Straży Granicznej</w:t>
      </w:r>
      <w:r w:rsidRPr="00C45745">
        <w:rPr>
          <w:rFonts w:asciiTheme="minorHAnsi" w:hAnsiTheme="minorHAnsi" w:cs="Calibri"/>
          <w:sz w:val="20"/>
        </w:rPr>
        <w:t xml:space="preserve"> w zakresie oddziałów straży granicznej:</w:t>
      </w:r>
    </w:p>
    <w:p w14:paraId="7DB7344B" w14:textId="77777777" w:rsidR="00EC0DBD" w:rsidRPr="00C45745" w:rsidRDefault="00B6639F" w:rsidP="004F53B1">
      <w:pPr>
        <w:spacing w:after="40" w:line="300" w:lineRule="exact"/>
        <w:ind w:left="426" w:firstLine="0"/>
        <w:outlineLvl w:val="0"/>
        <w:rPr>
          <w:rFonts w:asciiTheme="minorHAnsi" w:hAnsiTheme="minorHAnsi" w:cs="Arial"/>
          <w:color w:val="0070C0"/>
          <w:sz w:val="20"/>
          <w:u w:val="single"/>
        </w:rPr>
      </w:pPr>
      <w:hyperlink r:id="rId55" w:history="1">
        <w:r w:rsidR="00EC0DBD" w:rsidRPr="00C45745">
          <w:rPr>
            <w:rStyle w:val="Hipercze"/>
            <w:rFonts w:asciiTheme="minorHAnsi" w:hAnsiTheme="minorHAnsi" w:cs="Arial"/>
            <w:color w:val="0070C0"/>
            <w:sz w:val="20"/>
          </w:rPr>
          <w:t>https://www.strazgraniczna.pl/pl/straz-graniczna/struktura-sg</w:t>
        </w:r>
      </w:hyperlink>
    </w:p>
    <w:p w14:paraId="785E11C9" w14:textId="77777777" w:rsidR="00EC0DBD" w:rsidRPr="00C45745" w:rsidRDefault="00B6639F" w:rsidP="004F53B1">
      <w:pPr>
        <w:spacing w:after="40" w:line="300" w:lineRule="exact"/>
        <w:ind w:left="426" w:firstLine="0"/>
        <w:outlineLvl w:val="0"/>
        <w:rPr>
          <w:rFonts w:asciiTheme="minorHAnsi" w:hAnsiTheme="minorHAnsi" w:cs="Arial"/>
          <w:color w:val="0070C0"/>
          <w:sz w:val="20"/>
          <w:u w:val="single"/>
        </w:rPr>
      </w:pPr>
      <w:hyperlink r:id="rId56" w:history="1">
        <w:r w:rsidR="00EC0DBD" w:rsidRPr="00C45745">
          <w:rPr>
            <w:rFonts w:asciiTheme="minorHAnsi" w:hAnsiTheme="minorHAnsi" w:cs="Arial"/>
            <w:color w:val="0070C0"/>
            <w:sz w:val="20"/>
            <w:u w:val="single"/>
          </w:rPr>
          <w:t>https://www.strazgraniczna.pl/pl/mapa-przejsc-i-obiektow/1,dok.html</w:t>
        </w:r>
      </w:hyperlink>
    </w:p>
    <w:p w14:paraId="4BDD45A1" w14:textId="31A12A81" w:rsidR="00EC0DBD" w:rsidRPr="00C45745" w:rsidRDefault="005308B6" w:rsidP="004F53B1">
      <w:pPr>
        <w:spacing w:after="40" w:line="300" w:lineRule="exact"/>
        <w:ind w:left="426" w:firstLine="0"/>
        <w:contextualSpacing/>
        <w:outlineLvl w:val="0"/>
        <w:rPr>
          <w:rFonts w:asciiTheme="minorHAnsi" w:hAnsiTheme="minorHAnsi" w:cs="Calibri"/>
          <w:color w:val="0070C0"/>
          <w:sz w:val="20"/>
          <w:u w:val="single"/>
        </w:rPr>
      </w:pPr>
      <w:r w:rsidRPr="00590C56">
        <w:rPr>
          <w:rFonts w:asciiTheme="minorHAnsi" w:hAnsiTheme="minorHAnsi" w:cs="Arial"/>
          <w:color w:val="0070C0"/>
          <w:sz w:val="20"/>
          <w:u w:val="single"/>
        </w:rPr>
        <w:t>https://dane.gov.pl/dataset/404,dane-teleadresowe-oddziaow-sg-wraz-z-placowkami</w:t>
      </w:r>
    </w:p>
    <w:p w14:paraId="02C503D7" w14:textId="77777777" w:rsidR="00EC0DBD" w:rsidRPr="00C45745" w:rsidRDefault="00EC0DBD" w:rsidP="00FD1136">
      <w:pPr>
        <w:numPr>
          <w:ilvl w:val="0"/>
          <w:numId w:val="16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Theme="minorHAnsi" w:hAnsiTheme="minorHAnsi" w:cs="Calibri"/>
          <w:sz w:val="20"/>
        </w:rPr>
      </w:pPr>
      <w:r w:rsidRPr="00C45745">
        <w:rPr>
          <w:rFonts w:asciiTheme="minorHAnsi" w:hAnsiTheme="minorHAnsi" w:cs="Calibri"/>
          <w:b/>
          <w:sz w:val="20"/>
        </w:rPr>
        <w:t>Komenda Główna Państwowej Straży Pożarnej</w:t>
      </w:r>
      <w:r w:rsidRPr="00C45745">
        <w:rPr>
          <w:rFonts w:asciiTheme="minorHAnsi" w:hAnsiTheme="minorHAnsi" w:cs="Calibri"/>
          <w:sz w:val="20"/>
        </w:rPr>
        <w:t xml:space="preserve"> w zakresie jednostek ratowniczo-gaśniczych Państwowej Straży Pożarnej: </w:t>
      </w:r>
    </w:p>
    <w:p w14:paraId="5B30F41E" w14:textId="77777777" w:rsidR="00EC0DBD" w:rsidRDefault="00B6639F" w:rsidP="004F53B1">
      <w:pPr>
        <w:spacing w:after="40" w:line="300" w:lineRule="exact"/>
        <w:ind w:left="426" w:firstLine="0"/>
        <w:outlineLvl w:val="0"/>
        <w:rPr>
          <w:rFonts w:asciiTheme="minorHAnsi" w:hAnsiTheme="minorHAnsi" w:cs="Calibri"/>
          <w:color w:val="0070C0"/>
          <w:sz w:val="20"/>
          <w:u w:val="single"/>
        </w:rPr>
      </w:pPr>
      <w:hyperlink r:id="rId57" w:history="1">
        <w:r w:rsidR="00EC0DBD" w:rsidRPr="00C45745">
          <w:rPr>
            <w:rFonts w:asciiTheme="minorHAnsi" w:hAnsiTheme="minorHAnsi" w:cs="Calibri"/>
            <w:color w:val="0070C0"/>
            <w:sz w:val="20"/>
            <w:u w:val="single"/>
          </w:rPr>
          <w:t>http://www.straz.gov.pl/panstwowa_straz_pozarna/jednostki_psp</w:t>
        </w:r>
      </w:hyperlink>
      <w:r w:rsidR="00EC0DBD" w:rsidRPr="00C45745">
        <w:rPr>
          <w:rFonts w:asciiTheme="minorHAnsi" w:hAnsiTheme="minorHAnsi" w:cs="Calibri"/>
          <w:color w:val="0070C0"/>
          <w:sz w:val="20"/>
          <w:u w:val="single"/>
        </w:rPr>
        <w:t xml:space="preserve"> </w:t>
      </w:r>
    </w:p>
    <w:p w14:paraId="6FAD5561" w14:textId="4EC5B8F7" w:rsidR="005308B6" w:rsidRDefault="00B6639F" w:rsidP="004F53B1">
      <w:pPr>
        <w:spacing w:after="40" w:line="300" w:lineRule="exact"/>
        <w:ind w:left="426" w:firstLine="0"/>
        <w:outlineLvl w:val="0"/>
        <w:rPr>
          <w:rFonts w:asciiTheme="minorHAnsi" w:hAnsiTheme="minorHAnsi" w:cs="Calibri"/>
          <w:color w:val="0070C0"/>
          <w:sz w:val="20"/>
          <w:u w:val="single"/>
        </w:rPr>
      </w:pPr>
      <w:hyperlink r:id="rId58" w:history="1">
        <w:r w:rsidR="005308B6" w:rsidRPr="00C7500E">
          <w:rPr>
            <w:rStyle w:val="Hipercze"/>
            <w:rFonts w:asciiTheme="minorHAnsi" w:hAnsiTheme="minorHAnsi" w:cstheme="minorHAnsi"/>
            <w:color w:val="0070C0"/>
            <w:sz w:val="20"/>
          </w:rPr>
          <w:t>https://www.straz.gov.pl/panstwowa_straz_pozarna/krajowy_system_ratowniczo_gasniczy</w:t>
        </w:r>
      </w:hyperlink>
    </w:p>
    <w:p w14:paraId="7A674281" w14:textId="288FB59B" w:rsidR="005308B6" w:rsidRPr="00C45745" w:rsidRDefault="00B6639F" w:rsidP="004F53B1">
      <w:pPr>
        <w:spacing w:after="40" w:line="300" w:lineRule="exact"/>
        <w:ind w:left="426" w:firstLine="0"/>
        <w:outlineLvl w:val="0"/>
        <w:rPr>
          <w:rFonts w:asciiTheme="minorHAnsi" w:hAnsiTheme="minorHAnsi" w:cs="Calibri"/>
          <w:color w:val="0070C0"/>
          <w:sz w:val="20"/>
          <w:u w:val="single"/>
        </w:rPr>
      </w:pPr>
      <w:hyperlink r:id="rId59" w:history="1">
        <w:r w:rsidR="005308B6" w:rsidRPr="00590C56">
          <w:rPr>
            <w:rStyle w:val="Hipercze"/>
            <w:rFonts w:asciiTheme="minorHAnsi" w:hAnsiTheme="minorHAnsi" w:cstheme="minorHAnsi"/>
            <w:color w:val="0070C0"/>
            <w:sz w:val="20"/>
          </w:rPr>
          <w:t>https://dane.gov.pl/dataset/1050,dane-teleadresowe-jednostek-organizacyjnych-psp</w:t>
        </w:r>
      </w:hyperlink>
    </w:p>
    <w:p w14:paraId="001218C4" w14:textId="77777777" w:rsidR="00EC0DBD" w:rsidRPr="00C45745" w:rsidRDefault="00EC0DBD" w:rsidP="00FD1136">
      <w:pPr>
        <w:numPr>
          <w:ilvl w:val="0"/>
          <w:numId w:val="16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Theme="minorHAnsi" w:hAnsiTheme="minorHAnsi" w:cs="Calibri"/>
          <w:sz w:val="20"/>
        </w:rPr>
      </w:pPr>
      <w:r w:rsidRPr="00C45745">
        <w:rPr>
          <w:rFonts w:asciiTheme="minorHAnsi" w:hAnsiTheme="minorHAnsi" w:cs="Calibri"/>
          <w:b/>
          <w:sz w:val="20"/>
        </w:rPr>
        <w:t xml:space="preserve">Związek Ochotniczych Straży Pożarnych </w:t>
      </w:r>
      <w:r w:rsidRPr="00C45745">
        <w:rPr>
          <w:rFonts w:asciiTheme="minorHAnsi" w:hAnsiTheme="minorHAnsi" w:cs="Calibri"/>
          <w:sz w:val="20"/>
        </w:rPr>
        <w:t xml:space="preserve">Rzeczypospolitej Polskiej w zakresie jednostek Ochotniczych Straży Pożarnych: </w:t>
      </w:r>
    </w:p>
    <w:p w14:paraId="514CD6F7" w14:textId="77777777" w:rsidR="00EC0DBD" w:rsidRPr="00C45745" w:rsidRDefault="00B6639F" w:rsidP="004F53B1">
      <w:pPr>
        <w:spacing w:after="40" w:line="300" w:lineRule="exact"/>
        <w:ind w:left="426" w:firstLine="0"/>
        <w:outlineLvl w:val="0"/>
        <w:rPr>
          <w:rFonts w:asciiTheme="minorHAnsi" w:hAnsiTheme="minorHAnsi" w:cs="Calibri"/>
          <w:color w:val="0070C0"/>
          <w:sz w:val="20"/>
          <w:u w:val="single"/>
        </w:rPr>
      </w:pPr>
      <w:hyperlink r:id="rId60" w:history="1">
        <w:r w:rsidR="00EC0DBD" w:rsidRPr="00C45745">
          <w:rPr>
            <w:rFonts w:asciiTheme="minorHAnsi" w:hAnsiTheme="minorHAnsi" w:cs="Calibri"/>
            <w:color w:val="0070C0"/>
            <w:sz w:val="20"/>
            <w:u w:val="single"/>
          </w:rPr>
          <w:t>https://www.osp.org.pl/hosting/katalog.php</w:t>
        </w:r>
      </w:hyperlink>
      <w:r w:rsidR="00EC0DBD" w:rsidRPr="00C45745">
        <w:rPr>
          <w:rFonts w:asciiTheme="minorHAnsi" w:hAnsiTheme="minorHAnsi"/>
          <w:color w:val="0070C0"/>
          <w:sz w:val="20"/>
          <w:u w:val="single"/>
        </w:rPr>
        <w:t xml:space="preserve"> </w:t>
      </w:r>
    </w:p>
    <w:p w14:paraId="468F0D5E" w14:textId="208641D6" w:rsidR="005308B6" w:rsidRDefault="00EC0DBD" w:rsidP="00FD1136">
      <w:pPr>
        <w:numPr>
          <w:ilvl w:val="0"/>
          <w:numId w:val="16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Theme="minorHAnsi" w:hAnsiTheme="minorHAnsi" w:cs="Calibri"/>
          <w:sz w:val="20"/>
        </w:rPr>
      </w:pPr>
      <w:r w:rsidRPr="00C45745">
        <w:rPr>
          <w:rFonts w:asciiTheme="minorHAnsi" w:hAnsiTheme="minorHAnsi" w:cs="Calibri"/>
          <w:b/>
          <w:sz w:val="20"/>
        </w:rPr>
        <w:t>Główny Inspektorat Weterynarii</w:t>
      </w:r>
      <w:r w:rsidRPr="00C45745">
        <w:rPr>
          <w:rFonts w:asciiTheme="minorHAnsi" w:hAnsiTheme="minorHAnsi" w:cs="Calibri"/>
          <w:sz w:val="20"/>
        </w:rPr>
        <w:t xml:space="preserve"> w zakresie</w:t>
      </w:r>
      <w:r w:rsidR="005308B6">
        <w:rPr>
          <w:rFonts w:asciiTheme="minorHAnsi" w:hAnsiTheme="minorHAnsi" w:cs="Calibri"/>
          <w:sz w:val="20"/>
        </w:rPr>
        <w:t>:</w:t>
      </w:r>
    </w:p>
    <w:p w14:paraId="0BDFB1AE" w14:textId="2954441A" w:rsidR="00EC0DBD" w:rsidRPr="00C45745" w:rsidRDefault="005308B6" w:rsidP="005308B6">
      <w:pPr>
        <w:tabs>
          <w:tab w:val="left" w:pos="993"/>
        </w:tabs>
        <w:spacing w:after="40" w:line="300" w:lineRule="exact"/>
        <w:ind w:left="426" w:firstLine="0"/>
        <w:contextualSpacing/>
        <w:outlineLvl w:val="0"/>
        <w:rPr>
          <w:rFonts w:asciiTheme="minorHAnsi" w:hAnsiTheme="minorHAnsi" w:cs="Calibri"/>
          <w:sz w:val="20"/>
        </w:rPr>
      </w:pPr>
      <w:r>
        <w:rPr>
          <w:rFonts w:asciiTheme="minorHAnsi" w:hAnsiTheme="minorHAnsi" w:cs="Calibri"/>
          <w:sz w:val="20"/>
        </w:rPr>
        <w:t>-</w:t>
      </w:r>
      <w:r w:rsidR="00EC0DBD" w:rsidRPr="00C45745">
        <w:rPr>
          <w:rFonts w:asciiTheme="minorHAnsi" w:hAnsiTheme="minorHAnsi" w:cs="Calibri"/>
          <w:sz w:val="20"/>
        </w:rPr>
        <w:t xml:space="preserve"> zakładów sektora utylizacyjnego:</w:t>
      </w:r>
    </w:p>
    <w:p w14:paraId="1FB00933" w14:textId="7DE9334A" w:rsidR="00EC0DBD" w:rsidRDefault="00B6639F" w:rsidP="00743C90">
      <w:pPr>
        <w:spacing w:after="40" w:line="300" w:lineRule="exact"/>
        <w:ind w:left="709" w:hanging="283"/>
        <w:outlineLvl w:val="0"/>
        <w:rPr>
          <w:rStyle w:val="Hipercze"/>
          <w:rFonts w:cs="Calibri"/>
          <w:color w:val="0070C0"/>
        </w:rPr>
      </w:pPr>
      <w:hyperlink r:id="rId61" w:history="1">
        <w:r w:rsidR="00EC0DBD" w:rsidRPr="00743C90">
          <w:rPr>
            <w:rStyle w:val="Hipercze"/>
            <w:rFonts w:asciiTheme="minorHAnsi" w:hAnsiTheme="minorHAnsi" w:cs="Calibri"/>
            <w:color w:val="0070C0"/>
            <w:sz w:val="20"/>
          </w:rPr>
          <w:t>https://pasze.wetgiw.gov.pl/uppz1/demo/index.php?l=pl</w:t>
        </w:r>
      </w:hyperlink>
      <w:r w:rsidR="00EC0DBD" w:rsidRPr="00743C90">
        <w:rPr>
          <w:rStyle w:val="Hipercze"/>
          <w:rFonts w:cs="Calibri"/>
          <w:color w:val="0070C0"/>
        </w:rPr>
        <w:t xml:space="preserve"> </w:t>
      </w:r>
    </w:p>
    <w:p w14:paraId="59986A02" w14:textId="0E0B7BC9" w:rsidR="005308B6" w:rsidRDefault="00B6639F" w:rsidP="00743C90">
      <w:pPr>
        <w:spacing w:after="40" w:line="300" w:lineRule="exact"/>
        <w:ind w:left="709" w:hanging="283"/>
        <w:outlineLvl w:val="0"/>
        <w:rPr>
          <w:rStyle w:val="Hipercze"/>
          <w:rFonts w:asciiTheme="minorHAnsi" w:hAnsiTheme="minorHAnsi" w:cstheme="minorHAnsi"/>
          <w:color w:val="0070C0"/>
          <w:sz w:val="20"/>
        </w:rPr>
      </w:pPr>
      <w:hyperlink r:id="rId62" w:history="1">
        <w:r w:rsidR="005308B6" w:rsidRPr="00593E30">
          <w:rPr>
            <w:rStyle w:val="Hipercze"/>
            <w:rFonts w:asciiTheme="minorHAnsi" w:hAnsiTheme="minorHAnsi" w:cstheme="minorHAnsi"/>
            <w:color w:val="0070C0"/>
            <w:sz w:val="20"/>
          </w:rPr>
          <w:t>https://www.wetgiw.gov.pl/handel-eksport-import/rejestry-podmiotow-utylizacyjnych</w:t>
        </w:r>
      </w:hyperlink>
    </w:p>
    <w:p w14:paraId="538A9B76" w14:textId="77777777" w:rsidR="005308B6" w:rsidRPr="00590C56" w:rsidRDefault="005308B6" w:rsidP="005308B6">
      <w:pPr>
        <w:pStyle w:val="Akapitzlist"/>
        <w:numPr>
          <w:ilvl w:val="0"/>
          <w:numId w:val="17"/>
        </w:numPr>
        <w:spacing w:after="0" w:line="240" w:lineRule="auto"/>
        <w:ind w:left="709" w:hanging="283"/>
        <w:contextualSpacing/>
        <w:jc w:val="left"/>
        <w:outlineLvl w:val="0"/>
        <w:rPr>
          <w:rFonts w:asciiTheme="minorHAnsi" w:hAnsiTheme="minorHAnsi" w:cstheme="minorHAnsi"/>
          <w:sz w:val="20"/>
        </w:rPr>
      </w:pPr>
      <w:r w:rsidRPr="00590C56">
        <w:rPr>
          <w:rFonts w:asciiTheme="minorHAnsi" w:hAnsiTheme="minorHAnsi" w:cstheme="minorHAnsi"/>
          <w:sz w:val="20"/>
        </w:rPr>
        <w:t>schronisk dla zwierząt, zakładów produkcyjnych zwierząt hodowlanych:</w:t>
      </w:r>
    </w:p>
    <w:p w14:paraId="077AE473" w14:textId="77777777" w:rsidR="005308B6" w:rsidRPr="00CB13C3" w:rsidRDefault="005308B6" w:rsidP="005308B6">
      <w:pPr>
        <w:pStyle w:val="Nagwek5"/>
        <w:spacing w:before="60" w:line="276" w:lineRule="auto"/>
        <w:ind w:firstLine="0"/>
        <w:rPr>
          <w:rStyle w:val="Hipercze"/>
          <w:rFonts w:asciiTheme="minorHAnsi" w:hAnsiTheme="minorHAnsi" w:cstheme="minorHAnsi"/>
          <w:color w:val="0070C0"/>
          <w:sz w:val="20"/>
        </w:rPr>
      </w:pPr>
      <w:r w:rsidRPr="00CB13C3">
        <w:rPr>
          <w:rStyle w:val="Hipercze"/>
          <w:rFonts w:asciiTheme="minorHAnsi" w:hAnsiTheme="minorHAnsi" w:cstheme="minorHAnsi"/>
          <w:color w:val="0070C0"/>
          <w:sz w:val="20"/>
        </w:rPr>
        <w:t>https://www.wetgiw.gov.pl/handel-eksport-import/rejestr-podmiotow-prowadzacych-dzialalnosc-nadzorowana</w:t>
      </w:r>
    </w:p>
    <w:p w14:paraId="699884CA" w14:textId="109AB672" w:rsidR="005308B6" w:rsidRPr="00743C90" w:rsidRDefault="005308B6" w:rsidP="005308B6">
      <w:pPr>
        <w:spacing w:after="40" w:line="300" w:lineRule="exact"/>
        <w:ind w:left="709" w:hanging="283"/>
        <w:outlineLvl w:val="0"/>
        <w:rPr>
          <w:rStyle w:val="Hipercze"/>
          <w:rFonts w:cs="Calibri"/>
          <w:color w:val="0070C0"/>
        </w:rPr>
      </w:pPr>
      <w:r w:rsidRPr="00CB13C3">
        <w:rPr>
          <w:rStyle w:val="Hipercze"/>
          <w:rFonts w:asciiTheme="minorHAnsi" w:hAnsiTheme="minorHAnsi" w:cstheme="minorHAnsi"/>
          <w:color w:val="0070C0"/>
          <w:sz w:val="20"/>
        </w:rPr>
        <w:t>https://www.wetgiw.gov.pl/handel-eksport-import/rejestry-i-wykazy-podmiotow-nadzorowanych</w:t>
      </w:r>
    </w:p>
    <w:p w14:paraId="3F5DAAB7" w14:textId="77777777" w:rsidR="00EC0DBD" w:rsidRPr="00C45745" w:rsidRDefault="00EC0DBD" w:rsidP="00FD1136">
      <w:pPr>
        <w:numPr>
          <w:ilvl w:val="0"/>
          <w:numId w:val="16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Theme="minorHAnsi" w:hAnsiTheme="minorHAnsi" w:cs="Calibri"/>
          <w:sz w:val="20"/>
        </w:rPr>
      </w:pPr>
      <w:r w:rsidRPr="00C45745">
        <w:rPr>
          <w:rFonts w:asciiTheme="minorHAnsi" w:hAnsiTheme="minorHAnsi" w:cs="Calibri"/>
          <w:b/>
          <w:sz w:val="20"/>
        </w:rPr>
        <w:t>Krajowa Izba Lekarsko-Weterynaryjna</w:t>
      </w:r>
      <w:r w:rsidRPr="00C45745">
        <w:rPr>
          <w:rFonts w:asciiTheme="minorHAnsi" w:hAnsiTheme="minorHAnsi" w:cs="Calibri"/>
          <w:sz w:val="20"/>
        </w:rPr>
        <w:t xml:space="preserve"> w zakresie zakładów leczniczych dla zwierząt:</w:t>
      </w:r>
    </w:p>
    <w:p w14:paraId="2AD25B5C" w14:textId="77777777" w:rsidR="00D845B8" w:rsidRPr="00D845B8" w:rsidRDefault="00B6639F" w:rsidP="00D845B8">
      <w:pPr>
        <w:tabs>
          <w:tab w:val="left" w:pos="851"/>
          <w:tab w:val="left" w:pos="1276"/>
        </w:tabs>
        <w:spacing w:after="40" w:line="300" w:lineRule="exact"/>
        <w:ind w:left="426" w:firstLine="0"/>
        <w:outlineLvl w:val="0"/>
        <w:rPr>
          <w:rFonts w:asciiTheme="minorHAnsi" w:hAnsiTheme="minorHAnsi" w:cs="Calibri"/>
          <w:color w:val="0070C0"/>
          <w:sz w:val="20"/>
          <w:u w:val="single"/>
        </w:rPr>
      </w:pPr>
      <w:hyperlink r:id="rId63" w:history="1">
        <w:r w:rsidR="00D845B8" w:rsidRPr="00D845B8">
          <w:rPr>
            <w:rStyle w:val="Hipercze"/>
            <w:rFonts w:asciiTheme="minorHAnsi" w:hAnsiTheme="minorHAnsi" w:cstheme="minorHAnsi"/>
            <w:color w:val="0070C0"/>
            <w:sz w:val="20"/>
          </w:rPr>
          <w:t>https://wetsystems.org.pl/WetSystemsInfo/zinfo.html</w:t>
        </w:r>
      </w:hyperlink>
    </w:p>
    <w:p w14:paraId="6307A5AC" w14:textId="77777777" w:rsidR="00D845B8" w:rsidRPr="00D845B8" w:rsidRDefault="00D845B8" w:rsidP="00D845B8">
      <w:pPr>
        <w:tabs>
          <w:tab w:val="left" w:pos="851"/>
          <w:tab w:val="left" w:pos="1276"/>
        </w:tabs>
        <w:spacing w:after="40" w:line="300" w:lineRule="exact"/>
        <w:ind w:left="426" w:firstLine="0"/>
        <w:outlineLvl w:val="0"/>
        <w:rPr>
          <w:rFonts w:asciiTheme="minorHAnsi" w:hAnsiTheme="minorHAnsi" w:cs="Calibri"/>
          <w:color w:val="0070C0"/>
          <w:sz w:val="20"/>
          <w:u w:val="single"/>
        </w:rPr>
      </w:pPr>
      <w:r w:rsidRPr="00D845B8">
        <w:rPr>
          <w:rFonts w:asciiTheme="minorHAnsi" w:hAnsiTheme="minorHAnsi" w:cs="Calibri"/>
          <w:color w:val="0070C0"/>
          <w:sz w:val="20"/>
          <w:u w:val="single"/>
        </w:rPr>
        <w:t>http://dilwet.pl/index.php/zlz/rejestr-zlz</w:t>
      </w:r>
    </w:p>
    <w:p w14:paraId="076B095F" w14:textId="5D539122" w:rsidR="00EC0DBD" w:rsidRPr="00743C90" w:rsidRDefault="00B6639F" w:rsidP="00743C90">
      <w:pPr>
        <w:spacing w:after="40" w:line="300" w:lineRule="exact"/>
        <w:ind w:left="709" w:hanging="283"/>
        <w:outlineLvl w:val="0"/>
        <w:rPr>
          <w:rStyle w:val="Hipercze"/>
          <w:rFonts w:cs="Calibri"/>
          <w:color w:val="0070C0"/>
        </w:rPr>
      </w:pPr>
      <w:hyperlink r:id="rId64" w:history="1">
        <w:r w:rsidR="00EC0DBD" w:rsidRPr="00743C90">
          <w:rPr>
            <w:rStyle w:val="Hipercze"/>
            <w:rFonts w:asciiTheme="minorHAnsi" w:hAnsiTheme="minorHAnsi" w:cs="Calibri"/>
            <w:color w:val="0070C0"/>
            <w:sz w:val="20"/>
          </w:rPr>
          <w:t>http://www.vetpol.org.pl/zakladylecznicze</w:t>
        </w:r>
      </w:hyperlink>
    </w:p>
    <w:p w14:paraId="305341A7" w14:textId="77777777" w:rsidR="00EC0DBD" w:rsidRPr="00C45745" w:rsidRDefault="00EC0DBD" w:rsidP="00FD1136">
      <w:pPr>
        <w:pStyle w:val="Akapitzlist"/>
        <w:numPr>
          <w:ilvl w:val="0"/>
          <w:numId w:val="16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Theme="minorHAnsi" w:hAnsiTheme="minorHAnsi" w:cs="Calibri"/>
          <w:sz w:val="20"/>
        </w:rPr>
      </w:pPr>
      <w:r w:rsidRPr="00C45745">
        <w:rPr>
          <w:rFonts w:asciiTheme="minorHAnsi" w:hAnsiTheme="minorHAnsi" w:cs="Calibri"/>
          <w:b/>
          <w:sz w:val="20"/>
        </w:rPr>
        <w:t>Polskie Towarzystwo Turystyczno-Krajoznawcze</w:t>
      </w:r>
      <w:r w:rsidRPr="00C45745">
        <w:rPr>
          <w:rFonts w:asciiTheme="minorHAnsi" w:hAnsiTheme="minorHAnsi" w:cs="Calibri"/>
          <w:sz w:val="20"/>
        </w:rPr>
        <w:t xml:space="preserve"> w zakresie obiektów turystycznych:</w:t>
      </w:r>
    </w:p>
    <w:p w14:paraId="050A69BB" w14:textId="150A7370" w:rsidR="00EC0DBD" w:rsidRPr="00743C90" w:rsidRDefault="00B6639F" w:rsidP="00743C90">
      <w:pPr>
        <w:spacing w:after="40" w:line="300" w:lineRule="exact"/>
        <w:ind w:left="709" w:hanging="283"/>
        <w:outlineLvl w:val="0"/>
        <w:rPr>
          <w:rStyle w:val="Hipercze"/>
          <w:rFonts w:cs="Calibri"/>
          <w:color w:val="0070C0"/>
        </w:rPr>
      </w:pPr>
      <w:hyperlink r:id="rId65" w:history="1">
        <w:r w:rsidR="00EC0DBD" w:rsidRPr="00743C90">
          <w:rPr>
            <w:rStyle w:val="Hipercze"/>
            <w:rFonts w:asciiTheme="minorHAnsi" w:hAnsiTheme="minorHAnsi" w:cs="Calibri"/>
            <w:color w:val="0070C0"/>
            <w:sz w:val="20"/>
          </w:rPr>
          <w:t>http://obiekty.pttk.pl/start.php?co=baza</w:t>
        </w:r>
      </w:hyperlink>
    </w:p>
    <w:p w14:paraId="7B86D80A" w14:textId="77777777" w:rsidR="00C2076C" w:rsidRDefault="00C2076C" w:rsidP="00FD1136">
      <w:pPr>
        <w:numPr>
          <w:ilvl w:val="0"/>
          <w:numId w:val="16"/>
        </w:numPr>
        <w:spacing w:after="40" w:line="300" w:lineRule="exact"/>
        <w:ind w:left="426"/>
        <w:contextualSpacing/>
        <w:outlineLvl w:val="0"/>
        <w:rPr>
          <w:rFonts w:asciiTheme="minorHAnsi" w:hAnsiTheme="minorHAnsi" w:cs="Calibri"/>
          <w:sz w:val="20"/>
        </w:rPr>
      </w:pPr>
      <w:r w:rsidRPr="00C45745">
        <w:rPr>
          <w:rFonts w:asciiTheme="minorHAnsi" w:hAnsiTheme="minorHAnsi" w:cs="Calibri"/>
          <w:b/>
          <w:sz w:val="20"/>
        </w:rPr>
        <w:t xml:space="preserve">Polskie Towarzystwo </w:t>
      </w:r>
      <w:r>
        <w:rPr>
          <w:rFonts w:asciiTheme="minorHAnsi" w:hAnsiTheme="minorHAnsi" w:cs="Calibri"/>
          <w:b/>
          <w:sz w:val="20"/>
        </w:rPr>
        <w:t>Schronisk Młodzieżowych</w:t>
      </w:r>
      <w:r w:rsidRPr="00C45745">
        <w:rPr>
          <w:rFonts w:asciiTheme="minorHAnsi" w:hAnsiTheme="minorHAnsi" w:cs="Calibri"/>
          <w:sz w:val="20"/>
        </w:rPr>
        <w:t xml:space="preserve"> w zakresie </w:t>
      </w:r>
      <w:r>
        <w:rPr>
          <w:rFonts w:asciiTheme="minorHAnsi" w:hAnsiTheme="minorHAnsi" w:cs="Calibri"/>
          <w:sz w:val="20"/>
        </w:rPr>
        <w:t>schronisk młodzieżowych:</w:t>
      </w:r>
    </w:p>
    <w:p w14:paraId="7F1ADECE" w14:textId="639A8F01" w:rsidR="00C2076C" w:rsidRDefault="00B6639F" w:rsidP="00743C90">
      <w:pPr>
        <w:spacing w:after="40" w:line="300" w:lineRule="exact"/>
        <w:ind w:left="709" w:hanging="283"/>
        <w:outlineLvl w:val="0"/>
        <w:rPr>
          <w:rStyle w:val="Hipercze"/>
          <w:rFonts w:asciiTheme="minorHAnsi" w:hAnsiTheme="minorHAnsi" w:cs="Calibri"/>
          <w:color w:val="0070C0"/>
          <w:sz w:val="20"/>
        </w:rPr>
      </w:pPr>
      <w:hyperlink r:id="rId66" w:history="1">
        <w:r w:rsidR="00F47E1E" w:rsidRPr="00743C90">
          <w:rPr>
            <w:rStyle w:val="Hipercze"/>
            <w:rFonts w:asciiTheme="minorHAnsi" w:hAnsiTheme="minorHAnsi" w:cs="Calibri"/>
            <w:color w:val="0070C0"/>
            <w:sz w:val="20"/>
          </w:rPr>
          <w:t>http://ptsm.pitm.pl/index.php?option=com_content&amp;view=article&amp;id=5&amp;Itemid=10</w:t>
        </w:r>
      </w:hyperlink>
    </w:p>
    <w:p w14:paraId="6032F5E1" w14:textId="77777777" w:rsidR="00C7500E" w:rsidRPr="00743C90" w:rsidRDefault="00C7500E" w:rsidP="00743C90">
      <w:pPr>
        <w:spacing w:after="40" w:line="300" w:lineRule="exact"/>
        <w:ind w:left="709" w:hanging="283"/>
        <w:outlineLvl w:val="0"/>
        <w:rPr>
          <w:rStyle w:val="Hipercze"/>
          <w:rFonts w:cs="Calibri"/>
          <w:color w:val="0070C0"/>
        </w:rPr>
      </w:pPr>
    </w:p>
    <w:p w14:paraId="44E289AF" w14:textId="77777777" w:rsidR="00EC0DBD" w:rsidRPr="00C45745" w:rsidRDefault="00EC0DBD" w:rsidP="00FD1136">
      <w:pPr>
        <w:numPr>
          <w:ilvl w:val="0"/>
          <w:numId w:val="16"/>
        </w:numPr>
        <w:spacing w:after="40" w:line="300" w:lineRule="exact"/>
        <w:ind w:left="426"/>
        <w:contextualSpacing/>
        <w:outlineLvl w:val="0"/>
        <w:rPr>
          <w:rFonts w:asciiTheme="minorHAnsi" w:hAnsiTheme="minorHAnsi" w:cs="Calibri"/>
          <w:sz w:val="20"/>
        </w:rPr>
      </w:pPr>
      <w:r w:rsidRPr="00C45745">
        <w:rPr>
          <w:rFonts w:asciiTheme="minorHAnsi" w:hAnsiTheme="minorHAnsi" w:cstheme="minorHAnsi"/>
          <w:sz w:val="20"/>
        </w:rPr>
        <w:t xml:space="preserve">Organy właściwe prowadzące rejestr podmiotów wykonujących działalność leczniczą: </w:t>
      </w:r>
    </w:p>
    <w:p w14:paraId="41C8DA5D" w14:textId="75567FC2" w:rsidR="00EC0DBD" w:rsidRDefault="00B6639F" w:rsidP="00743C90">
      <w:pPr>
        <w:spacing w:after="40" w:line="300" w:lineRule="exact"/>
        <w:ind w:left="709" w:hanging="283"/>
        <w:outlineLvl w:val="0"/>
        <w:rPr>
          <w:rStyle w:val="Hipercze"/>
          <w:rFonts w:asciiTheme="minorHAnsi" w:hAnsiTheme="minorHAnsi" w:cs="Calibri"/>
          <w:color w:val="0070C0"/>
          <w:sz w:val="20"/>
        </w:rPr>
      </w:pPr>
      <w:hyperlink r:id="rId67" w:history="1">
        <w:r w:rsidR="00EC0DBD" w:rsidRPr="00743C90">
          <w:rPr>
            <w:rStyle w:val="Hipercze"/>
            <w:rFonts w:asciiTheme="minorHAnsi" w:hAnsiTheme="minorHAnsi" w:cs="Calibri"/>
            <w:color w:val="0070C0"/>
            <w:sz w:val="20"/>
          </w:rPr>
          <w:t>https://rpwdl.csioz.gov.pl/</w:t>
        </w:r>
      </w:hyperlink>
    </w:p>
    <w:p w14:paraId="663533BA" w14:textId="77777777" w:rsidR="00D845B8" w:rsidRPr="00AD7CDB" w:rsidRDefault="00D845B8" w:rsidP="00D845B8">
      <w:pPr>
        <w:spacing w:after="40"/>
        <w:ind w:left="426" w:firstLine="0"/>
        <w:outlineLvl w:val="0"/>
        <w:rPr>
          <w:rFonts w:asciiTheme="minorHAnsi" w:hAnsiTheme="minorHAnsi" w:cstheme="minorHAnsi"/>
          <w:color w:val="0070C0"/>
          <w:sz w:val="20"/>
          <w:u w:val="single"/>
        </w:rPr>
      </w:pPr>
      <w:r w:rsidRPr="00AD7CDB">
        <w:rPr>
          <w:rFonts w:asciiTheme="minorHAnsi" w:hAnsiTheme="minorHAnsi" w:cstheme="minorHAnsi"/>
          <w:color w:val="0070C0"/>
          <w:sz w:val="20"/>
          <w:u w:val="single"/>
        </w:rPr>
        <w:t>https://rpwdl.csioz.gov.pl/RPM/Search</w:t>
      </w:r>
    </w:p>
    <w:p w14:paraId="433BBFAD" w14:textId="220E4548" w:rsidR="00D845B8" w:rsidRPr="00743C90" w:rsidRDefault="00D845B8" w:rsidP="00D845B8">
      <w:pPr>
        <w:spacing w:after="40" w:line="300" w:lineRule="exact"/>
        <w:ind w:left="709" w:hanging="283"/>
        <w:outlineLvl w:val="0"/>
        <w:rPr>
          <w:rStyle w:val="Hipercze"/>
          <w:rFonts w:cs="Calibri"/>
          <w:color w:val="0070C0"/>
        </w:rPr>
      </w:pPr>
      <w:r w:rsidRPr="00AD7CDB">
        <w:rPr>
          <w:rFonts w:asciiTheme="minorHAnsi" w:hAnsiTheme="minorHAnsi" w:cstheme="minorHAnsi"/>
          <w:color w:val="0070C0"/>
          <w:sz w:val="20"/>
          <w:u w:val="single"/>
        </w:rPr>
        <w:t>http://109.197.164.146/</w:t>
      </w:r>
    </w:p>
    <w:p w14:paraId="354A6AF1" w14:textId="1884A56A" w:rsidR="00EC0DBD" w:rsidRPr="005E6234" w:rsidRDefault="00EC0DBD" w:rsidP="00FD1136">
      <w:pPr>
        <w:numPr>
          <w:ilvl w:val="0"/>
          <w:numId w:val="16"/>
        </w:numPr>
        <w:spacing w:after="40" w:line="300" w:lineRule="exact"/>
        <w:ind w:left="426"/>
        <w:contextualSpacing/>
        <w:outlineLvl w:val="0"/>
        <w:rPr>
          <w:rFonts w:asciiTheme="minorHAnsi" w:hAnsiTheme="minorHAnsi" w:cs="Calibri"/>
          <w:sz w:val="20"/>
        </w:rPr>
      </w:pPr>
      <w:r w:rsidRPr="005E6234">
        <w:rPr>
          <w:rFonts w:asciiTheme="minorHAnsi" w:hAnsiTheme="minorHAnsi" w:cs="Calibri"/>
          <w:b/>
          <w:sz w:val="20"/>
        </w:rPr>
        <w:t>Wojewódzkie Inspektoraty Farmaceutyczne</w:t>
      </w:r>
      <w:r w:rsidRPr="005E6234">
        <w:rPr>
          <w:rFonts w:asciiTheme="minorHAnsi" w:hAnsiTheme="minorHAnsi" w:cs="Calibri"/>
          <w:sz w:val="20"/>
        </w:rPr>
        <w:t xml:space="preserve"> w zakresie aptek</w:t>
      </w:r>
      <w:r w:rsidR="00D845B8" w:rsidRPr="005E6234">
        <w:rPr>
          <w:rFonts w:asciiTheme="minorHAnsi" w:hAnsiTheme="minorHAnsi" w:cs="Calibri"/>
          <w:sz w:val="20"/>
        </w:rPr>
        <w:t xml:space="preserve"> i hurtowni farmaceutycznych</w:t>
      </w:r>
      <w:r w:rsidRPr="005E6234">
        <w:rPr>
          <w:rFonts w:asciiTheme="minorHAnsi" w:hAnsiTheme="minorHAnsi" w:cs="Calibri"/>
          <w:sz w:val="20"/>
        </w:rPr>
        <w:t>:</w:t>
      </w:r>
    </w:p>
    <w:p w14:paraId="2E2FAF22" w14:textId="77777777" w:rsidR="00D845B8" w:rsidRPr="00C7500E" w:rsidRDefault="00B6639F" w:rsidP="00C7500E">
      <w:pPr>
        <w:spacing w:after="40" w:line="300" w:lineRule="exact"/>
        <w:ind w:left="709" w:hanging="283"/>
        <w:outlineLvl w:val="0"/>
        <w:rPr>
          <w:rFonts w:asciiTheme="minorHAnsi" w:hAnsiTheme="minorHAnsi" w:cstheme="minorHAnsi"/>
          <w:color w:val="0070C0"/>
          <w:sz w:val="20"/>
          <w:u w:val="single"/>
        </w:rPr>
      </w:pPr>
      <w:hyperlink r:id="rId68" w:history="1">
        <w:r w:rsidR="00D845B8" w:rsidRPr="00C7500E">
          <w:rPr>
            <w:rFonts w:asciiTheme="minorHAnsi" w:hAnsiTheme="minorHAnsi" w:cstheme="minorHAnsi"/>
            <w:color w:val="0070C0"/>
            <w:sz w:val="20"/>
            <w:u w:val="single"/>
          </w:rPr>
          <w:t>https://www.csioz.gov.pl/interoperacyjnosc/dane-z-rejestrow-medycznych/</w:t>
        </w:r>
      </w:hyperlink>
    </w:p>
    <w:p w14:paraId="6E403EDE" w14:textId="0630E359" w:rsidR="000519EA" w:rsidRPr="00C7500E" w:rsidRDefault="00B6639F" w:rsidP="00743C90">
      <w:pPr>
        <w:spacing w:after="40" w:line="300" w:lineRule="exact"/>
        <w:ind w:left="709" w:hanging="283"/>
        <w:outlineLvl w:val="0"/>
        <w:rPr>
          <w:rFonts w:asciiTheme="minorHAnsi" w:hAnsiTheme="minorHAnsi" w:cstheme="minorHAnsi"/>
          <w:color w:val="0070C0"/>
          <w:sz w:val="20"/>
          <w:u w:val="single"/>
        </w:rPr>
      </w:pPr>
      <w:hyperlink r:id="rId69" w:history="1">
        <w:r w:rsidR="000519EA" w:rsidRPr="00C7500E">
          <w:rPr>
            <w:rFonts w:asciiTheme="minorHAnsi" w:hAnsiTheme="minorHAnsi" w:cstheme="minorHAnsi"/>
            <w:color w:val="0070C0"/>
            <w:sz w:val="20"/>
            <w:u w:val="single"/>
          </w:rPr>
          <w:t>https://rejestrymedyczne.csioz.gov.pl</w:t>
        </w:r>
      </w:hyperlink>
    </w:p>
    <w:p w14:paraId="312D0AC4" w14:textId="77777777" w:rsidR="00EC0DBD" w:rsidRPr="005E6234" w:rsidRDefault="00EC0DBD" w:rsidP="00FD1136">
      <w:pPr>
        <w:numPr>
          <w:ilvl w:val="0"/>
          <w:numId w:val="16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Theme="minorHAnsi" w:hAnsiTheme="minorHAnsi" w:cs="Calibri"/>
          <w:sz w:val="20"/>
        </w:rPr>
      </w:pPr>
      <w:r w:rsidRPr="005E6234">
        <w:rPr>
          <w:rFonts w:asciiTheme="minorHAnsi" w:hAnsiTheme="minorHAnsi" w:cs="Calibri"/>
          <w:b/>
          <w:sz w:val="20"/>
        </w:rPr>
        <w:t>PKP Polskie Linie Kolejowe S.A.</w:t>
      </w:r>
      <w:r w:rsidRPr="005E6234">
        <w:rPr>
          <w:rFonts w:asciiTheme="minorHAnsi" w:hAnsiTheme="minorHAnsi" w:cs="Calibri"/>
          <w:sz w:val="20"/>
        </w:rPr>
        <w:t xml:space="preserve"> w zakresie</w:t>
      </w:r>
    </w:p>
    <w:p w14:paraId="2802C953" w14:textId="77777777" w:rsidR="00EC0DBD" w:rsidRPr="005E6234" w:rsidRDefault="00EC0DBD" w:rsidP="00FD1136">
      <w:pPr>
        <w:pStyle w:val="Akapitzlist"/>
        <w:numPr>
          <w:ilvl w:val="0"/>
          <w:numId w:val="17"/>
        </w:numPr>
        <w:spacing w:after="40" w:line="300" w:lineRule="exact"/>
        <w:ind w:left="709" w:hanging="284"/>
        <w:contextualSpacing/>
        <w:outlineLvl w:val="0"/>
        <w:rPr>
          <w:rFonts w:asciiTheme="minorHAnsi" w:hAnsiTheme="minorHAnsi" w:cs="Calibri"/>
          <w:sz w:val="20"/>
        </w:rPr>
      </w:pPr>
      <w:r w:rsidRPr="005E6234">
        <w:rPr>
          <w:rFonts w:asciiTheme="minorHAnsi" w:hAnsiTheme="minorHAnsi" w:cs="Calibri"/>
          <w:sz w:val="20"/>
        </w:rPr>
        <w:t>linii kolejowych:</w:t>
      </w:r>
    </w:p>
    <w:p w14:paraId="0DF23542" w14:textId="77777777" w:rsidR="00EC0DBD" w:rsidRPr="00C7500E" w:rsidRDefault="00B6639F" w:rsidP="004F53B1">
      <w:pPr>
        <w:spacing w:after="40" w:line="300" w:lineRule="exact"/>
        <w:ind w:left="709" w:hanging="283"/>
        <w:outlineLvl w:val="0"/>
        <w:rPr>
          <w:rFonts w:asciiTheme="minorHAnsi" w:hAnsiTheme="minorHAnsi" w:cstheme="minorHAnsi"/>
          <w:color w:val="0070C0"/>
          <w:sz w:val="20"/>
          <w:u w:val="single"/>
        </w:rPr>
      </w:pPr>
      <w:hyperlink r:id="rId70" w:history="1">
        <w:r w:rsidR="00EC0DBD" w:rsidRPr="00C7500E">
          <w:rPr>
            <w:rFonts w:asciiTheme="minorHAnsi" w:hAnsiTheme="minorHAnsi" w:cstheme="minorHAnsi"/>
            <w:color w:val="0070C0"/>
            <w:sz w:val="20"/>
            <w:u w:val="single"/>
          </w:rPr>
          <w:t>http://mapa.plk-sa.pl/</w:t>
        </w:r>
      </w:hyperlink>
      <w:r w:rsidR="00EC0DBD" w:rsidRPr="00C7500E">
        <w:rPr>
          <w:rFonts w:asciiTheme="minorHAnsi" w:hAnsiTheme="minorHAnsi" w:cstheme="minorHAnsi"/>
          <w:color w:val="0070C0"/>
          <w:sz w:val="20"/>
          <w:u w:val="single"/>
        </w:rPr>
        <w:t xml:space="preserve"> </w:t>
      </w:r>
    </w:p>
    <w:p w14:paraId="1FF1D45F" w14:textId="77777777" w:rsidR="00EC0DBD" w:rsidRPr="00C7500E" w:rsidRDefault="00B6639F" w:rsidP="004F53B1">
      <w:pPr>
        <w:spacing w:after="40" w:line="300" w:lineRule="exact"/>
        <w:ind w:left="709" w:hanging="283"/>
        <w:outlineLvl w:val="0"/>
        <w:rPr>
          <w:rFonts w:asciiTheme="minorHAnsi" w:hAnsiTheme="minorHAnsi" w:cstheme="minorHAnsi"/>
          <w:color w:val="0070C0"/>
          <w:sz w:val="20"/>
          <w:u w:val="single"/>
        </w:rPr>
      </w:pPr>
      <w:hyperlink r:id="rId71" w:history="1">
        <w:r w:rsidR="00EC0DBD" w:rsidRPr="00C7500E">
          <w:rPr>
            <w:rFonts w:asciiTheme="minorHAnsi" w:hAnsiTheme="minorHAnsi" w:cstheme="minorHAnsi"/>
            <w:color w:val="0070C0"/>
            <w:sz w:val="20"/>
            <w:u w:val="single"/>
          </w:rPr>
          <w:t>http://semaforek.kolej.org.pl/wiki/index.php/Strona_g%C5%82%C3%B3wna</w:t>
        </w:r>
      </w:hyperlink>
    </w:p>
    <w:p w14:paraId="1B6D02DD" w14:textId="77777777" w:rsidR="00EC0DBD" w:rsidRPr="005E6234" w:rsidRDefault="00EC0DBD" w:rsidP="00FD1136">
      <w:pPr>
        <w:pStyle w:val="Akapitzlist"/>
        <w:numPr>
          <w:ilvl w:val="0"/>
          <w:numId w:val="17"/>
        </w:numPr>
        <w:spacing w:after="40" w:line="300" w:lineRule="exact"/>
        <w:ind w:left="709" w:hanging="284"/>
        <w:contextualSpacing/>
        <w:outlineLvl w:val="0"/>
        <w:rPr>
          <w:rFonts w:asciiTheme="minorHAnsi" w:hAnsiTheme="minorHAnsi" w:cs="Calibri"/>
          <w:sz w:val="20"/>
        </w:rPr>
      </w:pPr>
      <w:r w:rsidRPr="005E6234">
        <w:rPr>
          <w:rFonts w:asciiTheme="minorHAnsi" w:hAnsiTheme="minorHAnsi" w:cs="Calibri"/>
          <w:sz w:val="20"/>
        </w:rPr>
        <w:t>jednostek Straży Ochrony Kolei:</w:t>
      </w:r>
    </w:p>
    <w:p w14:paraId="401398E9" w14:textId="79EAE89D" w:rsidR="00EC0DBD" w:rsidRPr="00C7500E" w:rsidRDefault="00B6639F" w:rsidP="00C7500E">
      <w:pPr>
        <w:spacing w:after="40" w:line="300" w:lineRule="exact"/>
        <w:ind w:left="709" w:hanging="283"/>
        <w:outlineLvl w:val="0"/>
        <w:rPr>
          <w:rFonts w:asciiTheme="minorHAnsi" w:hAnsiTheme="minorHAnsi" w:cstheme="minorHAnsi"/>
          <w:color w:val="0070C0"/>
          <w:sz w:val="20"/>
          <w:u w:val="single"/>
        </w:rPr>
      </w:pPr>
      <w:hyperlink r:id="rId72" w:history="1">
        <w:r w:rsidR="00EC0DBD" w:rsidRPr="00C7500E">
          <w:rPr>
            <w:rFonts w:asciiTheme="minorHAnsi" w:hAnsiTheme="minorHAnsi" w:cstheme="minorHAnsi"/>
            <w:color w:val="0070C0"/>
            <w:sz w:val="20"/>
            <w:u w:val="single"/>
          </w:rPr>
          <w:t>http://www.kgsok.pl/struktura-sok</w:t>
        </w:r>
      </w:hyperlink>
    </w:p>
    <w:p w14:paraId="7C67745F" w14:textId="77777777" w:rsidR="00D845B8" w:rsidRPr="005E6234" w:rsidRDefault="00D845B8" w:rsidP="00D845B8">
      <w:pPr>
        <w:pStyle w:val="Akapitzlist"/>
        <w:numPr>
          <w:ilvl w:val="0"/>
          <w:numId w:val="17"/>
        </w:numPr>
        <w:spacing w:after="40" w:line="300" w:lineRule="exact"/>
        <w:ind w:left="709" w:hanging="284"/>
        <w:contextualSpacing/>
        <w:outlineLvl w:val="0"/>
        <w:rPr>
          <w:rFonts w:asciiTheme="minorHAnsi" w:hAnsiTheme="minorHAnsi" w:cstheme="minorHAnsi"/>
          <w:sz w:val="20"/>
        </w:rPr>
      </w:pPr>
      <w:r w:rsidRPr="005E6234">
        <w:rPr>
          <w:rFonts w:asciiTheme="minorHAnsi" w:hAnsiTheme="minorHAnsi" w:cstheme="minorHAnsi"/>
          <w:sz w:val="20"/>
        </w:rPr>
        <w:t>dworców kolejowych:</w:t>
      </w:r>
    </w:p>
    <w:p w14:paraId="27E861D7" w14:textId="77777777" w:rsidR="00D845B8" w:rsidRPr="00C7500E" w:rsidRDefault="00D845B8" w:rsidP="00C7500E">
      <w:pPr>
        <w:spacing w:after="40" w:line="300" w:lineRule="exact"/>
        <w:ind w:left="709" w:hanging="283"/>
        <w:outlineLvl w:val="0"/>
        <w:rPr>
          <w:rFonts w:asciiTheme="minorHAnsi" w:hAnsiTheme="minorHAnsi" w:cstheme="minorHAnsi"/>
          <w:color w:val="0070C0"/>
          <w:sz w:val="20"/>
          <w:u w:val="single"/>
        </w:rPr>
      </w:pPr>
      <w:r w:rsidRPr="00C7500E">
        <w:rPr>
          <w:rFonts w:asciiTheme="minorHAnsi" w:hAnsiTheme="minorHAnsi" w:cstheme="minorHAnsi"/>
          <w:color w:val="0070C0"/>
          <w:sz w:val="20"/>
          <w:u w:val="single"/>
        </w:rPr>
        <w:t>https://www.pkp.pl/pl/dworce/nasze-dworce</w:t>
      </w:r>
    </w:p>
    <w:p w14:paraId="3F80552B" w14:textId="77777777" w:rsidR="0092158F" w:rsidRPr="005E6234" w:rsidRDefault="0092158F" w:rsidP="0092158F">
      <w:pPr>
        <w:numPr>
          <w:ilvl w:val="0"/>
          <w:numId w:val="16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Theme="minorHAnsi" w:hAnsiTheme="minorHAnsi" w:cstheme="minorHAnsi"/>
          <w:b/>
        </w:rPr>
      </w:pPr>
      <w:r w:rsidRPr="005E6234">
        <w:rPr>
          <w:rFonts w:asciiTheme="minorHAnsi" w:hAnsiTheme="minorHAnsi" w:cstheme="minorHAnsi"/>
          <w:b/>
          <w:sz w:val="20"/>
        </w:rPr>
        <w:t xml:space="preserve">Państwowe Gospodarstwo Leśne Lasy Państwowe </w:t>
      </w:r>
      <w:r w:rsidRPr="005E6234">
        <w:rPr>
          <w:rFonts w:asciiTheme="minorHAnsi" w:hAnsiTheme="minorHAnsi" w:cstheme="minorHAnsi"/>
          <w:sz w:val="20"/>
        </w:rPr>
        <w:t>w zakresie lasów:</w:t>
      </w:r>
    </w:p>
    <w:p w14:paraId="39503574" w14:textId="26A0E28F" w:rsidR="0092158F" w:rsidRPr="00C7500E" w:rsidRDefault="00B6639F" w:rsidP="00C7500E">
      <w:pPr>
        <w:spacing w:after="40" w:line="300" w:lineRule="exact"/>
        <w:ind w:left="709" w:hanging="283"/>
        <w:outlineLvl w:val="0"/>
        <w:rPr>
          <w:rFonts w:asciiTheme="minorHAnsi" w:hAnsiTheme="minorHAnsi" w:cstheme="minorHAnsi"/>
          <w:color w:val="0070C0"/>
          <w:sz w:val="20"/>
          <w:u w:val="single"/>
        </w:rPr>
      </w:pPr>
      <w:hyperlink r:id="rId73" w:history="1">
        <w:r w:rsidR="0092158F" w:rsidRPr="00C7500E">
          <w:rPr>
            <w:rFonts w:asciiTheme="minorHAnsi" w:hAnsiTheme="minorHAnsi" w:cstheme="minorHAnsi"/>
            <w:color w:val="0070C0"/>
            <w:sz w:val="20"/>
            <w:u w:val="single"/>
          </w:rPr>
          <w:t>https://www.bdl.lasy.gov.pl/portal/mapy</w:t>
        </w:r>
      </w:hyperlink>
    </w:p>
    <w:p w14:paraId="10C6C083" w14:textId="77777777" w:rsidR="00D845B8" w:rsidRPr="005E6234" w:rsidRDefault="00D845B8" w:rsidP="00D845B8">
      <w:pPr>
        <w:pStyle w:val="Akapitzlist"/>
        <w:numPr>
          <w:ilvl w:val="0"/>
          <w:numId w:val="16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Theme="minorHAnsi" w:hAnsiTheme="minorHAnsi" w:cstheme="minorHAnsi"/>
          <w:sz w:val="20"/>
        </w:rPr>
      </w:pPr>
      <w:r w:rsidRPr="005E6234">
        <w:rPr>
          <w:rFonts w:asciiTheme="minorHAnsi" w:hAnsiTheme="minorHAnsi" w:cstheme="minorHAnsi"/>
          <w:b/>
          <w:sz w:val="20"/>
        </w:rPr>
        <w:t>Państwowe Gospodarstwo Leśne Lasy Państwowe</w:t>
      </w:r>
      <w:r w:rsidRPr="005E6234">
        <w:rPr>
          <w:rFonts w:asciiTheme="minorHAnsi" w:hAnsiTheme="minorHAnsi" w:cstheme="minorHAnsi"/>
          <w:sz w:val="20"/>
        </w:rPr>
        <w:t xml:space="preserve"> w zakresie lasów:</w:t>
      </w:r>
    </w:p>
    <w:p w14:paraId="33D426AD" w14:textId="77777777" w:rsidR="00D845B8" w:rsidRPr="00C7500E" w:rsidRDefault="00D845B8" w:rsidP="00C7500E">
      <w:pPr>
        <w:spacing w:after="40" w:line="300" w:lineRule="exact"/>
        <w:ind w:left="709" w:hanging="283"/>
        <w:outlineLvl w:val="0"/>
        <w:rPr>
          <w:rFonts w:asciiTheme="minorHAnsi" w:hAnsiTheme="minorHAnsi" w:cstheme="minorHAnsi"/>
          <w:color w:val="0070C0"/>
          <w:sz w:val="20"/>
          <w:u w:val="single"/>
        </w:rPr>
      </w:pPr>
      <w:r w:rsidRPr="00C7500E">
        <w:rPr>
          <w:rFonts w:asciiTheme="minorHAnsi" w:hAnsiTheme="minorHAnsi" w:cstheme="minorHAnsi"/>
          <w:color w:val="0070C0"/>
          <w:sz w:val="20"/>
          <w:u w:val="single"/>
        </w:rPr>
        <w:t>https://www.bdl.lasy.gov.pl/portal/mapy</w:t>
      </w:r>
    </w:p>
    <w:p w14:paraId="6CDC8074" w14:textId="77777777" w:rsidR="00D845B8" w:rsidRPr="005E6234" w:rsidRDefault="00D845B8" w:rsidP="00D845B8">
      <w:pPr>
        <w:pStyle w:val="Akapitzlist"/>
        <w:numPr>
          <w:ilvl w:val="0"/>
          <w:numId w:val="16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Theme="minorHAnsi" w:hAnsiTheme="minorHAnsi" w:cstheme="minorHAnsi"/>
          <w:b/>
          <w:sz w:val="20"/>
        </w:rPr>
      </w:pPr>
      <w:r w:rsidRPr="005E6234">
        <w:rPr>
          <w:rFonts w:asciiTheme="minorHAnsi" w:hAnsiTheme="minorHAnsi" w:cstheme="minorHAnsi"/>
          <w:b/>
          <w:iCs/>
          <w:sz w:val="20"/>
        </w:rPr>
        <w:t>Generalna Dyrekcja Dróg Krajowych i Autostrad</w:t>
      </w:r>
      <w:r w:rsidRPr="005E6234">
        <w:rPr>
          <w:rFonts w:asciiTheme="minorHAnsi" w:hAnsiTheme="minorHAnsi" w:cstheme="minorHAnsi"/>
          <w:iCs/>
          <w:sz w:val="20"/>
        </w:rPr>
        <w:t xml:space="preserve"> w zakresie dróg krajowych i autostrad oraz Miejsc Obsługi Podróżnych:</w:t>
      </w:r>
    </w:p>
    <w:p w14:paraId="6238D887" w14:textId="77777777" w:rsidR="00D845B8" w:rsidRPr="00C7500E" w:rsidRDefault="00B6639F" w:rsidP="00C7500E">
      <w:pPr>
        <w:spacing w:after="40" w:line="300" w:lineRule="exact"/>
        <w:ind w:left="709" w:hanging="283"/>
        <w:outlineLvl w:val="0"/>
        <w:rPr>
          <w:rFonts w:asciiTheme="minorHAnsi" w:hAnsiTheme="minorHAnsi" w:cstheme="minorHAnsi"/>
          <w:color w:val="0070C0"/>
          <w:sz w:val="20"/>
          <w:u w:val="single"/>
        </w:rPr>
      </w:pPr>
      <w:hyperlink r:id="rId74" w:history="1">
        <w:r w:rsidR="00D845B8" w:rsidRPr="00C7500E">
          <w:rPr>
            <w:rFonts w:asciiTheme="minorHAnsi" w:hAnsiTheme="minorHAnsi" w:cstheme="minorHAnsi"/>
            <w:color w:val="0070C0"/>
            <w:sz w:val="20"/>
            <w:u w:val="single"/>
          </w:rPr>
          <w:t>https://www.gddkia.gov.pl/pl/995/bank-danych-drogowych</w:t>
        </w:r>
      </w:hyperlink>
    </w:p>
    <w:p w14:paraId="39D78C95" w14:textId="77777777" w:rsidR="00D845B8" w:rsidRPr="00C7500E" w:rsidRDefault="00B6639F" w:rsidP="00C7500E">
      <w:pPr>
        <w:spacing w:after="40" w:line="300" w:lineRule="exact"/>
        <w:ind w:left="709" w:hanging="283"/>
        <w:outlineLvl w:val="0"/>
        <w:rPr>
          <w:rFonts w:asciiTheme="minorHAnsi" w:hAnsiTheme="minorHAnsi" w:cstheme="minorHAnsi"/>
          <w:color w:val="0070C0"/>
          <w:sz w:val="20"/>
          <w:u w:val="single"/>
        </w:rPr>
      </w:pPr>
      <w:hyperlink r:id="rId75" w:history="1">
        <w:r w:rsidR="00D845B8" w:rsidRPr="00C7500E">
          <w:rPr>
            <w:rFonts w:asciiTheme="minorHAnsi" w:hAnsiTheme="minorHAnsi" w:cstheme="minorHAnsi"/>
            <w:color w:val="0070C0"/>
            <w:sz w:val="20"/>
            <w:u w:val="single"/>
          </w:rPr>
          <w:t>https://dane.gov.pl/dataset/1508,informacja-o-miejscach-obsugi-podroznych</w:t>
        </w:r>
      </w:hyperlink>
    </w:p>
    <w:p w14:paraId="1D390C4B" w14:textId="77777777" w:rsidR="00D845B8" w:rsidRPr="00C7500E" w:rsidRDefault="00B6639F" w:rsidP="00C7500E">
      <w:pPr>
        <w:spacing w:after="40" w:line="300" w:lineRule="exact"/>
        <w:ind w:left="709" w:hanging="283"/>
        <w:outlineLvl w:val="0"/>
        <w:rPr>
          <w:rFonts w:asciiTheme="minorHAnsi" w:hAnsiTheme="minorHAnsi" w:cstheme="minorHAnsi"/>
          <w:color w:val="0070C0"/>
          <w:sz w:val="20"/>
          <w:u w:val="single"/>
        </w:rPr>
      </w:pPr>
      <w:hyperlink r:id="rId76" w:history="1">
        <w:r w:rsidR="00D845B8" w:rsidRPr="00C7500E">
          <w:rPr>
            <w:rFonts w:asciiTheme="minorHAnsi" w:hAnsiTheme="minorHAnsi" w:cstheme="minorHAnsi"/>
            <w:color w:val="0070C0"/>
            <w:sz w:val="20"/>
            <w:u w:val="single"/>
          </w:rPr>
          <w:t>https://dane.gov.pl/dataset/1664,stan-budowy-drog</w:t>
        </w:r>
      </w:hyperlink>
    </w:p>
    <w:p w14:paraId="30995CC2" w14:textId="77777777" w:rsidR="00D845B8" w:rsidRPr="00C7500E" w:rsidRDefault="00B6639F" w:rsidP="00C7500E">
      <w:pPr>
        <w:spacing w:after="40" w:line="300" w:lineRule="exact"/>
        <w:ind w:left="709" w:hanging="283"/>
        <w:outlineLvl w:val="0"/>
        <w:rPr>
          <w:rFonts w:asciiTheme="minorHAnsi" w:hAnsiTheme="minorHAnsi" w:cstheme="minorHAnsi"/>
          <w:color w:val="0070C0"/>
          <w:sz w:val="20"/>
          <w:u w:val="single"/>
        </w:rPr>
      </w:pPr>
      <w:hyperlink r:id="rId77" w:history="1">
        <w:r w:rsidR="00D845B8" w:rsidRPr="00C7500E">
          <w:rPr>
            <w:rFonts w:asciiTheme="minorHAnsi" w:hAnsiTheme="minorHAnsi" w:cstheme="minorHAnsi"/>
            <w:color w:val="0070C0"/>
            <w:sz w:val="20"/>
            <w:u w:val="single"/>
          </w:rPr>
          <w:t>https://www.gddkia.gov.pl/pl/2549/Mapa-istniejacych-i-planowanych-Miejsc-Obsugi-Podroznych</w:t>
        </w:r>
      </w:hyperlink>
    </w:p>
    <w:p w14:paraId="06884B35" w14:textId="77777777" w:rsidR="00D845B8" w:rsidRPr="00C7500E" w:rsidRDefault="00D845B8" w:rsidP="00C7500E">
      <w:pPr>
        <w:spacing w:after="40" w:line="300" w:lineRule="exact"/>
        <w:ind w:left="709" w:hanging="283"/>
        <w:outlineLvl w:val="0"/>
        <w:rPr>
          <w:rFonts w:asciiTheme="minorHAnsi" w:hAnsiTheme="minorHAnsi" w:cstheme="minorHAnsi"/>
          <w:color w:val="0070C0"/>
          <w:sz w:val="20"/>
          <w:u w:val="single"/>
        </w:rPr>
      </w:pPr>
      <w:r w:rsidRPr="00C7500E">
        <w:rPr>
          <w:rFonts w:asciiTheme="minorHAnsi" w:hAnsiTheme="minorHAnsi" w:cstheme="minorHAnsi"/>
          <w:color w:val="0070C0"/>
          <w:sz w:val="20"/>
          <w:u w:val="single"/>
        </w:rPr>
        <w:t>Urząd Regulacji Energetyki w zakresie stacji paliw:</w:t>
      </w:r>
    </w:p>
    <w:bookmarkStart w:id="13" w:name="_Hlk43468111"/>
    <w:p w14:paraId="05EBB405" w14:textId="4F4A0F7F" w:rsidR="005E6234" w:rsidRPr="00C7500E" w:rsidRDefault="005E6234" w:rsidP="00C7500E">
      <w:pPr>
        <w:spacing w:after="40" w:line="300" w:lineRule="exact"/>
        <w:ind w:left="709" w:hanging="283"/>
        <w:outlineLvl w:val="0"/>
        <w:rPr>
          <w:rFonts w:asciiTheme="minorHAnsi" w:hAnsiTheme="minorHAnsi" w:cstheme="minorHAnsi"/>
          <w:color w:val="0070C0"/>
          <w:sz w:val="20"/>
          <w:u w:val="single"/>
        </w:rPr>
      </w:pPr>
      <w:r w:rsidRPr="00C7500E">
        <w:rPr>
          <w:rFonts w:asciiTheme="minorHAnsi" w:hAnsiTheme="minorHAnsi" w:cstheme="minorHAnsi"/>
          <w:color w:val="0070C0"/>
          <w:sz w:val="20"/>
          <w:u w:val="single"/>
        </w:rPr>
        <w:fldChar w:fldCharType="begin"/>
      </w:r>
      <w:r w:rsidRPr="00C7500E">
        <w:rPr>
          <w:rFonts w:asciiTheme="minorHAnsi" w:hAnsiTheme="minorHAnsi" w:cstheme="minorHAnsi"/>
          <w:color w:val="0070C0"/>
          <w:sz w:val="20"/>
          <w:u w:val="single"/>
        </w:rPr>
        <w:instrText xml:space="preserve"> HYPERLINK "https://dane.gov.pl/dataset/1091,infrastruktura-paliw-ciekych-stacje-paliw" </w:instrText>
      </w:r>
      <w:r w:rsidRPr="00C7500E">
        <w:rPr>
          <w:rFonts w:asciiTheme="minorHAnsi" w:hAnsiTheme="minorHAnsi" w:cstheme="minorHAnsi"/>
          <w:color w:val="0070C0"/>
          <w:sz w:val="20"/>
          <w:u w:val="single"/>
        </w:rPr>
        <w:fldChar w:fldCharType="separate"/>
      </w:r>
      <w:r w:rsidRPr="00C7500E">
        <w:rPr>
          <w:rFonts w:asciiTheme="minorHAnsi" w:hAnsiTheme="minorHAnsi" w:cstheme="minorHAnsi"/>
          <w:color w:val="0070C0"/>
          <w:sz w:val="20"/>
          <w:u w:val="single"/>
        </w:rPr>
        <w:t>https://dane.gov.pl/dataset/1091,infrastruktura-paliw-ciekych-stacje-paliw</w:t>
      </w:r>
      <w:r w:rsidRPr="00C7500E">
        <w:rPr>
          <w:rFonts w:asciiTheme="minorHAnsi" w:hAnsiTheme="minorHAnsi" w:cstheme="minorHAnsi"/>
          <w:color w:val="0070C0"/>
          <w:sz w:val="20"/>
          <w:u w:val="single"/>
        </w:rPr>
        <w:fldChar w:fldCharType="end"/>
      </w:r>
    </w:p>
    <w:bookmarkEnd w:id="13"/>
    <w:p w14:paraId="4ADE02D1" w14:textId="0E62654B" w:rsidR="00EC0DBD" w:rsidRPr="005E6234" w:rsidRDefault="005E6234" w:rsidP="005E6234">
      <w:pPr>
        <w:tabs>
          <w:tab w:val="left" w:pos="1276"/>
        </w:tabs>
        <w:spacing w:after="40" w:line="300" w:lineRule="exact"/>
        <w:ind w:left="0" w:firstLine="0"/>
        <w:outlineLvl w:val="0"/>
        <w:rPr>
          <w:rStyle w:val="st"/>
          <w:rFonts w:asciiTheme="minorHAnsi" w:hAnsiTheme="minorHAnsi" w:cstheme="minorHAnsi"/>
          <w:sz w:val="20"/>
          <w:u w:val="single"/>
        </w:rPr>
      </w:pPr>
      <w:r w:rsidRPr="005E6234">
        <w:rPr>
          <w:rStyle w:val="Hipercze"/>
          <w:rFonts w:asciiTheme="minorHAnsi" w:hAnsiTheme="minorHAnsi" w:cstheme="minorHAnsi"/>
          <w:color w:val="auto"/>
          <w:sz w:val="20"/>
          <w:u w:val="none"/>
        </w:rPr>
        <w:t>33.</w:t>
      </w:r>
      <w:r w:rsidRPr="005E6234">
        <w:rPr>
          <w:rStyle w:val="Uwydatnienie"/>
          <w:rFonts w:asciiTheme="minorHAnsi" w:hAnsiTheme="minorHAnsi" w:cstheme="minorHAnsi"/>
          <w:i w:val="0"/>
          <w:sz w:val="20"/>
        </w:rPr>
        <w:t xml:space="preserve"> </w:t>
      </w:r>
      <w:r w:rsidR="00EC0DBD" w:rsidRPr="005E6234">
        <w:rPr>
          <w:rStyle w:val="Uwydatnienie"/>
          <w:rFonts w:asciiTheme="minorHAnsi" w:hAnsiTheme="minorHAnsi" w:cstheme="minorHAnsi"/>
          <w:i w:val="0"/>
          <w:sz w:val="20"/>
        </w:rPr>
        <w:t>Baza</w:t>
      </w:r>
      <w:r w:rsidR="00EC0DBD" w:rsidRPr="005E6234">
        <w:rPr>
          <w:rStyle w:val="st"/>
          <w:rFonts w:asciiTheme="minorHAnsi" w:hAnsiTheme="minorHAnsi" w:cstheme="minorHAnsi"/>
          <w:sz w:val="20"/>
        </w:rPr>
        <w:t xml:space="preserve"> stacji bazowych sieci komórkowych w Polsce; mapa lokalizacji</w:t>
      </w:r>
    </w:p>
    <w:p w14:paraId="421ED7C1" w14:textId="789B4E81" w:rsidR="00A34235" w:rsidRPr="00C7500E" w:rsidRDefault="00B6639F" w:rsidP="00C7500E">
      <w:pPr>
        <w:spacing w:after="40" w:line="300" w:lineRule="exact"/>
        <w:ind w:left="709" w:hanging="283"/>
        <w:outlineLvl w:val="0"/>
        <w:rPr>
          <w:rFonts w:asciiTheme="minorHAnsi" w:hAnsiTheme="minorHAnsi" w:cstheme="minorHAnsi"/>
          <w:color w:val="0070C0"/>
          <w:sz w:val="20"/>
          <w:u w:val="single"/>
        </w:rPr>
      </w:pPr>
      <w:hyperlink r:id="rId78" w:history="1">
        <w:r w:rsidR="00EC0DBD" w:rsidRPr="00C7500E">
          <w:rPr>
            <w:rFonts w:asciiTheme="minorHAnsi" w:hAnsiTheme="minorHAnsi" w:cstheme="minorHAnsi"/>
            <w:color w:val="0070C0"/>
            <w:sz w:val="20"/>
            <w:u w:val="single"/>
          </w:rPr>
          <w:t>http://beta.btsearch.pl/bts/</w:t>
        </w:r>
      </w:hyperlink>
    </w:p>
    <w:p w14:paraId="3447DA0F" w14:textId="77777777" w:rsidR="00A34235" w:rsidRPr="00C7500E" w:rsidRDefault="00A34235" w:rsidP="00C7500E">
      <w:pPr>
        <w:spacing w:after="40" w:line="300" w:lineRule="exact"/>
        <w:ind w:left="709" w:hanging="283"/>
        <w:outlineLvl w:val="0"/>
        <w:rPr>
          <w:rFonts w:asciiTheme="minorHAnsi" w:hAnsiTheme="minorHAnsi" w:cstheme="minorHAnsi"/>
          <w:color w:val="0070C0"/>
          <w:sz w:val="20"/>
          <w:u w:val="single"/>
        </w:rPr>
        <w:sectPr w:rsidR="00A34235" w:rsidRPr="00C7500E" w:rsidSect="007F30A6">
          <w:headerReference w:type="default" r:id="rId79"/>
          <w:footerReference w:type="default" r:id="rId80"/>
          <w:pgSz w:w="11907" w:h="16839" w:code="9"/>
          <w:pgMar w:top="1134" w:right="992" w:bottom="426" w:left="993" w:header="709" w:footer="277" w:gutter="0"/>
          <w:pgNumType w:start="1"/>
          <w:cols w:space="708"/>
          <w:docGrid w:linePitch="360"/>
        </w:sectPr>
      </w:pPr>
    </w:p>
    <w:p w14:paraId="43854E36" w14:textId="77777777" w:rsidR="00D534CF" w:rsidRPr="00C45745" w:rsidRDefault="00D534CF" w:rsidP="00D534CF">
      <w:pPr>
        <w:jc w:val="right"/>
        <w:outlineLvl w:val="0"/>
        <w:rPr>
          <w:rFonts w:asciiTheme="minorHAnsi" w:hAnsiTheme="minorHAnsi"/>
          <w:szCs w:val="24"/>
        </w:rPr>
      </w:pPr>
      <w:r w:rsidRPr="00C45745">
        <w:rPr>
          <w:rFonts w:asciiTheme="minorHAnsi" w:hAnsiTheme="minorHAnsi"/>
          <w:szCs w:val="24"/>
        </w:rPr>
        <w:lastRenderedPageBreak/>
        <w:t>Załącznik nr 3 do SOPZ</w:t>
      </w:r>
    </w:p>
    <w:p w14:paraId="6C164282" w14:textId="77777777" w:rsidR="00D534CF" w:rsidRPr="00C45745" w:rsidRDefault="00D534CF" w:rsidP="00D534CF">
      <w:pPr>
        <w:rPr>
          <w:rFonts w:asciiTheme="minorHAnsi" w:hAnsiTheme="minorHAnsi"/>
          <w:szCs w:val="24"/>
        </w:rPr>
      </w:pPr>
    </w:p>
    <w:p w14:paraId="2D026DB6" w14:textId="67414E15" w:rsidR="00D534CF" w:rsidRPr="00C45745" w:rsidRDefault="00D534CF" w:rsidP="00D534CF">
      <w:pPr>
        <w:outlineLvl w:val="0"/>
        <w:rPr>
          <w:rFonts w:asciiTheme="minorHAnsi" w:hAnsiTheme="minorHAnsi"/>
          <w:b/>
          <w:szCs w:val="24"/>
        </w:rPr>
      </w:pPr>
      <w:r w:rsidRPr="00C45745">
        <w:rPr>
          <w:rFonts w:asciiTheme="minorHAnsi" w:hAnsiTheme="minorHAnsi"/>
          <w:b/>
          <w:szCs w:val="24"/>
        </w:rPr>
        <w:t xml:space="preserve">Zasady weryfikacji i </w:t>
      </w:r>
      <w:r w:rsidR="00E03ABA" w:rsidRPr="005E6234">
        <w:rPr>
          <w:rFonts w:asciiTheme="minorHAnsi" w:hAnsiTheme="minorHAnsi"/>
          <w:b/>
          <w:szCs w:val="24"/>
        </w:rPr>
        <w:t xml:space="preserve">poprawy </w:t>
      </w:r>
      <w:r w:rsidRPr="00C45745">
        <w:rPr>
          <w:rFonts w:asciiTheme="minorHAnsi" w:hAnsiTheme="minorHAnsi"/>
          <w:b/>
          <w:szCs w:val="24"/>
        </w:rPr>
        <w:t>wartości atrybutów oraz geometrii obiektów</w:t>
      </w:r>
    </w:p>
    <w:p w14:paraId="5137BBF4" w14:textId="77777777" w:rsidR="00D534CF" w:rsidRPr="00C45745" w:rsidRDefault="00D534CF" w:rsidP="00D534CF">
      <w:pPr>
        <w:rPr>
          <w:rFonts w:asciiTheme="minorHAnsi" w:hAnsiTheme="minorHAnsi"/>
          <w:szCs w:val="24"/>
        </w:rPr>
      </w:pPr>
    </w:p>
    <w:p w14:paraId="20D44744" w14:textId="77777777" w:rsidR="00E03ABA" w:rsidRPr="00305750" w:rsidRDefault="00E03ABA" w:rsidP="00E03ABA">
      <w:pPr>
        <w:spacing w:after="0" w:line="360" w:lineRule="auto"/>
        <w:rPr>
          <w:rFonts w:ascii="Myriad Pro" w:hAnsi="Myriad Pro" w:cs="Arial"/>
          <w:sz w:val="20"/>
        </w:rPr>
      </w:pPr>
      <w:r w:rsidRPr="00305750">
        <w:rPr>
          <w:rFonts w:ascii="Myriad Pro" w:hAnsi="Myriad Pro" w:cs="Arial"/>
          <w:sz w:val="20"/>
        </w:rPr>
        <w:t xml:space="preserve">Weryfikację geometrii obiektów i atrybutów należy wykonać w oparciu o materiały źródłowe. </w:t>
      </w:r>
    </w:p>
    <w:p w14:paraId="0ABEB9BF" w14:textId="77777777" w:rsidR="00E03ABA" w:rsidRPr="00305750" w:rsidRDefault="00E03ABA" w:rsidP="00E03ABA">
      <w:pPr>
        <w:spacing w:after="0" w:line="360" w:lineRule="auto"/>
        <w:rPr>
          <w:rFonts w:ascii="Myriad Pro" w:hAnsi="Myriad Pro" w:cs="Arial"/>
          <w:sz w:val="20"/>
        </w:rPr>
      </w:pPr>
      <w:r w:rsidRPr="00305750">
        <w:rPr>
          <w:rFonts w:ascii="Myriad Pro" w:hAnsi="Myriad Pro" w:cs="Arial"/>
          <w:sz w:val="20"/>
        </w:rPr>
        <w:t>Podczas poprawy geometrii należy postępować zgodnie z zasadami opisanymi w Tabelach 1 i 2.</w:t>
      </w:r>
    </w:p>
    <w:p w14:paraId="62325B80" w14:textId="3214900B" w:rsidR="00D534CF" w:rsidRPr="007F30A6" w:rsidRDefault="00D534CF" w:rsidP="008B40B2">
      <w:pPr>
        <w:ind w:left="0" w:firstLine="0"/>
        <w:jc w:val="left"/>
        <w:rPr>
          <w:rFonts w:asciiTheme="minorHAnsi" w:hAnsiTheme="minorHAnsi"/>
          <w:sz w:val="22"/>
          <w:szCs w:val="22"/>
        </w:rPr>
      </w:pPr>
      <w:r w:rsidRPr="007F30A6">
        <w:rPr>
          <w:rFonts w:asciiTheme="minorHAnsi" w:hAnsiTheme="minorHAnsi"/>
          <w:sz w:val="22"/>
          <w:szCs w:val="22"/>
        </w:rPr>
        <w:t xml:space="preserve">Podczas porządkowania wartości atrybutów należy kierować się zasadami opisanymi poniżej </w:t>
      </w:r>
      <w:r w:rsidR="008B40B2">
        <w:rPr>
          <w:rFonts w:asciiTheme="minorHAnsi" w:hAnsiTheme="minorHAnsi"/>
          <w:sz w:val="22"/>
          <w:szCs w:val="22"/>
        </w:rPr>
        <w:br/>
      </w:r>
      <w:r w:rsidRPr="007F30A6">
        <w:rPr>
          <w:rFonts w:asciiTheme="minorHAnsi" w:hAnsiTheme="minorHAnsi"/>
          <w:sz w:val="22"/>
          <w:szCs w:val="22"/>
        </w:rPr>
        <w:t>oraz w Tabelach 1 i 2.</w:t>
      </w:r>
    </w:p>
    <w:p w14:paraId="40ED31DD" w14:textId="77777777" w:rsidR="00256692" w:rsidRPr="00C45745" w:rsidRDefault="00256692" w:rsidP="00D534CF">
      <w:pPr>
        <w:rPr>
          <w:rFonts w:asciiTheme="minorHAnsi" w:hAnsiTheme="minorHAnsi"/>
          <w:sz w:val="22"/>
          <w:szCs w:val="22"/>
        </w:rPr>
      </w:pPr>
    </w:p>
    <w:p w14:paraId="669EC87E" w14:textId="5610AF75" w:rsidR="00D534CF" w:rsidRPr="00C45745" w:rsidRDefault="00D534CF" w:rsidP="005E6234">
      <w:pPr>
        <w:pStyle w:val="Akapitzlist"/>
        <w:numPr>
          <w:ilvl w:val="0"/>
          <w:numId w:val="65"/>
        </w:numPr>
        <w:rPr>
          <w:rFonts w:asciiTheme="minorHAnsi" w:hAnsiTheme="minorHAnsi"/>
          <w:sz w:val="22"/>
          <w:szCs w:val="22"/>
        </w:rPr>
      </w:pPr>
      <w:r w:rsidRPr="00C45745">
        <w:rPr>
          <w:rFonts w:asciiTheme="minorHAnsi" w:eastAsia="Calibri" w:hAnsiTheme="minorHAnsi"/>
          <w:sz w:val="22"/>
          <w:szCs w:val="22"/>
        </w:rPr>
        <w:t xml:space="preserve">Należy zweryfikować, uzupełnić i poprawić wypełnione wartości w atrybutach: </w:t>
      </w:r>
      <w:r w:rsidRPr="00C45745">
        <w:rPr>
          <w:rFonts w:asciiTheme="minorHAnsi" w:eastAsia="Calibri" w:hAnsiTheme="minorHAnsi"/>
          <w:i/>
          <w:sz w:val="22"/>
          <w:szCs w:val="22"/>
        </w:rPr>
        <w:t>[</w:t>
      </w:r>
      <w:proofErr w:type="spellStart"/>
      <w:r w:rsidRPr="00C45745">
        <w:rPr>
          <w:rFonts w:asciiTheme="minorHAnsi" w:eastAsia="Calibri" w:hAnsiTheme="minorHAnsi"/>
          <w:i/>
          <w:sz w:val="22"/>
          <w:szCs w:val="22"/>
        </w:rPr>
        <w:t>x_uwagi</w:t>
      </w:r>
      <w:proofErr w:type="spellEnd"/>
      <w:r w:rsidRPr="00C45745">
        <w:rPr>
          <w:rFonts w:asciiTheme="minorHAnsi" w:eastAsia="Calibri" w:hAnsiTheme="minorHAnsi"/>
          <w:i/>
          <w:sz w:val="22"/>
          <w:szCs w:val="22"/>
        </w:rPr>
        <w:t>], [</w:t>
      </w:r>
      <w:proofErr w:type="spellStart"/>
      <w:r w:rsidRPr="00C45745">
        <w:rPr>
          <w:rFonts w:asciiTheme="minorHAnsi" w:eastAsia="Calibri" w:hAnsiTheme="minorHAnsi"/>
          <w:i/>
          <w:sz w:val="22"/>
          <w:szCs w:val="22"/>
        </w:rPr>
        <w:t>x_informDodatkowa</w:t>
      </w:r>
      <w:proofErr w:type="spellEnd"/>
      <w:r w:rsidRPr="00C45745">
        <w:rPr>
          <w:rFonts w:asciiTheme="minorHAnsi" w:eastAsia="Calibri" w:hAnsiTheme="minorHAnsi"/>
          <w:i/>
          <w:sz w:val="22"/>
          <w:szCs w:val="22"/>
        </w:rPr>
        <w:t>] i [nazwa]</w:t>
      </w:r>
      <w:r w:rsidRPr="00C45745">
        <w:rPr>
          <w:rFonts w:asciiTheme="minorHAnsi" w:eastAsia="Calibri" w:hAnsiTheme="minorHAnsi"/>
          <w:sz w:val="22"/>
          <w:szCs w:val="22"/>
        </w:rPr>
        <w:t xml:space="preserve"> zgodnie z zasadami opisanymi w kolejnych punktach.</w:t>
      </w:r>
      <w:r w:rsidRPr="00C45745">
        <w:rPr>
          <w:rFonts w:asciiTheme="minorHAnsi" w:eastAsia="Calibri" w:hAnsiTheme="minorHAnsi" w:cs="Arial"/>
          <w:sz w:val="22"/>
          <w:szCs w:val="22"/>
        </w:rPr>
        <w:t xml:space="preserve"> </w:t>
      </w:r>
      <w:r w:rsidRPr="00C45745">
        <w:rPr>
          <w:rFonts w:asciiTheme="minorHAnsi" w:hAnsiTheme="minorHAnsi"/>
          <w:sz w:val="22"/>
          <w:szCs w:val="22"/>
        </w:rPr>
        <w:t xml:space="preserve">W sytuacji, </w:t>
      </w:r>
      <w:r w:rsidR="00256692" w:rsidRPr="00C45745">
        <w:rPr>
          <w:rFonts w:asciiTheme="minorHAnsi" w:hAnsiTheme="minorHAnsi"/>
          <w:sz w:val="22"/>
          <w:szCs w:val="22"/>
        </w:rPr>
        <w:br/>
      </w:r>
      <w:r w:rsidRPr="00C45745">
        <w:rPr>
          <w:rFonts w:asciiTheme="minorHAnsi" w:hAnsiTheme="minorHAnsi"/>
          <w:sz w:val="22"/>
          <w:szCs w:val="22"/>
        </w:rPr>
        <w:t xml:space="preserve">gdy wartość atrybutu nie wnosi przydatnych informacji o obiekcie należy taką wartość usunąć. </w:t>
      </w:r>
      <w:r w:rsidR="00565F0A">
        <w:rPr>
          <w:rFonts w:asciiTheme="minorHAnsi" w:hAnsiTheme="minorHAnsi"/>
          <w:sz w:val="22"/>
          <w:szCs w:val="22"/>
        </w:rPr>
        <w:br/>
      </w:r>
      <w:r w:rsidRPr="00C45745">
        <w:rPr>
          <w:rFonts w:asciiTheme="minorHAnsi" w:hAnsiTheme="minorHAnsi"/>
          <w:sz w:val="22"/>
          <w:szCs w:val="22"/>
        </w:rPr>
        <w:t xml:space="preserve">W przypadku jakichkolwiek wątpliwości dotyczących przydatności informacji należy skontaktować się </w:t>
      </w:r>
      <w:r w:rsidR="00565F0A">
        <w:rPr>
          <w:rFonts w:asciiTheme="minorHAnsi" w:hAnsiTheme="minorHAnsi"/>
          <w:sz w:val="22"/>
          <w:szCs w:val="22"/>
        </w:rPr>
        <w:br/>
      </w:r>
      <w:r w:rsidRPr="00C45745">
        <w:rPr>
          <w:rFonts w:asciiTheme="minorHAnsi" w:hAnsiTheme="minorHAnsi"/>
          <w:sz w:val="22"/>
          <w:szCs w:val="22"/>
        </w:rPr>
        <w:t xml:space="preserve">z Zamawiającym celem ustalenia prawidłowego postępowania. </w:t>
      </w:r>
    </w:p>
    <w:p w14:paraId="747E8879" w14:textId="77777777" w:rsidR="00D534CF" w:rsidRPr="00C45745" w:rsidRDefault="00D534CF" w:rsidP="005E6234">
      <w:pPr>
        <w:pStyle w:val="Akapitzlist"/>
        <w:numPr>
          <w:ilvl w:val="0"/>
          <w:numId w:val="65"/>
        </w:numPr>
        <w:rPr>
          <w:rFonts w:asciiTheme="minorHAnsi" w:hAnsiTheme="minorHAnsi"/>
          <w:sz w:val="22"/>
          <w:szCs w:val="22"/>
        </w:rPr>
      </w:pPr>
      <w:r w:rsidRPr="00C45745">
        <w:rPr>
          <w:rFonts w:asciiTheme="minorHAnsi" w:hAnsiTheme="minorHAnsi"/>
          <w:sz w:val="22"/>
          <w:szCs w:val="22"/>
        </w:rPr>
        <w:t xml:space="preserve">Na podstawie wpisów zawartych w atrybutach: </w:t>
      </w:r>
      <w:r w:rsidRPr="00C45745">
        <w:rPr>
          <w:rFonts w:asciiTheme="minorHAnsi" w:hAnsiTheme="minorHAnsi"/>
          <w:i/>
          <w:sz w:val="22"/>
          <w:szCs w:val="22"/>
        </w:rPr>
        <w:t>[</w:t>
      </w:r>
      <w:proofErr w:type="spellStart"/>
      <w:r w:rsidRPr="00C45745">
        <w:rPr>
          <w:rFonts w:asciiTheme="minorHAnsi" w:hAnsiTheme="minorHAnsi"/>
          <w:i/>
          <w:sz w:val="22"/>
          <w:szCs w:val="22"/>
        </w:rPr>
        <w:t>x_uwagi</w:t>
      </w:r>
      <w:proofErr w:type="spellEnd"/>
      <w:r w:rsidRPr="00C45745">
        <w:rPr>
          <w:rFonts w:asciiTheme="minorHAnsi" w:hAnsiTheme="minorHAnsi"/>
          <w:i/>
          <w:sz w:val="22"/>
          <w:szCs w:val="22"/>
        </w:rPr>
        <w:t>],</w:t>
      </w:r>
      <w:r w:rsidRPr="00C45745">
        <w:rPr>
          <w:rFonts w:asciiTheme="minorHAnsi" w:hAnsiTheme="minorHAnsi"/>
          <w:sz w:val="22"/>
          <w:szCs w:val="22"/>
        </w:rPr>
        <w:t xml:space="preserve"> </w:t>
      </w:r>
      <w:r w:rsidRPr="00C45745">
        <w:rPr>
          <w:rFonts w:asciiTheme="minorHAnsi" w:hAnsiTheme="minorHAnsi"/>
          <w:i/>
          <w:sz w:val="22"/>
          <w:szCs w:val="22"/>
        </w:rPr>
        <w:t>[</w:t>
      </w:r>
      <w:proofErr w:type="spellStart"/>
      <w:r w:rsidRPr="00C45745">
        <w:rPr>
          <w:rFonts w:asciiTheme="minorHAnsi" w:hAnsiTheme="minorHAnsi"/>
          <w:i/>
          <w:sz w:val="22"/>
          <w:szCs w:val="22"/>
        </w:rPr>
        <w:t>x_informDodatkowa</w:t>
      </w:r>
      <w:proofErr w:type="spellEnd"/>
      <w:r w:rsidRPr="00C45745">
        <w:rPr>
          <w:rFonts w:asciiTheme="minorHAnsi" w:hAnsiTheme="minorHAnsi"/>
          <w:i/>
          <w:sz w:val="22"/>
          <w:szCs w:val="22"/>
        </w:rPr>
        <w:t xml:space="preserve">] </w:t>
      </w:r>
      <w:r w:rsidRPr="00C45745">
        <w:rPr>
          <w:rFonts w:asciiTheme="minorHAnsi" w:hAnsiTheme="minorHAnsi"/>
          <w:sz w:val="22"/>
          <w:szCs w:val="22"/>
        </w:rPr>
        <w:t>i</w:t>
      </w:r>
      <w:r w:rsidRPr="00C45745">
        <w:rPr>
          <w:rFonts w:asciiTheme="minorHAnsi" w:hAnsiTheme="minorHAnsi"/>
          <w:i/>
          <w:sz w:val="22"/>
          <w:szCs w:val="22"/>
        </w:rPr>
        <w:t xml:space="preserve"> [nazwa]</w:t>
      </w:r>
      <w:r w:rsidRPr="00C45745">
        <w:rPr>
          <w:rFonts w:asciiTheme="minorHAnsi" w:hAnsiTheme="minorHAnsi"/>
          <w:sz w:val="22"/>
          <w:szCs w:val="22"/>
        </w:rPr>
        <w:t xml:space="preserve"> zweryfikować przyporządkowanie wniesionych obiektów do poszczególnych klas obiektów. W</w:t>
      </w:r>
      <w:r w:rsidRPr="00C45745">
        <w:rPr>
          <w:rFonts w:asciiTheme="minorHAnsi" w:hAnsiTheme="minorHAnsi" w:cs="Arial"/>
          <w:sz w:val="22"/>
          <w:szCs w:val="22"/>
        </w:rPr>
        <w:t xml:space="preserve">szystkie niezgodności pomiędzy wartościami atrybutów należy na podstawie materiałów źródłowych zweryfikować i dokonać prawidłowej klasyfikacji, </w:t>
      </w:r>
      <w:r w:rsidRPr="00C45745">
        <w:rPr>
          <w:rFonts w:asciiTheme="minorHAnsi" w:hAnsiTheme="minorHAnsi"/>
          <w:sz w:val="22"/>
          <w:szCs w:val="22"/>
        </w:rPr>
        <w:t xml:space="preserve"> przenosząc obiekty z odpowiednimi atrybutami do właściwej klasy obiektów lub zmieniając obiektom kod zgodny z rodzajem obiektu.  </w:t>
      </w:r>
    </w:p>
    <w:p w14:paraId="35469014" w14:textId="77777777" w:rsidR="00D534CF" w:rsidRPr="00C45745" w:rsidRDefault="00D534CF" w:rsidP="005E6234">
      <w:pPr>
        <w:pStyle w:val="Akapitzlist"/>
        <w:numPr>
          <w:ilvl w:val="0"/>
          <w:numId w:val="65"/>
        </w:numPr>
        <w:rPr>
          <w:rFonts w:asciiTheme="minorHAnsi" w:hAnsiTheme="minorHAnsi"/>
          <w:sz w:val="22"/>
          <w:szCs w:val="22"/>
        </w:rPr>
      </w:pPr>
      <w:r w:rsidRPr="00C45745">
        <w:rPr>
          <w:rFonts w:asciiTheme="minorHAnsi" w:hAnsiTheme="minorHAnsi"/>
          <w:sz w:val="22"/>
          <w:szCs w:val="22"/>
        </w:rPr>
        <w:t>W przypadku brakujących wartości słownikowych należy zastosować wartość ‘</w:t>
      </w:r>
      <w:proofErr w:type="spellStart"/>
      <w:r w:rsidRPr="00C45745">
        <w:rPr>
          <w:rFonts w:asciiTheme="minorHAnsi" w:hAnsiTheme="minorHAnsi"/>
          <w:sz w:val="22"/>
          <w:szCs w:val="22"/>
        </w:rPr>
        <w:t>template</w:t>
      </w:r>
      <w:proofErr w:type="spellEnd"/>
      <w:r w:rsidRPr="00C45745">
        <w:rPr>
          <w:rFonts w:asciiTheme="minorHAnsi" w:hAnsiTheme="minorHAnsi"/>
          <w:sz w:val="22"/>
          <w:szCs w:val="22"/>
        </w:rPr>
        <w:t xml:space="preserve">’ w odpowiednim atrybucie, a w atrybucie </w:t>
      </w:r>
      <w:r w:rsidRPr="00C45745">
        <w:rPr>
          <w:rFonts w:asciiTheme="minorHAnsi" w:hAnsiTheme="minorHAnsi"/>
          <w:i/>
          <w:sz w:val="22"/>
          <w:szCs w:val="22"/>
        </w:rPr>
        <w:t>[</w:t>
      </w:r>
      <w:proofErr w:type="spellStart"/>
      <w:r w:rsidRPr="00C45745">
        <w:rPr>
          <w:rFonts w:asciiTheme="minorHAnsi" w:hAnsiTheme="minorHAnsi"/>
          <w:i/>
          <w:sz w:val="22"/>
          <w:szCs w:val="22"/>
        </w:rPr>
        <w:t>x_informDodatkowa</w:t>
      </w:r>
      <w:proofErr w:type="spellEnd"/>
      <w:r w:rsidRPr="00C45745">
        <w:rPr>
          <w:rFonts w:asciiTheme="minorHAnsi" w:hAnsiTheme="minorHAnsi"/>
          <w:i/>
          <w:sz w:val="22"/>
          <w:szCs w:val="22"/>
        </w:rPr>
        <w:t>]</w:t>
      </w:r>
      <w:r w:rsidRPr="00C45745">
        <w:rPr>
          <w:rFonts w:asciiTheme="minorHAnsi" w:hAnsiTheme="minorHAnsi"/>
          <w:sz w:val="22"/>
          <w:szCs w:val="22"/>
        </w:rPr>
        <w:t xml:space="preserve"> należy wpisać właściwą wartość.</w:t>
      </w:r>
    </w:p>
    <w:p w14:paraId="6F122E7F" w14:textId="77777777" w:rsidR="00D534CF" w:rsidRPr="00C45745" w:rsidRDefault="00D534CF" w:rsidP="005E6234">
      <w:pPr>
        <w:pStyle w:val="Akapitzlist"/>
        <w:numPr>
          <w:ilvl w:val="0"/>
          <w:numId w:val="65"/>
        </w:numPr>
        <w:rPr>
          <w:rFonts w:asciiTheme="minorHAnsi" w:hAnsiTheme="minorHAnsi"/>
          <w:sz w:val="22"/>
          <w:szCs w:val="22"/>
        </w:rPr>
      </w:pPr>
      <w:r w:rsidRPr="00C45745">
        <w:rPr>
          <w:rFonts w:asciiTheme="minorHAnsi" w:hAnsiTheme="minorHAnsi"/>
          <w:sz w:val="22"/>
          <w:szCs w:val="22"/>
        </w:rPr>
        <w:t xml:space="preserve">Wpisy zawarte w atrybutach: </w:t>
      </w:r>
      <w:r w:rsidRPr="00C45745">
        <w:rPr>
          <w:rFonts w:asciiTheme="minorHAnsi" w:hAnsiTheme="minorHAnsi"/>
          <w:i/>
          <w:sz w:val="22"/>
          <w:szCs w:val="22"/>
        </w:rPr>
        <w:t>[</w:t>
      </w:r>
      <w:proofErr w:type="spellStart"/>
      <w:r w:rsidRPr="00C45745">
        <w:rPr>
          <w:rFonts w:asciiTheme="minorHAnsi" w:hAnsiTheme="minorHAnsi"/>
          <w:i/>
          <w:sz w:val="22"/>
          <w:szCs w:val="22"/>
        </w:rPr>
        <w:t>x_uwagi</w:t>
      </w:r>
      <w:proofErr w:type="spellEnd"/>
      <w:r w:rsidRPr="00C45745">
        <w:rPr>
          <w:rFonts w:asciiTheme="minorHAnsi" w:hAnsiTheme="minorHAnsi"/>
          <w:i/>
          <w:sz w:val="22"/>
          <w:szCs w:val="22"/>
        </w:rPr>
        <w:t>], [</w:t>
      </w:r>
      <w:proofErr w:type="spellStart"/>
      <w:r w:rsidRPr="00C45745">
        <w:rPr>
          <w:rFonts w:asciiTheme="minorHAnsi" w:hAnsiTheme="minorHAnsi"/>
          <w:i/>
          <w:sz w:val="22"/>
          <w:szCs w:val="22"/>
        </w:rPr>
        <w:t>x_informDodatkowa</w:t>
      </w:r>
      <w:proofErr w:type="spellEnd"/>
      <w:r w:rsidRPr="00C45745">
        <w:rPr>
          <w:rFonts w:asciiTheme="minorHAnsi" w:hAnsiTheme="minorHAnsi"/>
          <w:i/>
          <w:sz w:val="22"/>
          <w:szCs w:val="22"/>
        </w:rPr>
        <w:t>], [nazwa]</w:t>
      </w:r>
      <w:r w:rsidRPr="00C45745">
        <w:rPr>
          <w:rFonts w:asciiTheme="minorHAnsi" w:hAnsiTheme="minorHAnsi"/>
          <w:sz w:val="22"/>
          <w:szCs w:val="22"/>
        </w:rPr>
        <w:t xml:space="preserve"> nie mogą powielać informacji zawartych w innych atrybutach tej samej klasy, innych klasach, jak i w powiązanych tabelach. </w:t>
      </w:r>
    </w:p>
    <w:p w14:paraId="278EB92C" w14:textId="77777777" w:rsidR="00D534CF" w:rsidRPr="00C45745" w:rsidRDefault="00D534CF" w:rsidP="005E6234">
      <w:pPr>
        <w:pStyle w:val="Akapitzlist"/>
        <w:numPr>
          <w:ilvl w:val="0"/>
          <w:numId w:val="65"/>
        </w:numPr>
        <w:rPr>
          <w:rFonts w:asciiTheme="minorHAnsi" w:hAnsiTheme="minorHAnsi"/>
          <w:sz w:val="22"/>
          <w:szCs w:val="22"/>
        </w:rPr>
      </w:pPr>
      <w:r w:rsidRPr="00C45745">
        <w:rPr>
          <w:rFonts w:asciiTheme="minorHAnsi" w:hAnsiTheme="minorHAnsi"/>
          <w:sz w:val="22"/>
          <w:szCs w:val="22"/>
        </w:rPr>
        <w:t>Wszystkie wpisy muszą być zgodne z zasadami polskiej pisowni. Należy poprawić literówki, używać wpisów w mianowniku oraz w liczbie pojedynczej.</w:t>
      </w:r>
    </w:p>
    <w:p w14:paraId="29628A5A" w14:textId="77777777" w:rsidR="00D534CF" w:rsidRPr="00C45745" w:rsidRDefault="00D534CF" w:rsidP="005E6234">
      <w:pPr>
        <w:pStyle w:val="Akapitzlist"/>
        <w:numPr>
          <w:ilvl w:val="0"/>
          <w:numId w:val="65"/>
        </w:numPr>
        <w:rPr>
          <w:rFonts w:asciiTheme="minorHAnsi" w:hAnsiTheme="minorHAnsi"/>
          <w:sz w:val="22"/>
          <w:szCs w:val="22"/>
        </w:rPr>
      </w:pPr>
      <w:r w:rsidRPr="00C45745">
        <w:rPr>
          <w:rFonts w:asciiTheme="minorHAnsi" w:hAnsiTheme="minorHAnsi"/>
          <w:sz w:val="22"/>
          <w:szCs w:val="22"/>
        </w:rPr>
        <w:t>Wszystkie wpisy muszą rozpoczynać się małą literą. Zasada nie dotyczy nazw własnych.</w:t>
      </w:r>
    </w:p>
    <w:p w14:paraId="44626F78" w14:textId="77777777" w:rsidR="00D534CF" w:rsidRPr="00C45745" w:rsidRDefault="00D534CF" w:rsidP="005E6234">
      <w:pPr>
        <w:pStyle w:val="Akapitzlist"/>
        <w:numPr>
          <w:ilvl w:val="0"/>
          <w:numId w:val="65"/>
        </w:numPr>
        <w:rPr>
          <w:rFonts w:asciiTheme="minorHAnsi" w:hAnsiTheme="minorHAnsi"/>
          <w:sz w:val="22"/>
          <w:szCs w:val="22"/>
        </w:rPr>
      </w:pPr>
      <w:r w:rsidRPr="00C45745">
        <w:rPr>
          <w:rFonts w:asciiTheme="minorHAnsi" w:hAnsiTheme="minorHAnsi"/>
          <w:sz w:val="22"/>
          <w:szCs w:val="22"/>
        </w:rPr>
        <w:t xml:space="preserve">Przy nazwach usunąć cudzysłowy oraz apostrofy. </w:t>
      </w:r>
    </w:p>
    <w:p w14:paraId="0F5B2118" w14:textId="77777777" w:rsidR="00D534CF" w:rsidRPr="00C45745" w:rsidRDefault="00D534CF" w:rsidP="005E6234">
      <w:pPr>
        <w:pStyle w:val="Akapitzlist"/>
        <w:numPr>
          <w:ilvl w:val="0"/>
          <w:numId w:val="65"/>
        </w:numPr>
        <w:rPr>
          <w:rFonts w:asciiTheme="minorHAnsi" w:hAnsiTheme="minorHAnsi"/>
          <w:sz w:val="22"/>
          <w:szCs w:val="22"/>
        </w:rPr>
      </w:pPr>
      <w:r w:rsidRPr="00C45745">
        <w:rPr>
          <w:rFonts w:asciiTheme="minorHAnsi" w:hAnsiTheme="minorHAnsi"/>
          <w:sz w:val="22"/>
          <w:szCs w:val="22"/>
        </w:rPr>
        <w:t>Zamienić styl „wersalik” na małe litery.</w:t>
      </w:r>
    </w:p>
    <w:p w14:paraId="361148AC" w14:textId="77777777" w:rsidR="00D534CF" w:rsidRPr="00C45745" w:rsidRDefault="00D534CF" w:rsidP="005E6234">
      <w:pPr>
        <w:pStyle w:val="Akapitzlist"/>
        <w:numPr>
          <w:ilvl w:val="0"/>
          <w:numId w:val="65"/>
        </w:numPr>
        <w:rPr>
          <w:rFonts w:asciiTheme="minorHAnsi" w:hAnsiTheme="minorHAnsi"/>
          <w:sz w:val="22"/>
          <w:szCs w:val="22"/>
        </w:rPr>
      </w:pPr>
      <w:r w:rsidRPr="00C45745">
        <w:rPr>
          <w:rFonts w:asciiTheme="minorHAnsi" w:hAnsiTheme="minorHAnsi"/>
          <w:sz w:val="22"/>
          <w:szCs w:val="22"/>
        </w:rPr>
        <w:t>Należy stosować pełne nazwy obiektów. Zastosowanie skrótu jest dopuszczalne tylko wtedy, gdy pełna informacja nie mieści się w atrybucie.</w:t>
      </w:r>
    </w:p>
    <w:p w14:paraId="501DB5BE" w14:textId="77777777" w:rsidR="00D534CF" w:rsidRPr="00C45745" w:rsidRDefault="00D534CF" w:rsidP="005E6234">
      <w:pPr>
        <w:pStyle w:val="Akapitzlist"/>
        <w:numPr>
          <w:ilvl w:val="0"/>
          <w:numId w:val="65"/>
        </w:numPr>
        <w:rPr>
          <w:rFonts w:asciiTheme="minorHAnsi" w:hAnsiTheme="minorHAnsi"/>
          <w:sz w:val="22"/>
          <w:szCs w:val="22"/>
        </w:rPr>
      </w:pPr>
      <w:r w:rsidRPr="00C45745">
        <w:rPr>
          <w:rFonts w:asciiTheme="minorHAnsi" w:hAnsiTheme="minorHAnsi"/>
          <w:sz w:val="22"/>
          <w:szCs w:val="22"/>
        </w:rPr>
        <w:t>Usunąć „adnotacje robocze”.</w:t>
      </w:r>
    </w:p>
    <w:p w14:paraId="1ED209E6" w14:textId="77777777" w:rsidR="00D534CF" w:rsidRPr="00C45745" w:rsidRDefault="00D534CF" w:rsidP="005E6234">
      <w:pPr>
        <w:pStyle w:val="Akapitzlist"/>
        <w:numPr>
          <w:ilvl w:val="0"/>
          <w:numId w:val="65"/>
        </w:numPr>
        <w:rPr>
          <w:rFonts w:asciiTheme="minorHAnsi" w:hAnsiTheme="minorHAnsi"/>
          <w:sz w:val="22"/>
          <w:szCs w:val="22"/>
        </w:rPr>
      </w:pPr>
      <w:r w:rsidRPr="00C45745">
        <w:rPr>
          <w:rFonts w:asciiTheme="minorHAnsi" w:hAnsiTheme="minorHAnsi"/>
          <w:sz w:val="22"/>
          <w:szCs w:val="22"/>
        </w:rPr>
        <w:t>Usunąć spacje pomiędzy wyrazami a myślnikiem, np. zespół pałacowo-parkowy.</w:t>
      </w:r>
    </w:p>
    <w:p w14:paraId="7AD28827" w14:textId="77777777" w:rsidR="00D534CF" w:rsidRPr="00C45745" w:rsidRDefault="00D534CF" w:rsidP="005E6234">
      <w:pPr>
        <w:pStyle w:val="Akapitzlist"/>
        <w:numPr>
          <w:ilvl w:val="0"/>
          <w:numId w:val="65"/>
        </w:numPr>
        <w:rPr>
          <w:rFonts w:asciiTheme="minorHAnsi" w:hAnsiTheme="minorHAnsi"/>
          <w:sz w:val="22"/>
          <w:szCs w:val="22"/>
        </w:rPr>
      </w:pPr>
      <w:r w:rsidRPr="00C45745">
        <w:rPr>
          <w:rFonts w:asciiTheme="minorHAnsi" w:hAnsiTheme="minorHAnsi"/>
          <w:sz w:val="22"/>
          <w:szCs w:val="22"/>
        </w:rPr>
        <w:t xml:space="preserve">Ujednolicić w atrybutach </w:t>
      </w:r>
      <w:r w:rsidRPr="00C45745">
        <w:rPr>
          <w:rFonts w:asciiTheme="minorHAnsi" w:hAnsiTheme="minorHAnsi"/>
          <w:i/>
          <w:sz w:val="22"/>
          <w:szCs w:val="22"/>
        </w:rPr>
        <w:t>[</w:t>
      </w:r>
      <w:proofErr w:type="spellStart"/>
      <w:r w:rsidRPr="00C45745">
        <w:rPr>
          <w:rFonts w:asciiTheme="minorHAnsi" w:hAnsiTheme="minorHAnsi"/>
          <w:i/>
          <w:sz w:val="22"/>
          <w:szCs w:val="22"/>
        </w:rPr>
        <w:t>x_uwagi</w:t>
      </w:r>
      <w:proofErr w:type="spellEnd"/>
      <w:r w:rsidRPr="00C45745">
        <w:rPr>
          <w:rFonts w:asciiTheme="minorHAnsi" w:hAnsiTheme="minorHAnsi"/>
          <w:i/>
          <w:sz w:val="22"/>
          <w:szCs w:val="22"/>
        </w:rPr>
        <w:t>]</w:t>
      </w:r>
      <w:r w:rsidRPr="00C45745">
        <w:rPr>
          <w:rFonts w:asciiTheme="minorHAnsi" w:hAnsiTheme="minorHAnsi"/>
          <w:sz w:val="22"/>
          <w:szCs w:val="22"/>
        </w:rPr>
        <w:t xml:space="preserve"> i </w:t>
      </w:r>
      <w:r w:rsidRPr="00C45745">
        <w:rPr>
          <w:rFonts w:asciiTheme="minorHAnsi" w:hAnsiTheme="minorHAnsi"/>
          <w:i/>
          <w:sz w:val="22"/>
          <w:szCs w:val="22"/>
        </w:rPr>
        <w:t>[</w:t>
      </w:r>
      <w:proofErr w:type="spellStart"/>
      <w:r w:rsidRPr="00C45745">
        <w:rPr>
          <w:rFonts w:asciiTheme="minorHAnsi" w:hAnsiTheme="minorHAnsi"/>
          <w:i/>
          <w:sz w:val="22"/>
          <w:szCs w:val="22"/>
        </w:rPr>
        <w:t>x_informDodatkowa</w:t>
      </w:r>
      <w:proofErr w:type="spellEnd"/>
      <w:r w:rsidRPr="00C45745">
        <w:rPr>
          <w:rFonts w:asciiTheme="minorHAnsi" w:hAnsiTheme="minorHAnsi"/>
          <w:i/>
          <w:sz w:val="22"/>
          <w:szCs w:val="22"/>
        </w:rPr>
        <w:t>]</w:t>
      </w:r>
      <w:r w:rsidRPr="00C45745">
        <w:rPr>
          <w:rFonts w:asciiTheme="minorHAnsi" w:hAnsiTheme="minorHAnsi"/>
          <w:sz w:val="22"/>
          <w:szCs w:val="22"/>
        </w:rPr>
        <w:t xml:space="preserve"> wpisy o takim samym znaczeniu. </w:t>
      </w:r>
      <w:r w:rsidR="00256692" w:rsidRPr="00C45745">
        <w:rPr>
          <w:rFonts w:asciiTheme="minorHAnsi" w:hAnsiTheme="minorHAnsi"/>
          <w:sz w:val="22"/>
          <w:szCs w:val="22"/>
        </w:rPr>
        <w:t xml:space="preserve">Wykaz </w:t>
      </w:r>
      <w:r w:rsidRPr="00C45745">
        <w:rPr>
          <w:rFonts w:asciiTheme="minorHAnsi" w:hAnsiTheme="minorHAnsi"/>
          <w:sz w:val="22"/>
          <w:szCs w:val="22"/>
        </w:rPr>
        <w:t>poprawnych wartości atrybutów należy uzgodnić z Zamawiającym.</w:t>
      </w:r>
    </w:p>
    <w:p w14:paraId="79BE4AEF" w14:textId="791FB5ED" w:rsidR="00D534CF" w:rsidRPr="00C45745" w:rsidRDefault="00D534CF" w:rsidP="005E6234">
      <w:pPr>
        <w:pStyle w:val="Akapitzlist"/>
        <w:numPr>
          <w:ilvl w:val="0"/>
          <w:numId w:val="65"/>
        </w:numPr>
        <w:rPr>
          <w:rFonts w:asciiTheme="minorHAnsi" w:hAnsiTheme="minorHAnsi"/>
          <w:sz w:val="22"/>
          <w:szCs w:val="22"/>
        </w:rPr>
      </w:pPr>
      <w:r w:rsidRPr="00C45745">
        <w:rPr>
          <w:rFonts w:asciiTheme="minorHAnsi" w:hAnsiTheme="minorHAnsi"/>
          <w:sz w:val="22"/>
          <w:szCs w:val="22"/>
        </w:rPr>
        <w:t xml:space="preserve">Wpisy dotyczące zabytków należy przenieść z atrybutu </w:t>
      </w:r>
      <w:r w:rsidRPr="00C45745">
        <w:rPr>
          <w:rFonts w:asciiTheme="minorHAnsi" w:hAnsiTheme="minorHAnsi"/>
          <w:i/>
          <w:sz w:val="22"/>
          <w:szCs w:val="22"/>
        </w:rPr>
        <w:t>[</w:t>
      </w:r>
      <w:proofErr w:type="spellStart"/>
      <w:r w:rsidRPr="00C45745">
        <w:rPr>
          <w:rFonts w:asciiTheme="minorHAnsi" w:hAnsiTheme="minorHAnsi"/>
          <w:i/>
          <w:sz w:val="22"/>
          <w:szCs w:val="22"/>
        </w:rPr>
        <w:t>x_uwagi</w:t>
      </w:r>
      <w:proofErr w:type="spellEnd"/>
      <w:r w:rsidRPr="00C45745">
        <w:rPr>
          <w:rFonts w:asciiTheme="minorHAnsi" w:hAnsiTheme="minorHAnsi"/>
          <w:i/>
          <w:sz w:val="22"/>
          <w:szCs w:val="22"/>
        </w:rPr>
        <w:t xml:space="preserve">] </w:t>
      </w:r>
      <w:r w:rsidRPr="00C45745">
        <w:rPr>
          <w:rFonts w:asciiTheme="minorHAnsi" w:hAnsiTheme="minorHAnsi"/>
          <w:sz w:val="22"/>
          <w:szCs w:val="22"/>
        </w:rPr>
        <w:t xml:space="preserve">do </w:t>
      </w:r>
      <w:r w:rsidRPr="00C45745">
        <w:rPr>
          <w:rFonts w:asciiTheme="minorHAnsi" w:hAnsiTheme="minorHAnsi"/>
          <w:i/>
          <w:sz w:val="22"/>
          <w:szCs w:val="22"/>
        </w:rPr>
        <w:t>[</w:t>
      </w:r>
      <w:proofErr w:type="spellStart"/>
      <w:r w:rsidRPr="00C45745">
        <w:rPr>
          <w:rFonts w:asciiTheme="minorHAnsi" w:hAnsiTheme="minorHAnsi"/>
          <w:i/>
          <w:sz w:val="22"/>
          <w:szCs w:val="22"/>
        </w:rPr>
        <w:t>x_informDodatkowa</w:t>
      </w:r>
      <w:proofErr w:type="spellEnd"/>
      <w:r w:rsidRPr="00C45745">
        <w:rPr>
          <w:rFonts w:asciiTheme="minorHAnsi" w:hAnsiTheme="minorHAnsi"/>
          <w:i/>
          <w:sz w:val="22"/>
          <w:szCs w:val="22"/>
        </w:rPr>
        <w:t>]</w:t>
      </w:r>
      <w:r w:rsidRPr="00C45745">
        <w:rPr>
          <w:rFonts w:asciiTheme="minorHAnsi" w:hAnsiTheme="minorHAnsi"/>
          <w:sz w:val="22"/>
          <w:szCs w:val="22"/>
        </w:rPr>
        <w:t xml:space="preserve"> </w:t>
      </w:r>
      <w:r w:rsidRPr="00C45745">
        <w:rPr>
          <w:rFonts w:asciiTheme="minorHAnsi" w:hAnsiTheme="minorHAnsi"/>
          <w:sz w:val="22"/>
          <w:szCs w:val="22"/>
        </w:rPr>
        <w:br/>
        <w:t xml:space="preserve">i ujednolicić poprzez zastosowanie formy zapisu: ‘nazwa obiektu (typ obiektu), nr rej….’, np. ‘zabytkowy park dworski, nr rej…..’.  ‘nazwę obiektu’ w klasie OT_BUBD_A należy nadawać zgodnie z uwagą ogólną opisaną </w:t>
      </w:r>
      <w:r w:rsidR="000519EA">
        <w:rPr>
          <w:rFonts w:asciiTheme="minorHAnsi" w:hAnsiTheme="minorHAnsi"/>
          <w:sz w:val="22"/>
          <w:szCs w:val="22"/>
        </w:rPr>
        <w:br/>
      </w:r>
      <w:r w:rsidRPr="00C45745">
        <w:rPr>
          <w:rFonts w:asciiTheme="minorHAnsi" w:hAnsiTheme="minorHAnsi"/>
          <w:sz w:val="22"/>
          <w:szCs w:val="22"/>
        </w:rPr>
        <w:t>w Tabeli 2 pkt 1.</w:t>
      </w:r>
    </w:p>
    <w:p w14:paraId="144D9BF4" w14:textId="51E89726" w:rsidR="00D534CF" w:rsidRPr="00C45745" w:rsidRDefault="00D534CF" w:rsidP="005E6234">
      <w:pPr>
        <w:pStyle w:val="Akapitzlist"/>
        <w:numPr>
          <w:ilvl w:val="0"/>
          <w:numId w:val="65"/>
        </w:numPr>
        <w:rPr>
          <w:rFonts w:asciiTheme="minorHAnsi" w:hAnsiTheme="minorHAnsi"/>
          <w:sz w:val="22"/>
          <w:szCs w:val="22"/>
        </w:rPr>
      </w:pPr>
      <w:r w:rsidRPr="00C45745">
        <w:rPr>
          <w:rFonts w:asciiTheme="minorHAnsi" w:hAnsiTheme="minorHAnsi"/>
          <w:sz w:val="22"/>
          <w:szCs w:val="22"/>
        </w:rPr>
        <w:t xml:space="preserve">Klasy obiektów z kategorii ‘pokrycie terenu’ (PT) i ‘budynki, budowle i urządzenia’ (BU) nie powinny zawierać w atrybutach </w:t>
      </w:r>
      <w:r w:rsidRPr="00C45745">
        <w:rPr>
          <w:rFonts w:asciiTheme="minorHAnsi" w:hAnsiTheme="minorHAnsi"/>
          <w:i/>
          <w:sz w:val="22"/>
          <w:szCs w:val="22"/>
        </w:rPr>
        <w:t>[</w:t>
      </w:r>
      <w:proofErr w:type="spellStart"/>
      <w:r w:rsidRPr="00C45745">
        <w:rPr>
          <w:rFonts w:asciiTheme="minorHAnsi" w:hAnsiTheme="minorHAnsi"/>
          <w:i/>
          <w:sz w:val="22"/>
          <w:szCs w:val="22"/>
        </w:rPr>
        <w:t>x_uwagi</w:t>
      </w:r>
      <w:proofErr w:type="spellEnd"/>
      <w:r w:rsidRPr="00C45745">
        <w:rPr>
          <w:rFonts w:asciiTheme="minorHAnsi" w:hAnsiTheme="minorHAnsi"/>
          <w:i/>
          <w:sz w:val="22"/>
          <w:szCs w:val="22"/>
        </w:rPr>
        <w:t>] i [</w:t>
      </w:r>
      <w:proofErr w:type="spellStart"/>
      <w:r w:rsidRPr="00C45745">
        <w:rPr>
          <w:rFonts w:asciiTheme="minorHAnsi" w:hAnsiTheme="minorHAnsi"/>
          <w:i/>
          <w:sz w:val="22"/>
          <w:szCs w:val="22"/>
        </w:rPr>
        <w:t>x_informDodatkowa</w:t>
      </w:r>
      <w:proofErr w:type="spellEnd"/>
      <w:r w:rsidRPr="00C45745">
        <w:rPr>
          <w:rFonts w:asciiTheme="minorHAnsi" w:hAnsiTheme="minorHAnsi"/>
          <w:i/>
          <w:sz w:val="22"/>
          <w:szCs w:val="22"/>
        </w:rPr>
        <w:t>]</w:t>
      </w:r>
      <w:r w:rsidRPr="00C45745">
        <w:rPr>
          <w:rFonts w:asciiTheme="minorHAnsi" w:hAnsiTheme="minorHAnsi"/>
          <w:sz w:val="22"/>
          <w:szCs w:val="22"/>
        </w:rPr>
        <w:t xml:space="preserve"> wpisów dotyczących użytkowania terenu. </w:t>
      </w:r>
      <w:r w:rsidRPr="00C45745">
        <w:rPr>
          <w:rFonts w:asciiTheme="minorHAnsi" w:hAnsiTheme="minorHAnsi"/>
          <w:sz w:val="22"/>
          <w:szCs w:val="22"/>
        </w:rPr>
        <w:lastRenderedPageBreak/>
        <w:t xml:space="preserve">Informacje te należy przenieść do klas obiektów z kategorii ‘kompleksy użytkowania terenu’ (KU). Jeśli obiekt jest zbyt mały, aby przedstawić go w klasach z kategorii KU, należy informacje umieścić w klasie obiektów, do której obiekt został zaklasyfikowany, w uzgodnieniu z Zamawiającym. Jeśli powierzchnia obiektu spełnia wymagania powierzchniowe dla klas KU, a obiekt nie został wniesiony to należy wnieść go i uzupełnić atrybuty. </w:t>
      </w:r>
    </w:p>
    <w:p w14:paraId="00648D20" w14:textId="77777777" w:rsidR="00D534CF" w:rsidRPr="00C45745" w:rsidRDefault="00D534CF" w:rsidP="005E6234">
      <w:pPr>
        <w:pStyle w:val="Akapitzlist"/>
        <w:numPr>
          <w:ilvl w:val="0"/>
          <w:numId w:val="65"/>
        </w:numPr>
        <w:rPr>
          <w:rFonts w:asciiTheme="minorHAnsi" w:hAnsiTheme="minorHAnsi"/>
          <w:sz w:val="22"/>
          <w:szCs w:val="22"/>
        </w:rPr>
      </w:pPr>
      <w:r w:rsidRPr="00C45745">
        <w:rPr>
          <w:rFonts w:asciiTheme="minorHAnsi" w:hAnsiTheme="minorHAnsi"/>
          <w:sz w:val="22"/>
          <w:szCs w:val="22"/>
        </w:rPr>
        <w:t xml:space="preserve">Uporządkować oraz zweryfikować na podstawie materiałów źródłowych wpisy w atrybutach </w:t>
      </w:r>
      <w:r w:rsidRPr="00C45745">
        <w:rPr>
          <w:rFonts w:asciiTheme="minorHAnsi" w:hAnsiTheme="minorHAnsi"/>
          <w:i/>
          <w:sz w:val="22"/>
          <w:szCs w:val="22"/>
        </w:rPr>
        <w:t>[</w:t>
      </w:r>
      <w:proofErr w:type="spellStart"/>
      <w:r w:rsidRPr="00C45745">
        <w:rPr>
          <w:rFonts w:asciiTheme="minorHAnsi" w:hAnsiTheme="minorHAnsi"/>
          <w:i/>
          <w:sz w:val="22"/>
          <w:szCs w:val="22"/>
        </w:rPr>
        <w:t>x_katDoklGeom</w:t>
      </w:r>
      <w:proofErr w:type="spellEnd"/>
      <w:r w:rsidRPr="00C45745">
        <w:rPr>
          <w:rFonts w:asciiTheme="minorHAnsi" w:hAnsiTheme="minorHAnsi"/>
          <w:i/>
          <w:sz w:val="22"/>
          <w:szCs w:val="22"/>
        </w:rPr>
        <w:t>]</w:t>
      </w:r>
      <w:r w:rsidRPr="00C45745">
        <w:rPr>
          <w:rFonts w:asciiTheme="minorHAnsi" w:hAnsiTheme="minorHAnsi"/>
          <w:sz w:val="22"/>
          <w:szCs w:val="22"/>
        </w:rPr>
        <w:t xml:space="preserve"> i </w:t>
      </w:r>
      <w:r w:rsidRPr="00C45745">
        <w:rPr>
          <w:rFonts w:asciiTheme="minorHAnsi" w:hAnsiTheme="minorHAnsi"/>
          <w:i/>
          <w:sz w:val="22"/>
          <w:szCs w:val="22"/>
        </w:rPr>
        <w:t>[</w:t>
      </w:r>
      <w:proofErr w:type="spellStart"/>
      <w:r w:rsidRPr="00C45745">
        <w:rPr>
          <w:rFonts w:asciiTheme="minorHAnsi" w:hAnsiTheme="minorHAnsi"/>
          <w:i/>
          <w:sz w:val="22"/>
          <w:szCs w:val="22"/>
        </w:rPr>
        <w:t>x_DoklGeom</w:t>
      </w:r>
      <w:proofErr w:type="spellEnd"/>
      <w:r w:rsidRPr="00C45745">
        <w:rPr>
          <w:rFonts w:asciiTheme="minorHAnsi" w:hAnsiTheme="minorHAnsi"/>
          <w:i/>
          <w:sz w:val="22"/>
          <w:szCs w:val="22"/>
        </w:rPr>
        <w:t>]</w:t>
      </w:r>
      <w:r w:rsidRPr="00C45745">
        <w:rPr>
          <w:rFonts w:asciiTheme="minorHAnsi" w:hAnsiTheme="minorHAnsi"/>
          <w:sz w:val="22"/>
          <w:szCs w:val="22"/>
        </w:rPr>
        <w:t xml:space="preserve">, w powiązaniu z wartościami atrybutu </w:t>
      </w:r>
      <w:r w:rsidRPr="00C45745">
        <w:rPr>
          <w:rFonts w:asciiTheme="minorHAnsi" w:hAnsiTheme="minorHAnsi"/>
          <w:i/>
          <w:sz w:val="22"/>
          <w:szCs w:val="22"/>
        </w:rPr>
        <w:t>[</w:t>
      </w:r>
      <w:proofErr w:type="spellStart"/>
      <w:r w:rsidRPr="00C45745">
        <w:rPr>
          <w:rFonts w:asciiTheme="minorHAnsi" w:hAnsiTheme="minorHAnsi"/>
          <w:i/>
          <w:sz w:val="22"/>
          <w:szCs w:val="22"/>
        </w:rPr>
        <w:t>x_zrodloDanychG</w:t>
      </w:r>
      <w:proofErr w:type="spellEnd"/>
      <w:r w:rsidRPr="00C45745">
        <w:rPr>
          <w:rFonts w:asciiTheme="minorHAnsi" w:hAnsiTheme="minorHAnsi"/>
          <w:i/>
          <w:sz w:val="22"/>
          <w:szCs w:val="22"/>
        </w:rPr>
        <w:t>]</w:t>
      </w:r>
      <w:r w:rsidRPr="00C45745">
        <w:rPr>
          <w:rFonts w:asciiTheme="minorHAnsi" w:hAnsiTheme="minorHAnsi"/>
          <w:sz w:val="22"/>
          <w:szCs w:val="22"/>
        </w:rPr>
        <w:t>.</w:t>
      </w:r>
    </w:p>
    <w:p w14:paraId="2C86C1EB" w14:textId="77777777" w:rsidR="00D534CF" w:rsidRPr="00C45745" w:rsidRDefault="00D534CF" w:rsidP="005E6234">
      <w:pPr>
        <w:pStyle w:val="Akapitzlist"/>
        <w:numPr>
          <w:ilvl w:val="0"/>
          <w:numId w:val="65"/>
        </w:numPr>
        <w:rPr>
          <w:rFonts w:asciiTheme="minorHAnsi" w:hAnsiTheme="minorHAnsi"/>
          <w:i/>
          <w:sz w:val="22"/>
          <w:szCs w:val="22"/>
        </w:rPr>
      </w:pPr>
      <w:r w:rsidRPr="00C45745">
        <w:rPr>
          <w:rFonts w:asciiTheme="minorHAnsi" w:hAnsiTheme="minorHAnsi"/>
          <w:sz w:val="22"/>
          <w:szCs w:val="22"/>
        </w:rPr>
        <w:t xml:space="preserve">Zweryfikować z rodzajem obiektu, a następnie uzupełnić brakujące oraz poprawić błędne wartości </w:t>
      </w:r>
      <w:r w:rsidR="00256692" w:rsidRPr="00C45745">
        <w:rPr>
          <w:rFonts w:asciiTheme="minorHAnsi" w:hAnsiTheme="minorHAnsi"/>
          <w:sz w:val="22"/>
          <w:szCs w:val="22"/>
        </w:rPr>
        <w:br/>
      </w:r>
      <w:r w:rsidRPr="00C45745">
        <w:rPr>
          <w:rFonts w:asciiTheme="minorHAnsi" w:hAnsiTheme="minorHAnsi"/>
          <w:sz w:val="22"/>
          <w:szCs w:val="22"/>
        </w:rPr>
        <w:t xml:space="preserve">w atrybucie </w:t>
      </w:r>
      <w:r w:rsidRPr="00C45745">
        <w:rPr>
          <w:rFonts w:asciiTheme="minorHAnsi" w:hAnsiTheme="minorHAnsi"/>
          <w:i/>
          <w:sz w:val="22"/>
          <w:szCs w:val="22"/>
        </w:rPr>
        <w:t>[</w:t>
      </w:r>
      <w:proofErr w:type="spellStart"/>
      <w:r w:rsidRPr="00C45745">
        <w:rPr>
          <w:rFonts w:asciiTheme="minorHAnsi" w:hAnsiTheme="minorHAnsi"/>
          <w:i/>
          <w:sz w:val="22"/>
          <w:szCs w:val="22"/>
        </w:rPr>
        <w:t>x_skrKARTO</w:t>
      </w:r>
      <w:proofErr w:type="spellEnd"/>
      <w:r w:rsidRPr="00C45745">
        <w:rPr>
          <w:rFonts w:asciiTheme="minorHAnsi" w:hAnsiTheme="minorHAnsi"/>
          <w:i/>
          <w:sz w:val="22"/>
          <w:szCs w:val="22"/>
        </w:rPr>
        <w:t>], [x_kodKarto10k], [x_kodKarto25k], [x_kodKarto50k],[x_kodKarto100k].</w:t>
      </w:r>
    </w:p>
    <w:p w14:paraId="48CA1E2D" w14:textId="6F12AA95" w:rsidR="00D534CF" w:rsidRPr="00C45745" w:rsidRDefault="00D534CF" w:rsidP="005E6234">
      <w:pPr>
        <w:pStyle w:val="Akapitzlist"/>
        <w:numPr>
          <w:ilvl w:val="0"/>
          <w:numId w:val="65"/>
        </w:numPr>
        <w:rPr>
          <w:rFonts w:asciiTheme="minorHAnsi" w:hAnsiTheme="minorHAnsi"/>
          <w:sz w:val="22"/>
          <w:szCs w:val="22"/>
        </w:rPr>
      </w:pPr>
      <w:r w:rsidRPr="00C45745">
        <w:rPr>
          <w:rFonts w:asciiTheme="minorHAnsi" w:hAnsiTheme="minorHAnsi"/>
          <w:sz w:val="22"/>
          <w:szCs w:val="22"/>
        </w:rPr>
        <w:t xml:space="preserve">Zweryfikować i uzupełnić klasy obiektów kategorii KU posiadające reprezentację powierzchniową </w:t>
      </w:r>
      <w:r w:rsidRPr="00C45745">
        <w:rPr>
          <w:rFonts w:asciiTheme="minorHAnsi" w:hAnsiTheme="minorHAnsi"/>
          <w:sz w:val="22"/>
          <w:szCs w:val="22"/>
        </w:rPr>
        <w:br/>
        <w:t xml:space="preserve">i punktową. Powierzchniowe klasy obiektów OT_KUXX_A powinny posiadać pełną informację na temat kompleksu. Wartości atrybutu </w:t>
      </w:r>
      <w:r w:rsidRPr="00C45745">
        <w:rPr>
          <w:rFonts w:asciiTheme="minorHAnsi" w:hAnsiTheme="minorHAnsi"/>
          <w:i/>
          <w:sz w:val="22"/>
          <w:szCs w:val="22"/>
        </w:rPr>
        <w:t>[</w:t>
      </w:r>
      <w:proofErr w:type="spellStart"/>
      <w:r w:rsidRPr="00C45745">
        <w:rPr>
          <w:rFonts w:asciiTheme="minorHAnsi" w:hAnsiTheme="minorHAnsi"/>
          <w:i/>
          <w:sz w:val="22"/>
          <w:szCs w:val="22"/>
        </w:rPr>
        <w:t>x_informDodatkowa</w:t>
      </w:r>
      <w:proofErr w:type="spellEnd"/>
      <w:r w:rsidRPr="00C45745">
        <w:rPr>
          <w:rFonts w:asciiTheme="minorHAnsi" w:hAnsiTheme="minorHAnsi"/>
          <w:i/>
          <w:sz w:val="22"/>
          <w:szCs w:val="22"/>
        </w:rPr>
        <w:t>]</w:t>
      </w:r>
      <w:r w:rsidRPr="00C45745">
        <w:rPr>
          <w:rFonts w:asciiTheme="minorHAnsi" w:hAnsiTheme="minorHAnsi"/>
          <w:sz w:val="22"/>
          <w:szCs w:val="22"/>
        </w:rPr>
        <w:t xml:space="preserve"> z punktowej klasy OT_KUXX_P należy przenieść </w:t>
      </w:r>
      <w:r w:rsidR="00565F0A">
        <w:rPr>
          <w:rFonts w:asciiTheme="minorHAnsi" w:hAnsiTheme="minorHAnsi"/>
          <w:sz w:val="22"/>
          <w:szCs w:val="22"/>
        </w:rPr>
        <w:br/>
      </w:r>
      <w:r w:rsidRPr="00C45745">
        <w:rPr>
          <w:rFonts w:asciiTheme="minorHAnsi" w:hAnsiTheme="minorHAnsi"/>
          <w:sz w:val="22"/>
          <w:szCs w:val="22"/>
        </w:rPr>
        <w:t xml:space="preserve">do klasy OT_KUXX_A. Zweryfikować, uzupełnić i poprawić lokalizację obiektów w klasie OT_KUXX_P </w:t>
      </w:r>
      <w:r w:rsidR="00565F0A">
        <w:rPr>
          <w:rFonts w:asciiTheme="minorHAnsi" w:hAnsiTheme="minorHAnsi"/>
          <w:sz w:val="22"/>
          <w:szCs w:val="22"/>
        </w:rPr>
        <w:br/>
      </w:r>
      <w:r w:rsidRPr="00C45745">
        <w:rPr>
          <w:rFonts w:asciiTheme="minorHAnsi" w:hAnsiTheme="minorHAnsi"/>
          <w:sz w:val="22"/>
          <w:szCs w:val="22"/>
        </w:rPr>
        <w:t>w oparciu o OT_KUXX_A.</w:t>
      </w:r>
    </w:p>
    <w:p w14:paraId="0CF4895B" w14:textId="2A5A29EF" w:rsidR="00D534CF" w:rsidRPr="00C45745" w:rsidRDefault="00D534CF" w:rsidP="005E6234">
      <w:pPr>
        <w:pStyle w:val="Akapitzlist"/>
        <w:numPr>
          <w:ilvl w:val="0"/>
          <w:numId w:val="65"/>
        </w:numPr>
        <w:rPr>
          <w:rFonts w:asciiTheme="minorHAnsi" w:hAnsiTheme="minorHAnsi"/>
          <w:sz w:val="22"/>
          <w:szCs w:val="22"/>
        </w:rPr>
      </w:pPr>
      <w:r w:rsidRPr="00C45745">
        <w:rPr>
          <w:rFonts w:asciiTheme="minorHAnsi" w:hAnsiTheme="minorHAnsi" w:cs="Segoe UI"/>
          <w:bCs/>
          <w:sz w:val="22"/>
          <w:szCs w:val="22"/>
        </w:rPr>
        <w:t xml:space="preserve">Jeśli występuje ograniczenie w atrybucie </w:t>
      </w:r>
      <w:r w:rsidRPr="00C45745">
        <w:rPr>
          <w:rFonts w:asciiTheme="minorHAnsi" w:hAnsiTheme="minorHAnsi" w:cs="Segoe UI"/>
          <w:bCs/>
          <w:i/>
          <w:sz w:val="22"/>
          <w:szCs w:val="22"/>
        </w:rPr>
        <w:t>[</w:t>
      </w:r>
      <w:proofErr w:type="spellStart"/>
      <w:r w:rsidRPr="00C45745">
        <w:rPr>
          <w:rFonts w:asciiTheme="minorHAnsi" w:hAnsiTheme="minorHAnsi" w:cs="Segoe UI"/>
          <w:bCs/>
          <w:i/>
          <w:sz w:val="22"/>
          <w:szCs w:val="22"/>
        </w:rPr>
        <w:t>x_katIstnienia</w:t>
      </w:r>
      <w:proofErr w:type="spellEnd"/>
      <w:r w:rsidRPr="00C45745">
        <w:rPr>
          <w:rFonts w:asciiTheme="minorHAnsi" w:hAnsiTheme="minorHAnsi" w:cs="Segoe UI"/>
          <w:bCs/>
          <w:i/>
          <w:sz w:val="22"/>
          <w:szCs w:val="22"/>
        </w:rPr>
        <w:t>]</w:t>
      </w:r>
      <w:r w:rsidRPr="00C45745">
        <w:rPr>
          <w:rFonts w:asciiTheme="minorHAnsi" w:hAnsiTheme="minorHAnsi" w:cs="Segoe UI"/>
          <w:bCs/>
          <w:sz w:val="22"/>
          <w:szCs w:val="22"/>
        </w:rPr>
        <w:t xml:space="preserve"> ‘nie stosuje się’</w:t>
      </w:r>
      <w:r w:rsidR="00F13D4B">
        <w:rPr>
          <w:rFonts w:asciiTheme="minorHAnsi" w:hAnsiTheme="minorHAnsi" w:cs="Segoe UI"/>
          <w:bCs/>
          <w:sz w:val="22"/>
          <w:szCs w:val="22"/>
        </w:rPr>
        <w:t>, a istnieje konieczność</w:t>
      </w:r>
      <w:r w:rsidR="0092158F">
        <w:rPr>
          <w:rFonts w:asciiTheme="minorHAnsi" w:hAnsiTheme="minorHAnsi" w:cs="Segoe UI"/>
          <w:bCs/>
          <w:sz w:val="22"/>
          <w:szCs w:val="22"/>
        </w:rPr>
        <w:t xml:space="preserve"> podania informacji o kategorii istnienia obiektu,</w:t>
      </w:r>
      <w:r w:rsidRPr="00C45745">
        <w:rPr>
          <w:rFonts w:asciiTheme="minorHAnsi" w:hAnsiTheme="minorHAnsi" w:cs="Segoe UI"/>
          <w:bCs/>
          <w:sz w:val="22"/>
          <w:szCs w:val="22"/>
        </w:rPr>
        <w:t xml:space="preserve"> to należy w </w:t>
      </w:r>
      <w:r w:rsidRPr="00C45745">
        <w:rPr>
          <w:rFonts w:asciiTheme="minorHAnsi" w:hAnsiTheme="minorHAnsi" w:cs="Segoe UI"/>
          <w:bCs/>
          <w:i/>
          <w:sz w:val="22"/>
          <w:szCs w:val="22"/>
        </w:rPr>
        <w:t>[</w:t>
      </w:r>
      <w:proofErr w:type="spellStart"/>
      <w:r w:rsidRPr="00C45745">
        <w:rPr>
          <w:rFonts w:asciiTheme="minorHAnsi" w:hAnsiTheme="minorHAnsi" w:cs="Segoe UI"/>
          <w:bCs/>
          <w:i/>
          <w:sz w:val="22"/>
          <w:szCs w:val="22"/>
        </w:rPr>
        <w:t>x_informDodatkowa</w:t>
      </w:r>
      <w:proofErr w:type="spellEnd"/>
      <w:r w:rsidRPr="00C45745">
        <w:rPr>
          <w:rFonts w:asciiTheme="minorHAnsi" w:hAnsiTheme="minorHAnsi" w:cs="Segoe UI"/>
          <w:bCs/>
          <w:sz w:val="22"/>
          <w:szCs w:val="22"/>
        </w:rPr>
        <w:t>] umieścić informację o kategorii istnienia obiektu zgodną ze słownikiem [</w:t>
      </w:r>
      <w:proofErr w:type="spellStart"/>
      <w:r w:rsidRPr="00C45745">
        <w:rPr>
          <w:rFonts w:asciiTheme="minorHAnsi" w:hAnsiTheme="minorHAnsi"/>
          <w:sz w:val="22"/>
          <w:szCs w:val="22"/>
        </w:rPr>
        <w:t>OT_KatIstnienia</w:t>
      </w:r>
      <w:proofErr w:type="spellEnd"/>
      <w:r w:rsidRPr="00C45745">
        <w:rPr>
          <w:rFonts w:asciiTheme="minorHAnsi" w:hAnsiTheme="minorHAnsi" w:cs="Segoe UI"/>
          <w:bCs/>
          <w:i/>
          <w:sz w:val="22"/>
          <w:szCs w:val="22"/>
        </w:rPr>
        <w:t>].</w:t>
      </w:r>
    </w:p>
    <w:p w14:paraId="1C4615D8" w14:textId="77777777" w:rsidR="00D534CF" w:rsidRPr="00C45745" w:rsidRDefault="00D534CF" w:rsidP="005E6234">
      <w:pPr>
        <w:pStyle w:val="Akapitzlist"/>
        <w:numPr>
          <w:ilvl w:val="0"/>
          <w:numId w:val="65"/>
        </w:numPr>
        <w:rPr>
          <w:rFonts w:asciiTheme="minorHAnsi" w:hAnsiTheme="minorHAnsi"/>
          <w:sz w:val="22"/>
          <w:szCs w:val="22"/>
        </w:rPr>
      </w:pPr>
      <w:r w:rsidRPr="00C45745">
        <w:rPr>
          <w:rFonts w:asciiTheme="minorHAnsi" w:hAnsiTheme="minorHAnsi" w:cs="Segoe UI"/>
          <w:bCs/>
          <w:sz w:val="22"/>
          <w:szCs w:val="22"/>
        </w:rPr>
        <w:t xml:space="preserve">Wartości w atrybutach </w:t>
      </w:r>
      <w:r w:rsidRPr="00C45745">
        <w:rPr>
          <w:rFonts w:asciiTheme="minorHAnsi" w:hAnsiTheme="minorHAnsi" w:cs="Segoe UI"/>
          <w:bCs/>
          <w:i/>
          <w:sz w:val="22"/>
          <w:szCs w:val="22"/>
        </w:rPr>
        <w:t>[nazwa]</w:t>
      </w:r>
      <w:r w:rsidRPr="00C45745">
        <w:rPr>
          <w:rFonts w:asciiTheme="minorHAnsi" w:hAnsiTheme="minorHAnsi" w:cs="Segoe UI"/>
          <w:bCs/>
          <w:sz w:val="22"/>
          <w:szCs w:val="22"/>
        </w:rPr>
        <w:t xml:space="preserve"> i </w:t>
      </w:r>
      <w:r w:rsidRPr="00C45745">
        <w:rPr>
          <w:rFonts w:asciiTheme="minorHAnsi" w:hAnsiTheme="minorHAnsi" w:cs="Segoe UI"/>
          <w:bCs/>
          <w:i/>
          <w:sz w:val="22"/>
          <w:szCs w:val="22"/>
        </w:rPr>
        <w:t>[</w:t>
      </w:r>
      <w:proofErr w:type="spellStart"/>
      <w:r w:rsidRPr="00C45745">
        <w:rPr>
          <w:rFonts w:asciiTheme="minorHAnsi" w:hAnsiTheme="minorHAnsi" w:cs="Segoe UI"/>
          <w:bCs/>
          <w:i/>
          <w:sz w:val="22"/>
          <w:szCs w:val="22"/>
        </w:rPr>
        <w:t>x_informDodatkowa</w:t>
      </w:r>
      <w:proofErr w:type="spellEnd"/>
      <w:r w:rsidRPr="00C45745">
        <w:rPr>
          <w:rFonts w:asciiTheme="minorHAnsi" w:hAnsiTheme="minorHAnsi" w:cs="Segoe UI"/>
          <w:bCs/>
          <w:i/>
          <w:sz w:val="22"/>
          <w:szCs w:val="22"/>
        </w:rPr>
        <w:t>]</w:t>
      </w:r>
      <w:r w:rsidRPr="00C45745">
        <w:rPr>
          <w:rFonts w:asciiTheme="minorHAnsi" w:hAnsiTheme="minorHAnsi" w:cs="Segoe UI"/>
          <w:bCs/>
          <w:sz w:val="22"/>
          <w:szCs w:val="22"/>
        </w:rPr>
        <w:t xml:space="preserve"> należy uporządkować zgodnie z definicją atrybutów zawartą w rozporządzeniu, </w:t>
      </w:r>
      <w:r w:rsidRPr="00C45745">
        <w:rPr>
          <w:rFonts w:asciiTheme="minorHAnsi" w:hAnsiTheme="minorHAnsi"/>
          <w:sz w:val="22"/>
          <w:szCs w:val="22"/>
        </w:rPr>
        <w:t xml:space="preserve">o którym mowa w SOPZ w </w:t>
      </w:r>
      <w:r w:rsidRPr="00275357">
        <w:rPr>
          <w:rFonts w:asciiTheme="minorHAnsi" w:hAnsiTheme="minorHAnsi"/>
          <w:sz w:val="22"/>
          <w:szCs w:val="22"/>
        </w:rPr>
        <w:t xml:space="preserve">rozdz. </w:t>
      </w:r>
      <w:r w:rsidR="0028273E" w:rsidRPr="00275357">
        <w:rPr>
          <w:rFonts w:asciiTheme="minorHAnsi" w:hAnsiTheme="minorHAnsi"/>
          <w:sz w:val="22"/>
          <w:szCs w:val="22"/>
        </w:rPr>
        <w:t>VIII</w:t>
      </w:r>
      <w:r w:rsidRPr="00C45745">
        <w:rPr>
          <w:rFonts w:asciiTheme="minorHAnsi" w:hAnsiTheme="minorHAnsi"/>
          <w:sz w:val="22"/>
          <w:szCs w:val="22"/>
        </w:rPr>
        <w:t xml:space="preserve"> pkt </w:t>
      </w:r>
      <w:r w:rsidR="00275357">
        <w:rPr>
          <w:rFonts w:asciiTheme="minorHAnsi" w:hAnsiTheme="minorHAnsi"/>
          <w:sz w:val="22"/>
          <w:szCs w:val="22"/>
        </w:rPr>
        <w:t>4</w:t>
      </w:r>
      <w:r w:rsidRPr="00C45745">
        <w:rPr>
          <w:rFonts w:asciiTheme="minorHAnsi" w:hAnsiTheme="minorHAnsi"/>
          <w:sz w:val="22"/>
          <w:szCs w:val="22"/>
        </w:rPr>
        <w:t>.</w:t>
      </w:r>
    </w:p>
    <w:p w14:paraId="47C0B245" w14:textId="77777777" w:rsidR="00D534CF" w:rsidRPr="00C45745" w:rsidRDefault="00D534CF" w:rsidP="005E6234">
      <w:pPr>
        <w:pStyle w:val="Akapitzlist"/>
        <w:numPr>
          <w:ilvl w:val="0"/>
          <w:numId w:val="65"/>
        </w:numPr>
        <w:rPr>
          <w:rFonts w:asciiTheme="minorHAnsi" w:hAnsiTheme="minorHAnsi"/>
          <w:sz w:val="22"/>
          <w:szCs w:val="22"/>
        </w:rPr>
      </w:pPr>
      <w:r w:rsidRPr="00C45745">
        <w:rPr>
          <w:rFonts w:asciiTheme="minorHAnsi" w:hAnsiTheme="minorHAnsi" w:cs="Segoe UI"/>
          <w:bCs/>
          <w:sz w:val="22"/>
          <w:szCs w:val="22"/>
        </w:rPr>
        <w:t xml:space="preserve">Obiekty, które mają w informacji dodatkowej wpis mówiący o tym, że dany obiekt jest nieużytkiem, należy przenieść je do klasy OT_PTGN_A i sklasyfikować jako </w:t>
      </w:r>
      <w:r w:rsidRPr="00C45745">
        <w:rPr>
          <w:rFonts w:asciiTheme="minorHAnsi" w:hAnsiTheme="minorHAnsi" w:cs="Segoe UI"/>
          <w:bCs/>
          <w:i/>
          <w:sz w:val="22"/>
          <w:szCs w:val="22"/>
        </w:rPr>
        <w:t>[rodzaj]</w:t>
      </w:r>
      <w:r w:rsidRPr="00C45745">
        <w:rPr>
          <w:rFonts w:asciiTheme="minorHAnsi" w:hAnsiTheme="minorHAnsi" w:cs="Segoe UI"/>
          <w:bCs/>
          <w:sz w:val="22"/>
          <w:szCs w:val="22"/>
        </w:rPr>
        <w:t xml:space="preserve"> = ‘Inn’.</w:t>
      </w:r>
    </w:p>
    <w:p w14:paraId="4683E0C0" w14:textId="77777777" w:rsidR="00D534CF" w:rsidRPr="00C45745" w:rsidRDefault="00D534CF" w:rsidP="00D534CF">
      <w:pPr>
        <w:rPr>
          <w:rFonts w:asciiTheme="minorHAnsi" w:hAnsiTheme="minorHAnsi"/>
          <w:szCs w:val="24"/>
        </w:rPr>
      </w:pPr>
    </w:p>
    <w:p w14:paraId="4C51FDDE" w14:textId="77777777" w:rsidR="00D534CF" w:rsidRPr="00C45745" w:rsidRDefault="00D534CF" w:rsidP="00D534CF">
      <w:pPr>
        <w:rPr>
          <w:szCs w:val="24"/>
        </w:rPr>
      </w:pPr>
      <w:r w:rsidRPr="00C45745">
        <w:rPr>
          <w:szCs w:val="24"/>
        </w:rPr>
        <w:br w:type="page"/>
      </w:r>
    </w:p>
    <w:p w14:paraId="0084F882" w14:textId="77777777" w:rsidR="00D534CF" w:rsidRPr="00C45745" w:rsidRDefault="00D534CF" w:rsidP="00D534CF">
      <w:pPr>
        <w:pStyle w:val="Akapitzlist"/>
        <w:tabs>
          <w:tab w:val="left" w:pos="6270"/>
        </w:tabs>
        <w:rPr>
          <w:szCs w:val="24"/>
        </w:rPr>
        <w:sectPr w:rsidR="00D534CF" w:rsidRPr="00C45745" w:rsidSect="00185902">
          <w:headerReference w:type="default" r:id="rId81"/>
          <w:pgSz w:w="11906" w:h="16838"/>
          <w:pgMar w:top="1417" w:right="849" w:bottom="1417" w:left="993" w:header="708" w:footer="708" w:gutter="0"/>
          <w:cols w:space="708"/>
          <w:docGrid w:linePitch="360"/>
        </w:sectPr>
      </w:pPr>
    </w:p>
    <w:p w14:paraId="083E31F3" w14:textId="77777777" w:rsidR="00D534CF" w:rsidRPr="00C45745" w:rsidRDefault="00D534CF" w:rsidP="00185902">
      <w:pPr>
        <w:ind w:left="426"/>
        <w:outlineLvl w:val="0"/>
        <w:rPr>
          <w:rFonts w:asciiTheme="minorHAnsi" w:hAnsiTheme="minorHAnsi"/>
          <w:b/>
          <w:sz w:val="20"/>
        </w:rPr>
      </w:pPr>
      <w:r w:rsidRPr="00C45745">
        <w:rPr>
          <w:rFonts w:asciiTheme="minorHAnsi" w:hAnsiTheme="minorHAnsi"/>
          <w:b/>
          <w:sz w:val="20"/>
        </w:rPr>
        <w:lastRenderedPageBreak/>
        <w:t xml:space="preserve">Tabela 1  </w:t>
      </w:r>
    </w:p>
    <w:p w14:paraId="550EFCE3" w14:textId="77777777" w:rsidR="00D534CF" w:rsidRPr="00C45745" w:rsidRDefault="00D534CF" w:rsidP="00D534CF">
      <w:pPr>
        <w:rPr>
          <w:rFonts w:asciiTheme="minorHAnsi" w:hAnsiTheme="minorHAnsi"/>
          <w:sz w:val="20"/>
          <w:u w:val="single"/>
        </w:rPr>
      </w:pPr>
      <w:r w:rsidRPr="00C45745">
        <w:rPr>
          <w:rFonts w:asciiTheme="minorHAnsi" w:hAnsiTheme="minorHAnsi"/>
          <w:sz w:val="20"/>
        </w:rPr>
        <w:t xml:space="preserve">Zasady weryfikacji i porządkowania atrybutów i wpisów oraz geometrii obiektów w klasach obiektów BDOT10k, </w:t>
      </w:r>
      <w:r w:rsidRPr="00C45745">
        <w:rPr>
          <w:rFonts w:asciiTheme="minorHAnsi" w:hAnsiTheme="minorHAnsi"/>
          <w:sz w:val="20"/>
          <w:u w:val="single"/>
        </w:rPr>
        <w:t>bez klasy OT_BUBD_A.</w:t>
      </w:r>
    </w:p>
    <w:tbl>
      <w:tblPr>
        <w:tblStyle w:val="Tabela-Siatka"/>
        <w:tblW w:w="21938" w:type="dxa"/>
        <w:tblLayout w:type="fixed"/>
        <w:tblLook w:val="04A0" w:firstRow="1" w:lastRow="0" w:firstColumn="1" w:lastColumn="0" w:noHBand="0" w:noVBand="1"/>
      </w:tblPr>
      <w:tblGrid>
        <w:gridCol w:w="1838"/>
        <w:gridCol w:w="2552"/>
        <w:gridCol w:w="3798"/>
        <w:gridCol w:w="4140"/>
        <w:gridCol w:w="2948"/>
        <w:gridCol w:w="6662"/>
      </w:tblGrid>
      <w:tr w:rsidR="00D534CF" w:rsidRPr="00C45745" w14:paraId="55AA8BE2" w14:textId="77777777" w:rsidTr="00E406FC">
        <w:trPr>
          <w:tblHeader/>
        </w:trPr>
        <w:tc>
          <w:tcPr>
            <w:tcW w:w="1838" w:type="dxa"/>
            <w:shd w:val="clear" w:color="auto" w:fill="D9D9D9" w:themeFill="background1" w:themeFillShade="D9"/>
          </w:tcPr>
          <w:p w14:paraId="3B086BFE" w14:textId="77777777" w:rsidR="00D534CF" w:rsidRPr="00C45745" w:rsidRDefault="00D534CF" w:rsidP="00256692">
            <w:pPr>
              <w:spacing w:after="0" w:line="240" w:lineRule="auto"/>
              <w:rPr>
                <w:rFonts w:asciiTheme="minorHAnsi" w:hAnsiTheme="minorHAnsi"/>
                <w:sz w:val="20"/>
              </w:rPr>
            </w:pPr>
            <w:r w:rsidRPr="00C45745">
              <w:rPr>
                <w:rFonts w:asciiTheme="minorHAnsi" w:hAnsiTheme="minorHAnsi" w:cs="TimesNewRomanPSMT"/>
                <w:sz w:val="20"/>
              </w:rPr>
              <w:t xml:space="preserve"> klasy obiektów</w:t>
            </w:r>
          </w:p>
        </w:tc>
        <w:tc>
          <w:tcPr>
            <w:tcW w:w="2552" w:type="dxa"/>
            <w:shd w:val="clear" w:color="auto" w:fill="D9D9D9" w:themeFill="background1" w:themeFillShade="D9"/>
          </w:tcPr>
          <w:p w14:paraId="4D23B10F" w14:textId="77777777" w:rsidR="00D534CF" w:rsidRPr="00C45745" w:rsidRDefault="00D534CF" w:rsidP="00256692">
            <w:pPr>
              <w:spacing w:after="0" w:line="240" w:lineRule="auto"/>
              <w:rPr>
                <w:rFonts w:asciiTheme="minorHAnsi" w:hAnsiTheme="minorHAnsi" w:cs="TimesNewRomanPSMT"/>
                <w:b/>
                <w:sz w:val="20"/>
              </w:rPr>
            </w:pPr>
            <w:r w:rsidRPr="00C45745">
              <w:rPr>
                <w:rFonts w:asciiTheme="minorHAnsi" w:hAnsiTheme="minorHAnsi" w:cs="TimesNewRomanPSMT"/>
                <w:b/>
                <w:sz w:val="20"/>
              </w:rPr>
              <w:t>Uwagi ogólne / dodatkowe</w:t>
            </w:r>
          </w:p>
        </w:tc>
        <w:tc>
          <w:tcPr>
            <w:tcW w:w="3798" w:type="dxa"/>
            <w:shd w:val="clear" w:color="auto" w:fill="D9D9D9" w:themeFill="background1" w:themeFillShade="D9"/>
          </w:tcPr>
          <w:p w14:paraId="6D4C78B8" w14:textId="77777777" w:rsidR="00D534CF" w:rsidRPr="00C45745" w:rsidRDefault="00D534CF" w:rsidP="00256692">
            <w:pPr>
              <w:spacing w:after="0" w:line="240" w:lineRule="auto"/>
              <w:rPr>
                <w:rFonts w:asciiTheme="minorHAnsi" w:hAnsiTheme="minorHAnsi"/>
                <w:i/>
                <w:sz w:val="20"/>
              </w:rPr>
            </w:pPr>
            <w:r w:rsidRPr="00C45745">
              <w:rPr>
                <w:rFonts w:asciiTheme="minorHAnsi" w:hAnsiTheme="minorHAnsi" w:cs="TimesNewRomanPSMT"/>
                <w:b/>
                <w:i/>
                <w:sz w:val="20"/>
              </w:rPr>
              <w:t>[</w:t>
            </w:r>
            <w:proofErr w:type="spellStart"/>
            <w:r w:rsidRPr="00C45745">
              <w:rPr>
                <w:rFonts w:asciiTheme="minorHAnsi" w:hAnsiTheme="minorHAnsi" w:cs="TimesNewRomanPSMT"/>
                <w:b/>
                <w:i/>
                <w:sz w:val="20"/>
              </w:rPr>
              <w:t>x_uwagi</w:t>
            </w:r>
            <w:proofErr w:type="spellEnd"/>
            <w:r w:rsidRPr="00C45745">
              <w:rPr>
                <w:rFonts w:asciiTheme="minorHAnsi" w:hAnsiTheme="minorHAnsi" w:cs="TimesNewRomanPSMT"/>
                <w:b/>
                <w:i/>
                <w:sz w:val="20"/>
              </w:rPr>
              <w:t>]</w:t>
            </w:r>
          </w:p>
        </w:tc>
        <w:tc>
          <w:tcPr>
            <w:tcW w:w="4140" w:type="dxa"/>
            <w:shd w:val="clear" w:color="auto" w:fill="D9D9D9" w:themeFill="background1" w:themeFillShade="D9"/>
          </w:tcPr>
          <w:p w14:paraId="29C016BE" w14:textId="77777777" w:rsidR="00D534CF" w:rsidRPr="00C45745" w:rsidRDefault="00D534CF" w:rsidP="00256692">
            <w:pPr>
              <w:spacing w:after="0" w:line="240" w:lineRule="auto"/>
              <w:rPr>
                <w:rFonts w:asciiTheme="minorHAnsi" w:hAnsiTheme="minorHAnsi"/>
                <w:i/>
                <w:sz w:val="20"/>
              </w:rPr>
            </w:pPr>
            <w:r w:rsidRPr="00C45745">
              <w:rPr>
                <w:rFonts w:asciiTheme="minorHAnsi" w:hAnsiTheme="minorHAnsi" w:cs="TimesNewRomanPSMT"/>
                <w:b/>
                <w:i/>
                <w:sz w:val="20"/>
              </w:rPr>
              <w:t>[</w:t>
            </w:r>
            <w:proofErr w:type="spellStart"/>
            <w:r w:rsidRPr="00C45745">
              <w:rPr>
                <w:rFonts w:asciiTheme="minorHAnsi" w:hAnsiTheme="minorHAnsi" w:cs="TimesNewRomanPSMT"/>
                <w:b/>
                <w:i/>
                <w:sz w:val="20"/>
              </w:rPr>
              <w:t>x_informDodatkowa</w:t>
            </w:r>
            <w:proofErr w:type="spellEnd"/>
            <w:r w:rsidRPr="00C45745">
              <w:rPr>
                <w:rFonts w:asciiTheme="minorHAnsi" w:hAnsiTheme="minorHAnsi" w:cs="TimesNewRomanPSMT"/>
                <w:b/>
                <w:i/>
                <w:sz w:val="20"/>
              </w:rPr>
              <w:t>]</w:t>
            </w:r>
          </w:p>
        </w:tc>
        <w:tc>
          <w:tcPr>
            <w:tcW w:w="2948" w:type="dxa"/>
            <w:shd w:val="clear" w:color="auto" w:fill="D9D9D9" w:themeFill="background1" w:themeFillShade="D9"/>
          </w:tcPr>
          <w:p w14:paraId="49354014" w14:textId="77777777" w:rsidR="00D534CF" w:rsidRPr="00C45745" w:rsidRDefault="00D534CF" w:rsidP="00256692">
            <w:pPr>
              <w:spacing w:after="0" w:line="240" w:lineRule="auto"/>
              <w:rPr>
                <w:rFonts w:asciiTheme="minorHAnsi" w:hAnsiTheme="minorHAnsi"/>
                <w:i/>
                <w:sz w:val="20"/>
              </w:rPr>
            </w:pPr>
            <w:r w:rsidRPr="00C45745">
              <w:rPr>
                <w:rFonts w:asciiTheme="minorHAnsi" w:hAnsiTheme="minorHAnsi" w:cs="TimesNewRomanPSMT"/>
                <w:b/>
                <w:i/>
                <w:sz w:val="20"/>
              </w:rPr>
              <w:t>[Nazwa]</w:t>
            </w:r>
          </w:p>
        </w:tc>
        <w:tc>
          <w:tcPr>
            <w:tcW w:w="6662" w:type="dxa"/>
            <w:shd w:val="clear" w:color="auto" w:fill="D9D9D9" w:themeFill="background1" w:themeFillShade="D9"/>
          </w:tcPr>
          <w:p w14:paraId="1AE81CEE" w14:textId="77777777" w:rsidR="00D534CF" w:rsidRPr="00C45745" w:rsidRDefault="00D534CF" w:rsidP="00256692">
            <w:pPr>
              <w:spacing w:after="0" w:line="240" w:lineRule="auto"/>
              <w:rPr>
                <w:rFonts w:asciiTheme="minorHAnsi" w:hAnsiTheme="minorHAnsi"/>
                <w:sz w:val="20"/>
              </w:rPr>
            </w:pPr>
            <w:r w:rsidRPr="00C45745">
              <w:rPr>
                <w:rFonts w:asciiTheme="minorHAnsi" w:hAnsiTheme="minorHAnsi"/>
                <w:sz w:val="20"/>
              </w:rPr>
              <w:t>Inny atrybut</w:t>
            </w:r>
          </w:p>
        </w:tc>
      </w:tr>
      <w:tr w:rsidR="00D534CF" w:rsidRPr="00C45745" w14:paraId="5EC02CA8" w14:textId="77777777" w:rsidTr="00E406FC">
        <w:tc>
          <w:tcPr>
            <w:tcW w:w="1838" w:type="dxa"/>
          </w:tcPr>
          <w:p w14:paraId="0AC54A80" w14:textId="77777777" w:rsidR="00D534CF" w:rsidRPr="00C45745" w:rsidRDefault="00D534CF" w:rsidP="00256692">
            <w:pPr>
              <w:spacing w:after="0" w:line="240" w:lineRule="auto"/>
              <w:rPr>
                <w:rFonts w:asciiTheme="minorHAnsi" w:hAnsiTheme="minorHAnsi" w:cs="TimesNewRomanPSMT"/>
                <w:sz w:val="20"/>
                <w:lang w:val="en-US"/>
              </w:rPr>
            </w:pPr>
            <w:r w:rsidRPr="00C45745">
              <w:rPr>
                <w:rFonts w:asciiTheme="minorHAnsi" w:hAnsiTheme="minorHAnsi" w:cs="TimesNewRomanPSMT"/>
                <w:b/>
                <w:sz w:val="20"/>
                <w:lang w:val="en-US"/>
              </w:rPr>
              <w:t>OT_SWRS_L</w:t>
            </w:r>
          </w:p>
          <w:p w14:paraId="4DC7CB78" w14:textId="77777777" w:rsidR="00D534CF" w:rsidRPr="00C45745" w:rsidRDefault="00D534CF" w:rsidP="00256692">
            <w:pPr>
              <w:spacing w:after="0" w:line="240" w:lineRule="auto"/>
              <w:rPr>
                <w:rFonts w:asciiTheme="minorHAnsi" w:hAnsiTheme="minorHAnsi" w:cs="TimesNewRomanPSMT"/>
                <w:b/>
                <w:sz w:val="20"/>
                <w:lang w:val="en-US"/>
              </w:rPr>
            </w:pPr>
            <w:r w:rsidRPr="00C45745">
              <w:rPr>
                <w:rFonts w:asciiTheme="minorHAnsi" w:hAnsiTheme="minorHAnsi" w:cs="TimesNewRomanPSMT"/>
                <w:b/>
                <w:sz w:val="20"/>
                <w:lang w:val="en-US"/>
              </w:rPr>
              <w:t>OT_SWRM_L</w:t>
            </w:r>
          </w:p>
          <w:p w14:paraId="04D59290" w14:textId="77777777" w:rsidR="00D534CF" w:rsidRPr="00C45745" w:rsidRDefault="00D534CF" w:rsidP="00256692">
            <w:pPr>
              <w:spacing w:after="0" w:line="240" w:lineRule="auto"/>
              <w:rPr>
                <w:rFonts w:asciiTheme="minorHAnsi" w:hAnsiTheme="minorHAnsi" w:cs="TimesNewRomanPSMT"/>
                <w:b/>
                <w:sz w:val="20"/>
              </w:rPr>
            </w:pPr>
            <w:r w:rsidRPr="00C45745">
              <w:rPr>
                <w:rFonts w:asciiTheme="minorHAnsi" w:hAnsiTheme="minorHAnsi" w:cs="TimesNewRomanPSMT"/>
                <w:b/>
                <w:sz w:val="20"/>
              </w:rPr>
              <w:t>OT_SWKN_L</w:t>
            </w:r>
          </w:p>
          <w:p w14:paraId="10645B3C" w14:textId="77777777" w:rsidR="00D534CF" w:rsidRPr="00C45745" w:rsidRDefault="00D534CF" w:rsidP="00256692">
            <w:pPr>
              <w:spacing w:after="0" w:line="240" w:lineRule="auto"/>
              <w:rPr>
                <w:rFonts w:asciiTheme="minorHAnsi" w:hAnsiTheme="minorHAnsi"/>
                <w:sz w:val="20"/>
              </w:rPr>
            </w:pPr>
            <w:proofErr w:type="spellStart"/>
            <w:r w:rsidRPr="00C45745">
              <w:rPr>
                <w:rFonts w:asciiTheme="minorHAnsi" w:hAnsiTheme="minorHAnsi" w:cs="TimesNewRomanPSMT"/>
                <w:b/>
                <w:sz w:val="20"/>
              </w:rPr>
              <w:t>OT_Ciek</w:t>
            </w:r>
            <w:proofErr w:type="spellEnd"/>
          </w:p>
        </w:tc>
        <w:tc>
          <w:tcPr>
            <w:tcW w:w="2552" w:type="dxa"/>
          </w:tcPr>
          <w:p w14:paraId="750CB3C2" w14:textId="77777777" w:rsidR="00D534CF" w:rsidRPr="00C45745" w:rsidRDefault="00D534CF" w:rsidP="00FD1136">
            <w:pPr>
              <w:pStyle w:val="Akapitzlist"/>
              <w:numPr>
                <w:ilvl w:val="0"/>
                <w:numId w:val="38"/>
              </w:numPr>
              <w:spacing w:after="0" w:line="240" w:lineRule="auto"/>
              <w:ind w:left="147" w:hanging="142"/>
              <w:jc w:val="left"/>
              <w:rPr>
                <w:rFonts w:asciiTheme="minorHAnsi" w:hAnsiTheme="minorHAnsi"/>
                <w:sz w:val="20"/>
              </w:rPr>
            </w:pPr>
            <w:r w:rsidRPr="00C45745">
              <w:rPr>
                <w:rFonts w:asciiTheme="minorHAnsi" w:hAnsiTheme="minorHAnsi"/>
                <w:sz w:val="20"/>
              </w:rPr>
              <w:t>zweryfikować i poprawić geometrię obiektów oraz atrybuty, na podstawie NMT, najnowszej ortofotomapy oraz MPHP, PRNG</w:t>
            </w:r>
          </w:p>
        </w:tc>
        <w:tc>
          <w:tcPr>
            <w:tcW w:w="3798" w:type="dxa"/>
          </w:tcPr>
          <w:p w14:paraId="035904B4" w14:textId="77777777" w:rsidR="00D534CF" w:rsidRPr="00C45745" w:rsidRDefault="00D534CF" w:rsidP="00256692">
            <w:pPr>
              <w:spacing w:after="0" w:line="240" w:lineRule="auto"/>
              <w:rPr>
                <w:rFonts w:asciiTheme="minorHAnsi" w:hAnsiTheme="minorHAnsi"/>
                <w:sz w:val="20"/>
              </w:rPr>
            </w:pPr>
          </w:p>
        </w:tc>
        <w:tc>
          <w:tcPr>
            <w:tcW w:w="4140" w:type="dxa"/>
          </w:tcPr>
          <w:p w14:paraId="09161E2C" w14:textId="77777777" w:rsidR="00D534CF" w:rsidRPr="00C45745" w:rsidRDefault="00D534CF" w:rsidP="00FD1136">
            <w:pPr>
              <w:pStyle w:val="Akapitzlist"/>
              <w:numPr>
                <w:ilvl w:val="0"/>
                <w:numId w:val="20"/>
              </w:numPr>
              <w:tabs>
                <w:tab w:val="clear" w:pos="113"/>
                <w:tab w:val="num" w:pos="34"/>
              </w:tabs>
              <w:spacing w:after="0" w:line="240" w:lineRule="auto"/>
              <w:contextualSpacing/>
              <w:jc w:val="left"/>
              <w:rPr>
                <w:rFonts w:asciiTheme="minorHAnsi" w:hAnsiTheme="minorHAnsi"/>
                <w:sz w:val="20"/>
              </w:rPr>
            </w:pPr>
            <w:r w:rsidRPr="00C45745">
              <w:rPr>
                <w:rFonts w:asciiTheme="minorHAnsi" w:hAnsiTheme="minorHAnsi" w:cs="TimesNewRomanPSMT"/>
                <w:sz w:val="20"/>
              </w:rPr>
              <w:t xml:space="preserve">nazwa cieku, której nie ma w tabeli </w:t>
            </w:r>
            <w:proofErr w:type="spellStart"/>
            <w:r w:rsidRPr="00C45745">
              <w:rPr>
                <w:rFonts w:asciiTheme="minorHAnsi" w:hAnsiTheme="minorHAnsi" w:cs="TimesNewRomanPSMT"/>
                <w:sz w:val="20"/>
              </w:rPr>
              <w:t>OT_Ciek</w:t>
            </w:r>
            <w:proofErr w:type="spellEnd"/>
            <w:r w:rsidRPr="00C45745">
              <w:rPr>
                <w:rFonts w:asciiTheme="minorHAnsi" w:hAnsiTheme="minorHAnsi" w:cs="TimesNewRomanPSMT"/>
                <w:sz w:val="20"/>
              </w:rPr>
              <w:t xml:space="preserve"> lub nazwa potoczna cieku</w:t>
            </w:r>
          </w:p>
        </w:tc>
        <w:tc>
          <w:tcPr>
            <w:tcW w:w="2948" w:type="dxa"/>
          </w:tcPr>
          <w:p w14:paraId="30903AFA" w14:textId="77777777" w:rsidR="00D534CF" w:rsidRPr="00C45745" w:rsidRDefault="00D534CF" w:rsidP="00256692">
            <w:pPr>
              <w:spacing w:after="0" w:line="240" w:lineRule="auto"/>
              <w:rPr>
                <w:rFonts w:asciiTheme="minorHAnsi" w:hAnsiTheme="minorHAnsi"/>
                <w:sz w:val="20"/>
              </w:rPr>
            </w:pPr>
            <w:proofErr w:type="spellStart"/>
            <w:r w:rsidRPr="00C45745">
              <w:rPr>
                <w:rFonts w:asciiTheme="minorHAnsi" w:hAnsiTheme="minorHAnsi"/>
                <w:sz w:val="20"/>
              </w:rPr>
              <w:t>n.d</w:t>
            </w:r>
            <w:proofErr w:type="spellEnd"/>
            <w:r w:rsidRPr="00C45745">
              <w:rPr>
                <w:rFonts w:asciiTheme="minorHAnsi" w:hAnsiTheme="minorHAnsi"/>
                <w:sz w:val="20"/>
              </w:rPr>
              <w:t>.</w:t>
            </w:r>
          </w:p>
        </w:tc>
        <w:tc>
          <w:tcPr>
            <w:tcW w:w="6662" w:type="dxa"/>
          </w:tcPr>
          <w:p w14:paraId="28335D1E" w14:textId="77777777" w:rsidR="00D534CF" w:rsidRPr="00C45745" w:rsidRDefault="00D534CF" w:rsidP="00FD1136">
            <w:pPr>
              <w:pStyle w:val="Akapitzlist"/>
              <w:numPr>
                <w:ilvl w:val="0"/>
                <w:numId w:val="22"/>
              </w:numPr>
              <w:spacing w:after="0" w:line="240" w:lineRule="auto"/>
              <w:contextualSpacing/>
              <w:jc w:val="left"/>
              <w:rPr>
                <w:rFonts w:asciiTheme="minorHAnsi" w:hAnsiTheme="minorHAnsi"/>
                <w:sz w:val="20"/>
              </w:rPr>
            </w:pPr>
            <w:r w:rsidRPr="00C45745">
              <w:rPr>
                <w:rFonts w:asciiTheme="minorHAnsi" w:hAnsiTheme="minorHAnsi"/>
                <w:i/>
                <w:sz w:val="20"/>
              </w:rPr>
              <w:t>[</w:t>
            </w:r>
            <w:proofErr w:type="spellStart"/>
            <w:r w:rsidRPr="00C45745">
              <w:rPr>
                <w:rFonts w:asciiTheme="minorHAnsi" w:hAnsiTheme="minorHAnsi"/>
                <w:i/>
                <w:sz w:val="20"/>
              </w:rPr>
              <w:t>idMPHP</w:t>
            </w:r>
            <w:proofErr w:type="spellEnd"/>
            <w:r w:rsidRPr="00C45745">
              <w:rPr>
                <w:rFonts w:asciiTheme="minorHAnsi" w:hAnsiTheme="minorHAnsi"/>
                <w:i/>
                <w:sz w:val="20"/>
              </w:rPr>
              <w:t>]</w:t>
            </w:r>
            <w:r w:rsidRPr="00C45745">
              <w:rPr>
                <w:rFonts w:asciiTheme="minorHAnsi" w:hAnsiTheme="minorHAnsi"/>
                <w:sz w:val="20"/>
              </w:rPr>
              <w:t xml:space="preserve"> – zweryfikować i uzupełnić identyfikator</w:t>
            </w:r>
          </w:p>
          <w:p w14:paraId="558808A3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 w:cs="TimesNewRomanPSMT"/>
                <w:sz w:val="20"/>
              </w:rPr>
            </w:pPr>
            <w:r w:rsidRPr="00C45745">
              <w:rPr>
                <w:rFonts w:asciiTheme="minorHAnsi" w:hAnsiTheme="minorHAnsi" w:cs="TimesNewRomanPSMT"/>
                <w:sz w:val="20"/>
              </w:rPr>
              <w:t xml:space="preserve">- </w:t>
            </w:r>
            <w:r w:rsidRPr="00C45745">
              <w:rPr>
                <w:rFonts w:asciiTheme="minorHAnsi" w:hAnsiTheme="minorHAnsi" w:cs="TimesNewRomanPSMT"/>
                <w:i/>
                <w:sz w:val="20"/>
              </w:rPr>
              <w:t>[</w:t>
            </w:r>
            <w:proofErr w:type="spellStart"/>
            <w:r w:rsidRPr="00C45745">
              <w:rPr>
                <w:rFonts w:asciiTheme="minorHAnsi" w:hAnsiTheme="minorHAnsi" w:cs="TimesNewRomanPSMT"/>
                <w:i/>
                <w:sz w:val="20"/>
              </w:rPr>
              <w:t>dlugosc</w:t>
            </w:r>
            <w:proofErr w:type="spellEnd"/>
            <w:r w:rsidRPr="00C45745">
              <w:rPr>
                <w:rFonts w:asciiTheme="minorHAnsi" w:hAnsiTheme="minorHAnsi" w:cs="TimesNewRomanPSMT"/>
                <w:i/>
                <w:sz w:val="20"/>
              </w:rPr>
              <w:t>]</w:t>
            </w:r>
            <w:r w:rsidRPr="00C45745">
              <w:rPr>
                <w:rFonts w:asciiTheme="minorHAnsi" w:hAnsiTheme="minorHAnsi" w:cs="TimesNewRomanPSMT"/>
                <w:sz w:val="20"/>
              </w:rPr>
              <w:t xml:space="preserve"> – zweryfikować </w:t>
            </w:r>
            <w:r w:rsidR="00256692" w:rsidRPr="00C45745">
              <w:rPr>
                <w:rFonts w:asciiTheme="minorHAnsi" w:hAnsiTheme="minorHAnsi" w:cs="TimesNewRomanPSMT"/>
                <w:sz w:val="20"/>
              </w:rPr>
              <w:t>na  podstawie MPHP oraz</w:t>
            </w:r>
            <w:r w:rsidRPr="00C45745">
              <w:rPr>
                <w:rFonts w:asciiTheme="minorHAnsi" w:hAnsiTheme="minorHAnsi" w:cs="TimesNewRomanPSMT"/>
                <w:sz w:val="20"/>
              </w:rPr>
              <w:t xml:space="preserve"> ujednolicić wartości</w:t>
            </w:r>
          </w:p>
        </w:tc>
      </w:tr>
      <w:tr w:rsidR="00D534CF" w:rsidRPr="00C45745" w14:paraId="3205C162" w14:textId="77777777" w:rsidTr="00E406FC">
        <w:tc>
          <w:tcPr>
            <w:tcW w:w="1838" w:type="dxa"/>
          </w:tcPr>
          <w:p w14:paraId="0D7E01E6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 w:cs="TimesNewRomanPSMT"/>
                <w:sz w:val="20"/>
                <w:lang w:val="en-US"/>
              </w:rPr>
            </w:pPr>
            <w:r w:rsidRPr="00C45745">
              <w:rPr>
                <w:rFonts w:asciiTheme="minorHAnsi" w:hAnsiTheme="minorHAnsi" w:cs="TimesNewRomanPSMT"/>
                <w:b/>
                <w:sz w:val="20"/>
                <w:lang w:val="en-US"/>
              </w:rPr>
              <w:t>OT_SKJZ_L</w:t>
            </w:r>
          </w:p>
          <w:p w14:paraId="361B985E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  <w:lang w:val="en-US"/>
              </w:rPr>
            </w:pPr>
            <w:r w:rsidRPr="00C45745">
              <w:rPr>
                <w:rFonts w:asciiTheme="minorHAnsi" w:hAnsiTheme="minorHAnsi" w:cs="TimesNewRomanPSMT"/>
                <w:b/>
                <w:sz w:val="20"/>
                <w:lang w:val="en-US"/>
              </w:rPr>
              <w:t>OT_SKDR_L</w:t>
            </w:r>
          </w:p>
        </w:tc>
        <w:tc>
          <w:tcPr>
            <w:tcW w:w="2552" w:type="dxa"/>
          </w:tcPr>
          <w:p w14:paraId="5BB11062" w14:textId="77777777" w:rsidR="00D534CF" w:rsidRPr="00C45745" w:rsidRDefault="00D534CF" w:rsidP="00FD1136">
            <w:pPr>
              <w:pStyle w:val="Akapitzlist"/>
              <w:numPr>
                <w:ilvl w:val="0"/>
                <w:numId w:val="38"/>
              </w:numPr>
              <w:shd w:val="clear" w:color="auto" w:fill="FFFFFF"/>
              <w:spacing w:after="0" w:line="240" w:lineRule="auto"/>
              <w:ind w:left="147" w:right="240" w:hanging="142"/>
              <w:contextualSpacing/>
              <w:jc w:val="left"/>
              <w:rPr>
                <w:rFonts w:asciiTheme="minorHAnsi" w:hAnsiTheme="minorHAnsi"/>
                <w:sz w:val="20"/>
              </w:rPr>
            </w:pPr>
            <w:r w:rsidRPr="00C45745">
              <w:rPr>
                <w:rFonts w:asciiTheme="minorHAnsi" w:hAnsiTheme="minorHAnsi"/>
                <w:sz w:val="20"/>
              </w:rPr>
              <w:t xml:space="preserve">zweryfikować i poprawić przebieg dróg w oparciu o najnowsze ortofotomapy, a w lasach również o NMT pozyskany ze skaningu laserowego (1m) – głównie dotyczy to dróg Gr i </w:t>
            </w:r>
            <w:proofErr w:type="spellStart"/>
            <w:r w:rsidRPr="00C45745">
              <w:rPr>
                <w:rFonts w:asciiTheme="minorHAnsi" w:hAnsiTheme="minorHAnsi"/>
                <w:sz w:val="20"/>
              </w:rPr>
              <w:t>Gz</w:t>
            </w:r>
            <w:proofErr w:type="spellEnd"/>
            <w:r w:rsidRPr="00C45745">
              <w:rPr>
                <w:rFonts w:asciiTheme="minorHAnsi" w:hAnsiTheme="minorHAnsi"/>
                <w:sz w:val="20"/>
              </w:rPr>
              <w:t xml:space="preserve"> .(nie powinny istnieć drogi które nie mają połączenia z inną drogą);</w:t>
            </w:r>
          </w:p>
          <w:p w14:paraId="34916FF6" w14:textId="75A92F31" w:rsidR="00D534CF" w:rsidRPr="00C45745" w:rsidRDefault="00D534CF" w:rsidP="00FD1136">
            <w:pPr>
              <w:pStyle w:val="Akapitzlist"/>
              <w:numPr>
                <w:ilvl w:val="0"/>
                <w:numId w:val="38"/>
              </w:numPr>
              <w:shd w:val="clear" w:color="auto" w:fill="FFFFFF"/>
              <w:spacing w:after="0" w:line="240" w:lineRule="auto"/>
              <w:ind w:left="147" w:right="240" w:hanging="142"/>
              <w:contextualSpacing/>
              <w:jc w:val="left"/>
              <w:rPr>
                <w:rFonts w:asciiTheme="minorHAnsi" w:hAnsiTheme="minorHAnsi" w:cs="TimesNewRomanPSMT"/>
                <w:sz w:val="20"/>
              </w:rPr>
            </w:pPr>
          </w:p>
        </w:tc>
        <w:tc>
          <w:tcPr>
            <w:tcW w:w="3798" w:type="dxa"/>
          </w:tcPr>
          <w:p w14:paraId="4A80FBAB" w14:textId="77777777" w:rsidR="00D534CF" w:rsidRPr="00C45745" w:rsidRDefault="00D534CF" w:rsidP="00FD1136">
            <w:pPr>
              <w:pStyle w:val="Akapitzlist"/>
              <w:numPr>
                <w:ilvl w:val="0"/>
                <w:numId w:val="38"/>
              </w:numPr>
              <w:spacing w:after="0" w:line="240" w:lineRule="auto"/>
              <w:ind w:left="147" w:hanging="147"/>
              <w:contextualSpacing/>
              <w:jc w:val="left"/>
              <w:rPr>
                <w:rFonts w:asciiTheme="minorHAnsi" w:hAnsiTheme="minorHAnsi"/>
                <w:sz w:val="20"/>
              </w:rPr>
            </w:pPr>
            <w:r w:rsidRPr="00C45745">
              <w:rPr>
                <w:rFonts w:asciiTheme="minorHAnsi" w:hAnsiTheme="minorHAnsi" w:cs="TimesNewRomanPSMT"/>
                <w:sz w:val="20"/>
              </w:rPr>
              <w:t xml:space="preserve">jeżeli nie ma numeru drogi w dostępnych </w:t>
            </w:r>
            <w:r w:rsidR="00256692" w:rsidRPr="00C45745">
              <w:rPr>
                <w:rFonts w:asciiTheme="minorHAnsi" w:hAnsiTheme="minorHAnsi" w:cs="TimesNewRomanPSMT"/>
                <w:sz w:val="20"/>
              </w:rPr>
              <w:t xml:space="preserve">materiałach źródłowych, atrybut </w:t>
            </w:r>
            <w:r w:rsidRPr="00C45745">
              <w:rPr>
                <w:rFonts w:asciiTheme="minorHAnsi" w:hAnsiTheme="minorHAnsi" w:cs="TimesNewRomanPSMT"/>
                <w:sz w:val="20"/>
              </w:rPr>
              <w:t>przyjmuje wartość</w:t>
            </w:r>
            <w:r w:rsidRPr="00C45745">
              <w:rPr>
                <w:rFonts w:asciiTheme="minorHAnsi" w:hAnsiTheme="minorHAnsi" w:cs="TimesNewRomanPSMT"/>
                <w:b/>
                <w:sz w:val="20"/>
              </w:rPr>
              <w:t xml:space="preserve"> </w:t>
            </w:r>
            <w:r w:rsidRPr="00C45745">
              <w:rPr>
                <w:rFonts w:asciiTheme="minorHAnsi" w:hAnsiTheme="minorHAnsi" w:cs="TimesNewRomanPSMT"/>
                <w:sz w:val="20"/>
              </w:rPr>
              <w:t>‘</w:t>
            </w:r>
            <w:r w:rsidRPr="00C45745">
              <w:rPr>
                <w:rFonts w:asciiTheme="minorHAnsi" w:hAnsiTheme="minorHAnsi"/>
                <w:sz w:val="20"/>
              </w:rPr>
              <w:t>droga nie ma nadanego numeru</w:t>
            </w:r>
            <w:r w:rsidRPr="00C45745">
              <w:rPr>
                <w:rFonts w:asciiTheme="minorHAnsi" w:hAnsiTheme="minorHAnsi" w:cs="TimesNewRomanPSMT"/>
                <w:sz w:val="20"/>
              </w:rPr>
              <w:t>’</w:t>
            </w:r>
          </w:p>
        </w:tc>
        <w:tc>
          <w:tcPr>
            <w:tcW w:w="4140" w:type="dxa"/>
          </w:tcPr>
          <w:p w14:paraId="5143BE04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</w:rPr>
            </w:pPr>
            <w:r w:rsidRPr="00C45745">
              <w:rPr>
                <w:rFonts w:asciiTheme="minorHAnsi" w:hAnsiTheme="minorHAnsi"/>
                <w:sz w:val="20"/>
              </w:rPr>
              <w:t xml:space="preserve"> </w:t>
            </w:r>
          </w:p>
        </w:tc>
        <w:tc>
          <w:tcPr>
            <w:tcW w:w="2948" w:type="dxa"/>
          </w:tcPr>
          <w:p w14:paraId="2EDD72B3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</w:rPr>
            </w:pPr>
          </w:p>
        </w:tc>
        <w:tc>
          <w:tcPr>
            <w:tcW w:w="6662" w:type="dxa"/>
          </w:tcPr>
          <w:p w14:paraId="0BC8E7B2" w14:textId="77777777" w:rsidR="00DA165F" w:rsidRPr="00773148" w:rsidRDefault="00DA165F" w:rsidP="00DA165F">
            <w:pPr>
              <w:pStyle w:val="Akapitzlist"/>
              <w:numPr>
                <w:ilvl w:val="0"/>
                <w:numId w:val="38"/>
              </w:numPr>
              <w:shd w:val="clear" w:color="auto" w:fill="FFFFFF"/>
              <w:spacing w:after="0" w:line="240" w:lineRule="auto"/>
              <w:ind w:left="147" w:hanging="142"/>
              <w:contextualSpacing/>
              <w:jc w:val="left"/>
              <w:rPr>
                <w:rFonts w:asciiTheme="minorHAnsi" w:hAnsiTheme="minorHAnsi" w:cstheme="minorHAnsi"/>
                <w:sz w:val="20"/>
              </w:rPr>
            </w:pPr>
            <w:r w:rsidRPr="00773148">
              <w:rPr>
                <w:rFonts w:asciiTheme="minorHAnsi" w:hAnsiTheme="minorHAnsi" w:cstheme="minorHAnsi"/>
                <w:sz w:val="20"/>
              </w:rPr>
              <w:t xml:space="preserve">zweryfikować i poprawić atrybuty </w:t>
            </w:r>
            <w:r w:rsidRPr="00773148">
              <w:rPr>
                <w:rFonts w:asciiTheme="minorHAnsi" w:hAnsiTheme="minorHAnsi" w:cstheme="minorHAnsi"/>
                <w:i/>
                <w:sz w:val="20"/>
              </w:rPr>
              <w:t>[</w:t>
            </w:r>
            <w:proofErr w:type="spellStart"/>
            <w:r w:rsidRPr="00773148">
              <w:rPr>
                <w:rFonts w:asciiTheme="minorHAnsi" w:hAnsiTheme="minorHAnsi" w:cstheme="minorHAnsi"/>
                <w:i/>
                <w:sz w:val="20"/>
              </w:rPr>
              <w:t>liczbaJezdniDrogi</w:t>
            </w:r>
            <w:proofErr w:type="spellEnd"/>
            <w:r w:rsidRPr="00773148">
              <w:rPr>
                <w:rFonts w:asciiTheme="minorHAnsi" w:hAnsiTheme="minorHAnsi" w:cstheme="minorHAnsi"/>
                <w:i/>
                <w:sz w:val="20"/>
              </w:rPr>
              <w:t xml:space="preserve">] </w:t>
            </w:r>
            <w:r w:rsidRPr="00773148">
              <w:rPr>
                <w:rFonts w:asciiTheme="minorHAnsi" w:hAnsiTheme="minorHAnsi" w:cstheme="minorHAnsi"/>
                <w:sz w:val="20"/>
              </w:rPr>
              <w:t xml:space="preserve">i </w:t>
            </w:r>
            <w:r w:rsidRPr="00773148">
              <w:rPr>
                <w:rFonts w:asciiTheme="minorHAnsi" w:hAnsiTheme="minorHAnsi" w:cstheme="minorHAnsi"/>
                <w:i/>
                <w:sz w:val="20"/>
              </w:rPr>
              <w:t>[</w:t>
            </w:r>
            <w:proofErr w:type="spellStart"/>
            <w:r w:rsidRPr="00773148">
              <w:rPr>
                <w:rFonts w:asciiTheme="minorHAnsi" w:hAnsiTheme="minorHAnsi" w:cstheme="minorHAnsi"/>
                <w:i/>
                <w:sz w:val="20"/>
              </w:rPr>
              <w:t>liczbaPasow</w:t>
            </w:r>
            <w:proofErr w:type="spellEnd"/>
            <w:r w:rsidRPr="00773148">
              <w:rPr>
                <w:rFonts w:asciiTheme="minorHAnsi" w:hAnsiTheme="minorHAnsi" w:cstheme="minorHAnsi"/>
                <w:i/>
                <w:sz w:val="20"/>
              </w:rPr>
              <w:t>]</w:t>
            </w:r>
            <w:r w:rsidRPr="00773148">
              <w:rPr>
                <w:rFonts w:asciiTheme="minorHAnsi" w:hAnsiTheme="minorHAnsi" w:cstheme="minorHAnsi"/>
                <w:sz w:val="20"/>
              </w:rPr>
              <w:t xml:space="preserve"> na skrzyżowaniach przy zachowaniu prawidłowych relacji z OT_SKDR</w:t>
            </w:r>
          </w:p>
          <w:p w14:paraId="356D4080" w14:textId="77777777" w:rsidR="00DA165F" w:rsidRPr="00773148" w:rsidRDefault="00DA165F" w:rsidP="00DA165F">
            <w:pPr>
              <w:pStyle w:val="Akapitzlist"/>
              <w:numPr>
                <w:ilvl w:val="0"/>
                <w:numId w:val="38"/>
              </w:numPr>
              <w:shd w:val="clear" w:color="auto" w:fill="FFFFFF"/>
              <w:spacing w:after="0" w:line="240" w:lineRule="auto"/>
              <w:ind w:left="147" w:hanging="142"/>
              <w:contextualSpacing/>
              <w:jc w:val="left"/>
              <w:rPr>
                <w:rFonts w:asciiTheme="minorHAnsi" w:hAnsiTheme="minorHAnsi" w:cstheme="minorHAnsi"/>
                <w:color w:val="418AB3" w:themeColor="accent1"/>
                <w:sz w:val="20"/>
              </w:rPr>
            </w:pPr>
            <w:r w:rsidRPr="00773148">
              <w:rPr>
                <w:rFonts w:asciiTheme="minorHAnsi" w:hAnsiTheme="minorHAnsi" w:cstheme="minorHAnsi"/>
                <w:sz w:val="20"/>
              </w:rPr>
              <w:t xml:space="preserve">w klasie OT_SKDR na skrzyżowaniach zweryfikować i poprawić atrybut </w:t>
            </w:r>
            <w:r w:rsidRPr="00773148">
              <w:rPr>
                <w:rFonts w:asciiTheme="minorHAnsi" w:hAnsiTheme="minorHAnsi" w:cstheme="minorHAnsi"/>
                <w:i/>
                <w:sz w:val="20"/>
              </w:rPr>
              <w:t>[</w:t>
            </w:r>
            <w:proofErr w:type="spellStart"/>
            <w:r w:rsidRPr="00773148">
              <w:rPr>
                <w:rFonts w:asciiTheme="minorHAnsi" w:hAnsiTheme="minorHAnsi" w:cstheme="minorHAnsi"/>
                <w:i/>
                <w:sz w:val="20"/>
              </w:rPr>
              <w:t>liczbaJezdniDrogi</w:t>
            </w:r>
            <w:proofErr w:type="spellEnd"/>
            <w:r w:rsidRPr="00773148">
              <w:rPr>
                <w:rFonts w:asciiTheme="minorHAnsi" w:hAnsiTheme="minorHAnsi" w:cstheme="minorHAnsi"/>
                <w:i/>
                <w:sz w:val="20"/>
              </w:rPr>
              <w:t>]</w:t>
            </w:r>
            <w:r w:rsidRPr="00773148">
              <w:rPr>
                <w:rFonts w:asciiTheme="minorHAnsi" w:hAnsiTheme="minorHAnsi" w:cstheme="minorHAnsi"/>
                <w:sz w:val="20"/>
              </w:rPr>
              <w:t xml:space="preserve"> przy zachowaniu prawidłowych relacji z OT_SKJZ</w:t>
            </w:r>
          </w:p>
          <w:p w14:paraId="3B50481D" w14:textId="77777777" w:rsidR="00DA165F" w:rsidRPr="00DA165F" w:rsidRDefault="00DA165F" w:rsidP="00DA165F">
            <w:pPr>
              <w:pStyle w:val="Akapitzlist"/>
              <w:numPr>
                <w:ilvl w:val="0"/>
                <w:numId w:val="38"/>
              </w:numPr>
              <w:shd w:val="clear" w:color="auto" w:fill="FFFFFF"/>
              <w:spacing w:after="0" w:line="240" w:lineRule="auto"/>
              <w:ind w:left="147" w:hanging="142"/>
              <w:contextualSpacing/>
              <w:jc w:val="left"/>
              <w:rPr>
                <w:rFonts w:asciiTheme="minorHAnsi" w:hAnsiTheme="minorHAnsi" w:cstheme="minorHAnsi"/>
                <w:sz w:val="20"/>
              </w:rPr>
            </w:pPr>
            <w:r w:rsidRPr="00773148">
              <w:rPr>
                <w:rFonts w:asciiTheme="minorHAnsi" w:hAnsiTheme="minorHAnsi" w:cstheme="minorHAnsi"/>
                <w:i/>
                <w:sz w:val="20"/>
              </w:rPr>
              <w:t xml:space="preserve">[ulica], [ulica3] - </w:t>
            </w:r>
            <w:r w:rsidRPr="00773148">
              <w:rPr>
                <w:rFonts w:asciiTheme="minorHAnsi" w:hAnsiTheme="minorHAnsi" w:cstheme="minorHAnsi"/>
                <w:sz w:val="20"/>
              </w:rPr>
              <w:t xml:space="preserve">zweryfikować przebieg ulic przy zachowaniu prawidłowych relacji pomiędzy klasami obiektów OT_SKJZ i </w:t>
            </w:r>
            <w:proofErr w:type="spellStart"/>
            <w:r w:rsidRPr="00773148">
              <w:rPr>
                <w:rFonts w:asciiTheme="minorHAnsi" w:hAnsiTheme="minorHAnsi" w:cstheme="minorHAnsi"/>
                <w:sz w:val="20"/>
              </w:rPr>
              <w:t>OT_Ulica</w:t>
            </w:r>
            <w:proofErr w:type="spellEnd"/>
            <w:r w:rsidRPr="00773148">
              <w:rPr>
                <w:rFonts w:asciiTheme="minorHAnsi" w:hAnsiTheme="minorHAnsi" w:cstheme="minorHAnsi"/>
                <w:sz w:val="20"/>
              </w:rPr>
              <w:t>;</w:t>
            </w:r>
            <w:r w:rsidRPr="00773148">
              <w:rPr>
                <w:rFonts w:asciiTheme="minorHAnsi" w:eastAsia="Calibri" w:hAnsiTheme="minorHAnsi" w:cs="Arial"/>
                <w:sz w:val="20"/>
              </w:rPr>
              <w:t xml:space="preserve"> dla odcinków posiadających nazwy ulic z sąsiednich powiatów należy w tabeli </w:t>
            </w:r>
            <w:proofErr w:type="spellStart"/>
            <w:r w:rsidRPr="00773148">
              <w:rPr>
                <w:rFonts w:asciiTheme="minorHAnsi" w:eastAsia="Calibri" w:hAnsiTheme="minorHAnsi" w:cs="Arial"/>
                <w:sz w:val="20"/>
              </w:rPr>
              <w:t>OT_Ulica</w:t>
            </w:r>
            <w:proofErr w:type="spellEnd"/>
            <w:r w:rsidRPr="00773148">
              <w:rPr>
                <w:rFonts w:asciiTheme="minorHAnsi" w:eastAsia="Calibri" w:hAnsiTheme="minorHAnsi" w:cs="Arial"/>
                <w:sz w:val="20"/>
              </w:rPr>
              <w:t xml:space="preserve"> przypisać identyfikatory miejscowości  z ościennych powiatów (zgodnie ze </w:t>
            </w:r>
            <w:r w:rsidRPr="00DA165F">
              <w:rPr>
                <w:rFonts w:asciiTheme="minorHAnsi" w:eastAsia="Calibri" w:hAnsiTheme="minorHAnsi" w:cstheme="minorHAnsi"/>
                <w:sz w:val="20"/>
              </w:rPr>
              <w:t>stanem faktycznym, zgodnie z TERYT)</w:t>
            </w:r>
          </w:p>
          <w:p w14:paraId="11EB63AB" w14:textId="77777777" w:rsidR="00DA165F" w:rsidRPr="00DA165F" w:rsidRDefault="00DA165F" w:rsidP="00DA165F">
            <w:pPr>
              <w:spacing w:after="0" w:line="240" w:lineRule="auto"/>
              <w:ind w:left="175" w:hanging="175"/>
              <w:rPr>
                <w:rFonts w:asciiTheme="minorHAnsi" w:eastAsia="Calibri" w:hAnsiTheme="minorHAnsi" w:cstheme="minorHAnsi"/>
                <w:sz w:val="20"/>
              </w:rPr>
            </w:pPr>
            <w:r w:rsidRPr="00DA165F">
              <w:rPr>
                <w:rFonts w:asciiTheme="minorHAnsi" w:hAnsiTheme="minorHAnsi" w:cstheme="minorHAnsi"/>
                <w:i/>
                <w:sz w:val="20"/>
              </w:rPr>
              <w:t xml:space="preserve">- [numer] - </w:t>
            </w:r>
            <w:r w:rsidRPr="00DA165F">
              <w:rPr>
                <w:rFonts w:asciiTheme="minorHAnsi" w:hAnsiTheme="minorHAnsi" w:cstheme="minorHAnsi"/>
                <w:sz w:val="20"/>
              </w:rPr>
              <w:t>zweryfikować przebieg szlaków drogowych przy zachowaniu prawidłowych relacji pomiędzy klasami obiektów</w:t>
            </w:r>
          </w:p>
          <w:p w14:paraId="00860F4E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</w:rPr>
            </w:pPr>
          </w:p>
        </w:tc>
      </w:tr>
      <w:tr w:rsidR="00D534CF" w:rsidRPr="00C45745" w14:paraId="3E2E2B98" w14:textId="77777777" w:rsidTr="00E406FC">
        <w:tc>
          <w:tcPr>
            <w:tcW w:w="1838" w:type="dxa"/>
          </w:tcPr>
          <w:p w14:paraId="21D8A03A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</w:rPr>
            </w:pPr>
            <w:r w:rsidRPr="00C45745">
              <w:rPr>
                <w:rFonts w:asciiTheme="minorHAnsi" w:hAnsiTheme="minorHAnsi" w:cs="TimesNewRomanPSMT"/>
                <w:b/>
                <w:sz w:val="20"/>
              </w:rPr>
              <w:t>OT_SKRW_P</w:t>
            </w:r>
          </w:p>
        </w:tc>
        <w:tc>
          <w:tcPr>
            <w:tcW w:w="2552" w:type="dxa"/>
          </w:tcPr>
          <w:p w14:paraId="0E8784F6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 w:cs="TimesNewRomanPSMT"/>
                <w:sz w:val="20"/>
              </w:rPr>
            </w:pPr>
          </w:p>
        </w:tc>
        <w:tc>
          <w:tcPr>
            <w:tcW w:w="3798" w:type="dxa"/>
          </w:tcPr>
          <w:p w14:paraId="00048FD3" w14:textId="77777777" w:rsidR="00D534CF" w:rsidRPr="00C45745" w:rsidRDefault="00D534CF" w:rsidP="00FD1136">
            <w:pPr>
              <w:pStyle w:val="Akapitzlist"/>
              <w:numPr>
                <w:ilvl w:val="0"/>
                <w:numId w:val="19"/>
              </w:numPr>
              <w:spacing w:after="0" w:line="240" w:lineRule="auto"/>
              <w:contextualSpacing/>
              <w:jc w:val="left"/>
              <w:rPr>
                <w:rFonts w:asciiTheme="minorHAnsi" w:hAnsiTheme="minorHAnsi"/>
                <w:sz w:val="20"/>
              </w:rPr>
            </w:pPr>
            <w:r w:rsidRPr="00C45745">
              <w:rPr>
                <w:rFonts w:asciiTheme="minorHAnsi" w:hAnsiTheme="minorHAnsi" w:cs="TimesNewRomanPSMT"/>
                <w:sz w:val="20"/>
              </w:rPr>
              <w:t>jeżeli nie ma numeru/nazwy węzła w dostępnych materiałach źródłowych, atrybut przyjmuje wartość ‘</w:t>
            </w:r>
            <w:r w:rsidRPr="00C45745">
              <w:rPr>
                <w:rFonts w:asciiTheme="minorHAnsi" w:hAnsiTheme="minorHAnsi"/>
                <w:sz w:val="20"/>
              </w:rPr>
              <w:t>węzeł nie ma nadanego numeru/nazwy</w:t>
            </w:r>
            <w:r w:rsidRPr="00C45745">
              <w:rPr>
                <w:rFonts w:asciiTheme="minorHAnsi" w:hAnsiTheme="minorHAnsi" w:cs="TimesNewRomanPSMT"/>
                <w:sz w:val="20"/>
              </w:rPr>
              <w:t>’</w:t>
            </w:r>
          </w:p>
        </w:tc>
        <w:tc>
          <w:tcPr>
            <w:tcW w:w="4140" w:type="dxa"/>
          </w:tcPr>
          <w:p w14:paraId="4A0E4132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</w:rPr>
            </w:pPr>
          </w:p>
        </w:tc>
        <w:tc>
          <w:tcPr>
            <w:tcW w:w="2948" w:type="dxa"/>
          </w:tcPr>
          <w:p w14:paraId="1F40875A" w14:textId="54EE2196" w:rsidR="00D534CF" w:rsidRPr="00E32AAA" w:rsidRDefault="00D534CF" w:rsidP="00E32AAA">
            <w:pPr>
              <w:pStyle w:val="Akapitzlist"/>
              <w:numPr>
                <w:ilvl w:val="0"/>
                <w:numId w:val="22"/>
              </w:numPr>
              <w:spacing w:after="0" w:line="240" w:lineRule="auto"/>
              <w:contextualSpacing/>
              <w:jc w:val="left"/>
              <w:rPr>
                <w:rFonts w:asciiTheme="minorHAnsi" w:hAnsiTheme="minorHAnsi" w:cs="TimesNewRomanPSMT"/>
                <w:sz w:val="20"/>
              </w:rPr>
            </w:pPr>
            <w:r w:rsidRPr="00C45745">
              <w:rPr>
                <w:rFonts w:asciiTheme="minorHAnsi" w:hAnsiTheme="minorHAnsi" w:cs="TimesNewRomanPSMT"/>
                <w:sz w:val="20"/>
              </w:rPr>
              <w:t>zweryfikować i uzupełnić nazwy węzłów na autostradach</w:t>
            </w:r>
          </w:p>
        </w:tc>
        <w:tc>
          <w:tcPr>
            <w:tcW w:w="6662" w:type="dxa"/>
          </w:tcPr>
          <w:p w14:paraId="099542BE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</w:rPr>
            </w:pPr>
          </w:p>
        </w:tc>
      </w:tr>
      <w:tr w:rsidR="00D534CF" w:rsidRPr="00C45745" w14:paraId="61C4C4AD" w14:textId="77777777" w:rsidTr="00E406FC">
        <w:tc>
          <w:tcPr>
            <w:tcW w:w="1838" w:type="dxa"/>
          </w:tcPr>
          <w:p w14:paraId="0C4B4562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</w:rPr>
            </w:pPr>
            <w:r w:rsidRPr="00C45745">
              <w:rPr>
                <w:rFonts w:asciiTheme="minorHAnsi" w:hAnsiTheme="minorHAnsi" w:cs="TimesNewRomanPSMT"/>
                <w:b/>
                <w:sz w:val="20"/>
              </w:rPr>
              <w:t>OT_SKRP_L</w:t>
            </w:r>
          </w:p>
        </w:tc>
        <w:tc>
          <w:tcPr>
            <w:tcW w:w="2552" w:type="dxa"/>
          </w:tcPr>
          <w:p w14:paraId="5DAE19B7" w14:textId="77777777" w:rsidR="00DA165F" w:rsidRPr="00DA165F" w:rsidRDefault="00DA165F" w:rsidP="00DA165F">
            <w:pPr>
              <w:spacing w:after="0" w:line="240" w:lineRule="auto"/>
              <w:rPr>
                <w:rFonts w:asciiTheme="minorHAnsi" w:hAnsiTheme="minorHAnsi" w:cstheme="minorHAnsi"/>
                <w:sz w:val="20"/>
              </w:rPr>
            </w:pPr>
            <w:r w:rsidRPr="00DA165F">
              <w:rPr>
                <w:rFonts w:asciiTheme="minorHAnsi" w:hAnsiTheme="minorHAnsi" w:cstheme="minorHAnsi"/>
                <w:sz w:val="20"/>
              </w:rPr>
              <w:t>- zweryfikować i poprawić</w:t>
            </w:r>
          </w:p>
          <w:p w14:paraId="7B1D686E" w14:textId="77777777" w:rsidR="00DA165F" w:rsidRPr="00DA165F" w:rsidRDefault="00DA165F" w:rsidP="00DA165F">
            <w:pPr>
              <w:spacing w:after="0" w:line="240" w:lineRule="auto"/>
              <w:rPr>
                <w:rFonts w:asciiTheme="minorHAnsi" w:hAnsiTheme="minorHAnsi" w:cstheme="minorHAnsi"/>
                <w:sz w:val="20"/>
              </w:rPr>
            </w:pPr>
            <w:r w:rsidRPr="00DA165F">
              <w:rPr>
                <w:rFonts w:asciiTheme="minorHAnsi" w:hAnsiTheme="minorHAnsi" w:cstheme="minorHAnsi"/>
                <w:sz w:val="20"/>
              </w:rPr>
              <w:t>przebieg ciągów ruchu</w:t>
            </w:r>
          </w:p>
          <w:p w14:paraId="323C33D4" w14:textId="77777777" w:rsidR="00DA165F" w:rsidRPr="00DA165F" w:rsidRDefault="00DA165F" w:rsidP="00DA165F">
            <w:pPr>
              <w:spacing w:after="0" w:line="240" w:lineRule="auto"/>
              <w:rPr>
                <w:rFonts w:asciiTheme="minorHAnsi" w:hAnsiTheme="minorHAnsi" w:cstheme="minorHAnsi"/>
                <w:sz w:val="20"/>
              </w:rPr>
            </w:pPr>
            <w:r w:rsidRPr="00DA165F">
              <w:rPr>
                <w:rFonts w:asciiTheme="minorHAnsi" w:hAnsiTheme="minorHAnsi" w:cstheme="minorHAnsi"/>
                <w:sz w:val="20"/>
              </w:rPr>
              <w:t>pieszego i rowerowego w</w:t>
            </w:r>
          </w:p>
          <w:p w14:paraId="4A9D2D33" w14:textId="77777777" w:rsidR="00DA165F" w:rsidRPr="00DA165F" w:rsidRDefault="00DA165F" w:rsidP="00DA165F">
            <w:pPr>
              <w:spacing w:after="0" w:line="240" w:lineRule="auto"/>
              <w:rPr>
                <w:rFonts w:asciiTheme="minorHAnsi" w:hAnsiTheme="minorHAnsi" w:cstheme="minorHAnsi"/>
                <w:sz w:val="20"/>
              </w:rPr>
            </w:pPr>
            <w:r w:rsidRPr="00DA165F">
              <w:rPr>
                <w:rFonts w:asciiTheme="minorHAnsi" w:hAnsiTheme="minorHAnsi" w:cstheme="minorHAnsi"/>
                <w:sz w:val="20"/>
              </w:rPr>
              <w:t>oparciu o najnowsze</w:t>
            </w:r>
          </w:p>
          <w:p w14:paraId="0ADBC78F" w14:textId="77777777" w:rsidR="00DA165F" w:rsidRPr="00DA165F" w:rsidRDefault="00DA165F" w:rsidP="00DA165F">
            <w:pPr>
              <w:spacing w:after="0" w:line="240" w:lineRule="auto"/>
              <w:rPr>
                <w:rFonts w:asciiTheme="minorHAnsi" w:hAnsiTheme="minorHAnsi" w:cstheme="minorHAnsi"/>
                <w:sz w:val="20"/>
              </w:rPr>
            </w:pPr>
            <w:r w:rsidRPr="00DA165F">
              <w:rPr>
                <w:rFonts w:asciiTheme="minorHAnsi" w:hAnsiTheme="minorHAnsi" w:cstheme="minorHAnsi"/>
                <w:sz w:val="20"/>
              </w:rPr>
              <w:t>ortofotomapy, a w lasach</w:t>
            </w:r>
          </w:p>
          <w:p w14:paraId="2C837E1C" w14:textId="77777777" w:rsidR="00DA165F" w:rsidRPr="00DA165F" w:rsidRDefault="00DA165F" w:rsidP="00DA165F">
            <w:pPr>
              <w:spacing w:after="0" w:line="240" w:lineRule="auto"/>
              <w:rPr>
                <w:rFonts w:asciiTheme="minorHAnsi" w:hAnsiTheme="minorHAnsi" w:cstheme="minorHAnsi"/>
                <w:sz w:val="20"/>
              </w:rPr>
            </w:pPr>
            <w:r w:rsidRPr="00DA165F">
              <w:rPr>
                <w:rFonts w:asciiTheme="minorHAnsi" w:hAnsiTheme="minorHAnsi" w:cstheme="minorHAnsi"/>
                <w:sz w:val="20"/>
              </w:rPr>
              <w:t>również o NMT (dotyczy</w:t>
            </w:r>
          </w:p>
          <w:p w14:paraId="4B89C4C0" w14:textId="77777777" w:rsidR="00DA165F" w:rsidRPr="00DA165F" w:rsidRDefault="00DA165F" w:rsidP="00DA165F">
            <w:pPr>
              <w:spacing w:after="0" w:line="240" w:lineRule="auto"/>
              <w:rPr>
                <w:rFonts w:asciiTheme="minorHAnsi" w:hAnsiTheme="minorHAnsi" w:cstheme="minorHAnsi"/>
                <w:sz w:val="20"/>
              </w:rPr>
            </w:pPr>
            <w:r w:rsidRPr="00DA165F">
              <w:rPr>
                <w:rFonts w:asciiTheme="minorHAnsi" w:hAnsiTheme="minorHAnsi" w:cstheme="minorHAnsi"/>
                <w:sz w:val="20"/>
              </w:rPr>
              <w:t>głównie znakowanych</w:t>
            </w:r>
          </w:p>
          <w:p w14:paraId="3EB167F0" w14:textId="7F4DC5A6" w:rsidR="00D534CF" w:rsidRPr="00C45745" w:rsidRDefault="00DA165F" w:rsidP="00DA165F">
            <w:pPr>
              <w:spacing w:after="0" w:line="240" w:lineRule="auto"/>
              <w:jc w:val="left"/>
              <w:rPr>
                <w:rFonts w:asciiTheme="minorHAnsi" w:hAnsiTheme="minorHAnsi"/>
                <w:sz w:val="20"/>
              </w:rPr>
            </w:pPr>
            <w:r w:rsidRPr="00DA165F">
              <w:rPr>
                <w:rFonts w:asciiTheme="minorHAnsi" w:hAnsiTheme="minorHAnsi" w:cstheme="minorHAnsi"/>
                <w:sz w:val="20"/>
              </w:rPr>
              <w:t>szlaków turystycznych)</w:t>
            </w:r>
          </w:p>
        </w:tc>
        <w:tc>
          <w:tcPr>
            <w:tcW w:w="3798" w:type="dxa"/>
          </w:tcPr>
          <w:p w14:paraId="36ED49E4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</w:rPr>
            </w:pPr>
          </w:p>
        </w:tc>
        <w:tc>
          <w:tcPr>
            <w:tcW w:w="4140" w:type="dxa"/>
          </w:tcPr>
          <w:p w14:paraId="4838724A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</w:rPr>
            </w:pPr>
          </w:p>
        </w:tc>
        <w:tc>
          <w:tcPr>
            <w:tcW w:w="2948" w:type="dxa"/>
          </w:tcPr>
          <w:p w14:paraId="38855F25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</w:rPr>
            </w:pPr>
          </w:p>
        </w:tc>
        <w:tc>
          <w:tcPr>
            <w:tcW w:w="6662" w:type="dxa"/>
          </w:tcPr>
          <w:p w14:paraId="6F9FD53F" w14:textId="77777777" w:rsidR="00D534CF" w:rsidRPr="00C45745" w:rsidRDefault="00D534CF" w:rsidP="00FD1136">
            <w:pPr>
              <w:pStyle w:val="Akapitzlist"/>
              <w:numPr>
                <w:ilvl w:val="0"/>
                <w:numId w:val="36"/>
              </w:numPr>
              <w:spacing w:after="0" w:line="240" w:lineRule="auto"/>
              <w:contextualSpacing/>
              <w:jc w:val="left"/>
              <w:rPr>
                <w:rFonts w:asciiTheme="minorHAnsi" w:hAnsiTheme="minorHAnsi" w:cs="TimesNewRomanPSMT"/>
                <w:b/>
                <w:sz w:val="20"/>
              </w:rPr>
            </w:pPr>
            <w:r w:rsidRPr="00C45745">
              <w:rPr>
                <w:rFonts w:asciiTheme="minorHAnsi" w:hAnsiTheme="minorHAnsi" w:cs="TimesNewRomanPSMT"/>
                <w:sz w:val="20"/>
              </w:rPr>
              <w:t xml:space="preserve">jeżeli obiekt posiada nazwę należy uzupełnić atrybut </w:t>
            </w:r>
            <w:r w:rsidRPr="00C45745">
              <w:rPr>
                <w:rFonts w:asciiTheme="minorHAnsi" w:hAnsiTheme="minorHAnsi" w:cs="TimesNewRomanPSMT"/>
                <w:i/>
                <w:sz w:val="20"/>
              </w:rPr>
              <w:t>[ulica2]</w:t>
            </w:r>
            <w:r w:rsidRPr="00C45745">
              <w:rPr>
                <w:rFonts w:asciiTheme="minorHAnsi" w:hAnsiTheme="minorHAnsi" w:cs="TimesNewRomanPSMT"/>
                <w:b/>
                <w:sz w:val="20"/>
              </w:rPr>
              <w:t xml:space="preserve"> </w:t>
            </w:r>
            <w:r w:rsidRPr="00C45745">
              <w:rPr>
                <w:rFonts w:asciiTheme="minorHAnsi" w:hAnsiTheme="minorHAnsi" w:cs="TimesNewRomanPSMT"/>
                <w:sz w:val="20"/>
              </w:rPr>
              <w:t xml:space="preserve">pozwalający na połączenie z tabelą </w:t>
            </w:r>
            <w:proofErr w:type="spellStart"/>
            <w:r w:rsidRPr="00C45745">
              <w:rPr>
                <w:rFonts w:asciiTheme="minorHAnsi" w:hAnsiTheme="minorHAnsi" w:cs="TimesNewRomanPSMT"/>
                <w:sz w:val="20"/>
              </w:rPr>
              <w:t>OT_Ulica</w:t>
            </w:r>
            <w:proofErr w:type="spellEnd"/>
          </w:p>
        </w:tc>
      </w:tr>
      <w:tr w:rsidR="00D534CF" w:rsidRPr="00C45745" w14:paraId="4C0A3318" w14:textId="77777777" w:rsidTr="00E406FC">
        <w:tc>
          <w:tcPr>
            <w:tcW w:w="1838" w:type="dxa"/>
          </w:tcPr>
          <w:p w14:paraId="749AD088" w14:textId="77777777" w:rsidR="00D534CF" w:rsidRDefault="00D534CF" w:rsidP="00256692">
            <w:pPr>
              <w:spacing w:after="0" w:line="240" w:lineRule="auto"/>
              <w:jc w:val="left"/>
              <w:rPr>
                <w:rFonts w:asciiTheme="minorHAnsi" w:hAnsiTheme="minorHAnsi" w:cs="TimesNewRomanPSMT"/>
                <w:b/>
                <w:sz w:val="20"/>
              </w:rPr>
            </w:pPr>
            <w:r w:rsidRPr="00C45745">
              <w:rPr>
                <w:rFonts w:asciiTheme="minorHAnsi" w:hAnsiTheme="minorHAnsi" w:cs="TimesNewRomanPSMT"/>
                <w:b/>
                <w:sz w:val="20"/>
              </w:rPr>
              <w:t>OT_SKTR_L</w:t>
            </w:r>
          </w:p>
          <w:p w14:paraId="723EDFD9" w14:textId="77777777" w:rsidR="00DA165F" w:rsidRPr="00DA165F" w:rsidRDefault="00DA165F" w:rsidP="00DA165F">
            <w:pPr>
              <w:spacing w:after="0" w:line="240" w:lineRule="auto"/>
              <w:ind w:right="-108"/>
              <w:rPr>
                <w:rFonts w:asciiTheme="minorHAnsi" w:hAnsiTheme="minorHAnsi" w:cstheme="minorHAnsi"/>
                <w:b/>
                <w:sz w:val="20"/>
              </w:rPr>
            </w:pPr>
            <w:proofErr w:type="spellStart"/>
            <w:r w:rsidRPr="00DA165F">
              <w:rPr>
                <w:rFonts w:asciiTheme="minorHAnsi" w:hAnsiTheme="minorHAnsi" w:cstheme="minorHAnsi"/>
                <w:b/>
                <w:sz w:val="20"/>
              </w:rPr>
              <w:t>OT_LiniaKolejowa</w:t>
            </w:r>
            <w:proofErr w:type="spellEnd"/>
          </w:p>
          <w:p w14:paraId="54BA052D" w14:textId="711E7E24" w:rsidR="00DA165F" w:rsidRPr="00C45745" w:rsidRDefault="00DA165F" w:rsidP="00DA165F">
            <w:pPr>
              <w:spacing w:after="0" w:line="240" w:lineRule="auto"/>
              <w:jc w:val="left"/>
              <w:rPr>
                <w:rFonts w:asciiTheme="minorHAnsi" w:hAnsiTheme="minorHAnsi"/>
                <w:sz w:val="20"/>
              </w:rPr>
            </w:pPr>
            <w:proofErr w:type="spellStart"/>
            <w:r w:rsidRPr="00DA165F">
              <w:rPr>
                <w:rFonts w:asciiTheme="minorHAnsi" w:hAnsiTheme="minorHAnsi" w:cstheme="minorHAnsi"/>
                <w:b/>
                <w:sz w:val="20"/>
              </w:rPr>
              <w:t>OT_WezelKolejowy</w:t>
            </w:r>
            <w:proofErr w:type="spellEnd"/>
          </w:p>
        </w:tc>
        <w:tc>
          <w:tcPr>
            <w:tcW w:w="2552" w:type="dxa"/>
          </w:tcPr>
          <w:p w14:paraId="677CC8A1" w14:textId="77777777" w:rsidR="00DA165F" w:rsidRPr="00DA165F" w:rsidRDefault="00DA165F" w:rsidP="00DA165F">
            <w:pPr>
              <w:spacing w:after="0" w:line="240" w:lineRule="auto"/>
              <w:rPr>
                <w:rFonts w:asciiTheme="minorHAnsi" w:hAnsiTheme="minorHAnsi" w:cstheme="minorHAnsi"/>
                <w:sz w:val="20"/>
              </w:rPr>
            </w:pPr>
            <w:r w:rsidRPr="00DA165F">
              <w:rPr>
                <w:rFonts w:asciiTheme="minorHAnsi" w:hAnsiTheme="minorHAnsi" w:cstheme="minorHAnsi"/>
                <w:sz w:val="20"/>
              </w:rPr>
              <w:t>- zweryfikować i poprawić</w:t>
            </w:r>
          </w:p>
          <w:p w14:paraId="3929AB2B" w14:textId="77777777" w:rsidR="00DA165F" w:rsidRPr="00DA165F" w:rsidRDefault="00DA165F" w:rsidP="00DA165F">
            <w:pPr>
              <w:spacing w:after="0" w:line="240" w:lineRule="auto"/>
              <w:rPr>
                <w:rFonts w:asciiTheme="minorHAnsi" w:hAnsiTheme="minorHAnsi" w:cstheme="minorHAnsi"/>
                <w:sz w:val="20"/>
              </w:rPr>
            </w:pPr>
            <w:r w:rsidRPr="00DA165F">
              <w:rPr>
                <w:rFonts w:asciiTheme="minorHAnsi" w:hAnsiTheme="minorHAnsi" w:cstheme="minorHAnsi"/>
                <w:sz w:val="20"/>
              </w:rPr>
              <w:t>przebieg torów w oparciu o</w:t>
            </w:r>
          </w:p>
          <w:p w14:paraId="0E9872EE" w14:textId="77777777" w:rsidR="00DA165F" w:rsidRPr="00DA165F" w:rsidRDefault="00DA165F" w:rsidP="00DA165F">
            <w:pPr>
              <w:spacing w:after="0" w:line="240" w:lineRule="auto"/>
              <w:rPr>
                <w:rFonts w:asciiTheme="minorHAnsi" w:hAnsiTheme="minorHAnsi" w:cstheme="minorHAnsi"/>
                <w:sz w:val="20"/>
              </w:rPr>
            </w:pPr>
            <w:r w:rsidRPr="00DA165F">
              <w:rPr>
                <w:rFonts w:asciiTheme="minorHAnsi" w:hAnsiTheme="minorHAnsi" w:cstheme="minorHAnsi"/>
                <w:sz w:val="20"/>
              </w:rPr>
              <w:t>najnowsze ortofotomapy,</w:t>
            </w:r>
          </w:p>
          <w:p w14:paraId="097DD3EE" w14:textId="77777777" w:rsidR="00DA165F" w:rsidRPr="00DA165F" w:rsidRDefault="00DA165F" w:rsidP="00DA165F">
            <w:pPr>
              <w:spacing w:after="0" w:line="240" w:lineRule="auto"/>
              <w:rPr>
                <w:rFonts w:asciiTheme="minorHAnsi" w:hAnsiTheme="minorHAnsi" w:cstheme="minorHAnsi"/>
                <w:sz w:val="20"/>
              </w:rPr>
            </w:pPr>
            <w:r w:rsidRPr="00DA165F">
              <w:rPr>
                <w:rFonts w:asciiTheme="minorHAnsi" w:hAnsiTheme="minorHAnsi" w:cstheme="minorHAnsi"/>
                <w:sz w:val="20"/>
              </w:rPr>
              <w:t>- zweryfikować przebieg linii</w:t>
            </w:r>
          </w:p>
          <w:p w14:paraId="3B37FF2B" w14:textId="77777777" w:rsidR="00DA165F" w:rsidRPr="00DA165F" w:rsidRDefault="00DA165F" w:rsidP="00DA165F">
            <w:pPr>
              <w:spacing w:after="0" w:line="240" w:lineRule="auto"/>
              <w:rPr>
                <w:rFonts w:asciiTheme="minorHAnsi" w:hAnsiTheme="minorHAnsi" w:cstheme="minorHAnsi"/>
                <w:sz w:val="20"/>
              </w:rPr>
            </w:pPr>
            <w:r w:rsidRPr="00DA165F">
              <w:rPr>
                <w:rFonts w:asciiTheme="minorHAnsi" w:hAnsiTheme="minorHAnsi" w:cstheme="minorHAnsi"/>
                <w:sz w:val="20"/>
              </w:rPr>
              <w:t>kolejowych przy zachowaniu</w:t>
            </w:r>
          </w:p>
          <w:p w14:paraId="7F657180" w14:textId="6E44E6D1" w:rsidR="00D534CF" w:rsidRPr="00C45745" w:rsidRDefault="00DA165F" w:rsidP="00DA165F">
            <w:pPr>
              <w:spacing w:after="0" w:line="240" w:lineRule="auto"/>
              <w:ind w:left="0" w:firstLine="0"/>
              <w:jc w:val="left"/>
              <w:rPr>
                <w:rFonts w:asciiTheme="minorHAnsi" w:hAnsiTheme="minorHAnsi"/>
                <w:sz w:val="20"/>
              </w:rPr>
            </w:pPr>
            <w:r w:rsidRPr="00DA165F">
              <w:rPr>
                <w:rFonts w:asciiTheme="minorHAnsi" w:hAnsiTheme="minorHAnsi" w:cstheme="minorHAnsi"/>
                <w:sz w:val="20"/>
              </w:rPr>
              <w:t>prawidłowych relacji pomiędzy klasami obiektów</w:t>
            </w:r>
          </w:p>
        </w:tc>
        <w:tc>
          <w:tcPr>
            <w:tcW w:w="3798" w:type="dxa"/>
          </w:tcPr>
          <w:p w14:paraId="71C039C0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</w:rPr>
            </w:pPr>
          </w:p>
        </w:tc>
        <w:tc>
          <w:tcPr>
            <w:tcW w:w="4140" w:type="dxa"/>
          </w:tcPr>
          <w:p w14:paraId="76747D7F" w14:textId="77777777" w:rsidR="00D534CF" w:rsidRPr="00C45745" w:rsidRDefault="00D534CF" w:rsidP="00FD1136">
            <w:pPr>
              <w:pStyle w:val="Akapitzlist"/>
              <w:numPr>
                <w:ilvl w:val="0"/>
                <w:numId w:val="23"/>
              </w:numPr>
              <w:spacing w:after="0" w:line="240" w:lineRule="auto"/>
              <w:contextualSpacing/>
              <w:jc w:val="left"/>
              <w:rPr>
                <w:rFonts w:asciiTheme="minorHAnsi" w:hAnsiTheme="minorHAnsi"/>
                <w:sz w:val="20"/>
              </w:rPr>
            </w:pPr>
            <w:r w:rsidRPr="00C45745">
              <w:rPr>
                <w:rFonts w:asciiTheme="minorHAnsi" w:hAnsiTheme="minorHAnsi" w:cs="TimesNewRomanPSMT"/>
                <w:sz w:val="20"/>
              </w:rPr>
              <w:t xml:space="preserve">zweryfikować i uzupełnić informację o ruchu towarowym </w:t>
            </w:r>
          </w:p>
        </w:tc>
        <w:tc>
          <w:tcPr>
            <w:tcW w:w="2948" w:type="dxa"/>
          </w:tcPr>
          <w:p w14:paraId="6DFF6FFD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</w:rPr>
            </w:pPr>
          </w:p>
        </w:tc>
        <w:tc>
          <w:tcPr>
            <w:tcW w:w="6662" w:type="dxa"/>
          </w:tcPr>
          <w:p w14:paraId="7B782AAD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</w:rPr>
            </w:pPr>
          </w:p>
        </w:tc>
      </w:tr>
      <w:tr w:rsidR="00D534CF" w:rsidRPr="00C45745" w14:paraId="4928EADE" w14:textId="77777777" w:rsidTr="00E406FC">
        <w:tc>
          <w:tcPr>
            <w:tcW w:w="1838" w:type="dxa"/>
          </w:tcPr>
          <w:p w14:paraId="3E57107C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 w:cs="TimesNewRomanPSMT"/>
                <w:sz w:val="20"/>
                <w:lang w:val="en-US"/>
              </w:rPr>
            </w:pPr>
            <w:r w:rsidRPr="00C45745">
              <w:rPr>
                <w:rFonts w:asciiTheme="minorHAnsi" w:hAnsiTheme="minorHAnsi" w:cs="TimesNewRomanPSMT"/>
                <w:b/>
                <w:sz w:val="20"/>
                <w:lang w:val="en-US"/>
              </w:rPr>
              <w:t>OT_TCPN_A</w:t>
            </w:r>
          </w:p>
          <w:p w14:paraId="2D204D0C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 w:cs="TimesNewRomanPSMT"/>
                <w:sz w:val="20"/>
                <w:lang w:val="en-US"/>
              </w:rPr>
            </w:pPr>
            <w:r w:rsidRPr="00C45745">
              <w:rPr>
                <w:rFonts w:asciiTheme="minorHAnsi" w:hAnsiTheme="minorHAnsi" w:cs="TimesNewRomanPSMT"/>
                <w:b/>
                <w:sz w:val="20"/>
                <w:lang w:val="en-US"/>
              </w:rPr>
              <w:t>OT_TCRZ_A</w:t>
            </w:r>
          </w:p>
          <w:p w14:paraId="4B38A3B2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 w:cs="TimesNewRomanPSMT"/>
                <w:sz w:val="20"/>
                <w:lang w:val="en-US"/>
              </w:rPr>
            </w:pPr>
            <w:r w:rsidRPr="00C45745">
              <w:rPr>
                <w:rFonts w:asciiTheme="minorHAnsi" w:hAnsiTheme="minorHAnsi" w:cs="TimesNewRomanPSMT"/>
                <w:b/>
                <w:sz w:val="20"/>
                <w:lang w:val="en-US"/>
              </w:rPr>
              <w:t>OT_TCON_A</w:t>
            </w:r>
          </w:p>
          <w:p w14:paraId="56ECB170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 w:cs="TimesNewRomanPSMT"/>
                <w:b/>
                <w:sz w:val="20"/>
                <w:lang w:val="en-US"/>
              </w:rPr>
            </w:pPr>
            <w:r w:rsidRPr="00C45745">
              <w:rPr>
                <w:rFonts w:asciiTheme="minorHAnsi" w:hAnsiTheme="minorHAnsi" w:cs="TimesNewRomanPSMT"/>
                <w:b/>
                <w:sz w:val="20"/>
                <w:lang w:val="en-US"/>
              </w:rPr>
              <w:t>OT_TCPK_A</w:t>
            </w:r>
          </w:p>
        </w:tc>
        <w:tc>
          <w:tcPr>
            <w:tcW w:w="2552" w:type="dxa"/>
          </w:tcPr>
          <w:p w14:paraId="56DE888F" w14:textId="77777777" w:rsidR="00DA165F" w:rsidRPr="00DA165F" w:rsidRDefault="00DA165F" w:rsidP="00DA165F">
            <w:pPr>
              <w:spacing w:after="0" w:line="240" w:lineRule="auto"/>
              <w:rPr>
                <w:rFonts w:asciiTheme="minorHAnsi" w:hAnsiTheme="minorHAnsi" w:cstheme="minorHAnsi"/>
                <w:sz w:val="20"/>
              </w:rPr>
            </w:pPr>
            <w:r w:rsidRPr="00DA165F">
              <w:rPr>
                <w:rFonts w:asciiTheme="minorHAnsi" w:hAnsiTheme="minorHAnsi" w:cstheme="minorHAnsi"/>
                <w:sz w:val="20"/>
              </w:rPr>
              <w:t>- zweryfikować i poprawić</w:t>
            </w:r>
          </w:p>
          <w:p w14:paraId="3229B9AE" w14:textId="77777777" w:rsidR="00DA165F" w:rsidRPr="00DA165F" w:rsidRDefault="00DA165F" w:rsidP="00DA165F">
            <w:pPr>
              <w:spacing w:after="0" w:line="240" w:lineRule="auto"/>
              <w:rPr>
                <w:rFonts w:asciiTheme="minorHAnsi" w:hAnsiTheme="minorHAnsi" w:cstheme="minorHAnsi"/>
                <w:sz w:val="20"/>
              </w:rPr>
            </w:pPr>
            <w:r w:rsidRPr="00DA165F">
              <w:rPr>
                <w:rFonts w:asciiTheme="minorHAnsi" w:hAnsiTheme="minorHAnsi" w:cstheme="minorHAnsi"/>
                <w:sz w:val="20"/>
              </w:rPr>
              <w:t>przebieg zgodnie z aktem</w:t>
            </w:r>
          </w:p>
          <w:p w14:paraId="05C518FD" w14:textId="77777777" w:rsidR="00DA165F" w:rsidRPr="00DA165F" w:rsidRDefault="00DA165F" w:rsidP="00DA165F">
            <w:pPr>
              <w:spacing w:after="0" w:line="240" w:lineRule="auto"/>
              <w:rPr>
                <w:rFonts w:asciiTheme="minorHAnsi" w:hAnsiTheme="minorHAnsi" w:cstheme="minorHAnsi"/>
                <w:sz w:val="20"/>
              </w:rPr>
            </w:pPr>
            <w:r w:rsidRPr="00DA165F">
              <w:rPr>
                <w:rFonts w:asciiTheme="minorHAnsi" w:hAnsiTheme="minorHAnsi" w:cstheme="minorHAnsi"/>
                <w:sz w:val="20"/>
              </w:rPr>
              <w:t>prawnym o utworzeniu obszaru</w:t>
            </w:r>
          </w:p>
          <w:p w14:paraId="5160045B" w14:textId="755C4E0A" w:rsidR="00D534CF" w:rsidRPr="00040139" w:rsidRDefault="00DA165F" w:rsidP="00DA165F">
            <w:pPr>
              <w:spacing w:after="0" w:line="240" w:lineRule="auto"/>
              <w:jc w:val="left"/>
              <w:rPr>
                <w:rFonts w:asciiTheme="minorHAnsi" w:hAnsiTheme="minorHAnsi"/>
                <w:sz w:val="20"/>
              </w:rPr>
            </w:pPr>
            <w:r w:rsidRPr="00DA165F">
              <w:rPr>
                <w:rFonts w:asciiTheme="minorHAnsi" w:hAnsiTheme="minorHAnsi" w:cstheme="minorHAnsi"/>
                <w:sz w:val="20"/>
              </w:rPr>
              <w:t>chronionego</w:t>
            </w:r>
          </w:p>
        </w:tc>
        <w:tc>
          <w:tcPr>
            <w:tcW w:w="3798" w:type="dxa"/>
          </w:tcPr>
          <w:p w14:paraId="6B93FBC3" w14:textId="77777777" w:rsidR="00D534CF" w:rsidRPr="00040139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</w:rPr>
            </w:pPr>
          </w:p>
        </w:tc>
        <w:tc>
          <w:tcPr>
            <w:tcW w:w="4140" w:type="dxa"/>
          </w:tcPr>
          <w:p w14:paraId="272E467A" w14:textId="77777777" w:rsidR="00D534CF" w:rsidRPr="00040139" w:rsidRDefault="00D534CF" w:rsidP="00256692">
            <w:pPr>
              <w:pStyle w:val="Akapitzlist"/>
              <w:spacing w:after="0" w:line="240" w:lineRule="auto"/>
              <w:ind w:left="113"/>
              <w:jc w:val="left"/>
              <w:rPr>
                <w:rFonts w:asciiTheme="minorHAnsi" w:hAnsiTheme="minorHAnsi" w:cs="TimesNewRomanPSMT"/>
                <w:strike/>
                <w:sz w:val="20"/>
              </w:rPr>
            </w:pPr>
          </w:p>
        </w:tc>
        <w:tc>
          <w:tcPr>
            <w:tcW w:w="2948" w:type="dxa"/>
          </w:tcPr>
          <w:p w14:paraId="355279AF" w14:textId="77777777" w:rsidR="00D534CF" w:rsidRPr="00C45745" w:rsidRDefault="00D534CF" w:rsidP="00FD1136">
            <w:pPr>
              <w:pStyle w:val="Akapitzlist"/>
              <w:numPr>
                <w:ilvl w:val="0"/>
                <w:numId w:val="23"/>
              </w:numPr>
              <w:spacing w:after="0" w:line="240" w:lineRule="auto"/>
              <w:contextualSpacing/>
              <w:jc w:val="left"/>
              <w:rPr>
                <w:rFonts w:asciiTheme="minorHAnsi" w:hAnsiTheme="minorHAnsi"/>
                <w:sz w:val="20"/>
              </w:rPr>
            </w:pPr>
            <w:r w:rsidRPr="00C45745">
              <w:rPr>
                <w:rFonts w:asciiTheme="minorHAnsi" w:hAnsiTheme="minorHAnsi" w:cs="TimesNewRomanPSMT"/>
                <w:sz w:val="20"/>
              </w:rPr>
              <w:t xml:space="preserve">nazwa parku musi być zgodna z aktem prawnym o utworzeniu parku </w:t>
            </w:r>
          </w:p>
        </w:tc>
        <w:tc>
          <w:tcPr>
            <w:tcW w:w="6662" w:type="dxa"/>
          </w:tcPr>
          <w:p w14:paraId="3812ED5D" w14:textId="77777777" w:rsidR="00D534CF" w:rsidRPr="00C45745" w:rsidRDefault="00D534CF" w:rsidP="00FD1136">
            <w:pPr>
              <w:pStyle w:val="Akapitzlist"/>
              <w:numPr>
                <w:ilvl w:val="0"/>
                <w:numId w:val="23"/>
              </w:numPr>
              <w:spacing w:after="0" w:line="240" w:lineRule="auto"/>
              <w:jc w:val="left"/>
              <w:rPr>
                <w:rFonts w:asciiTheme="minorHAnsi" w:hAnsiTheme="minorHAnsi"/>
                <w:sz w:val="20"/>
              </w:rPr>
            </w:pPr>
            <w:r w:rsidRPr="00C45745">
              <w:rPr>
                <w:rFonts w:asciiTheme="minorHAnsi" w:hAnsiTheme="minorHAnsi" w:cs="Tahoma"/>
                <w:i/>
                <w:sz w:val="20"/>
              </w:rPr>
              <w:t>[</w:t>
            </w:r>
            <w:proofErr w:type="spellStart"/>
            <w:r w:rsidRPr="00C45745">
              <w:rPr>
                <w:rFonts w:asciiTheme="minorHAnsi" w:hAnsiTheme="minorHAnsi" w:cs="Tahoma"/>
                <w:i/>
                <w:sz w:val="20"/>
              </w:rPr>
              <w:t>idKSOCH</w:t>
            </w:r>
            <w:proofErr w:type="spellEnd"/>
            <w:r w:rsidRPr="00C45745">
              <w:rPr>
                <w:rFonts w:asciiTheme="minorHAnsi" w:hAnsiTheme="minorHAnsi" w:cs="Tahoma"/>
                <w:i/>
                <w:sz w:val="20"/>
              </w:rPr>
              <w:t>]</w:t>
            </w:r>
            <w:r w:rsidRPr="00C45745">
              <w:rPr>
                <w:rFonts w:asciiTheme="minorHAnsi" w:hAnsiTheme="minorHAnsi" w:cs="Tahoma"/>
                <w:sz w:val="20"/>
              </w:rPr>
              <w:t xml:space="preserve"> – zweryfikować i uzupełnić wartości w oparciu o identyfikator [</w:t>
            </w:r>
            <w:proofErr w:type="spellStart"/>
            <w:r w:rsidRPr="00C45745">
              <w:rPr>
                <w:rFonts w:asciiTheme="minorHAnsi" w:hAnsiTheme="minorHAnsi" w:cs="Tahoma"/>
                <w:sz w:val="20"/>
              </w:rPr>
              <w:t>kodinspire</w:t>
            </w:r>
            <w:proofErr w:type="spellEnd"/>
            <w:r w:rsidRPr="00C45745">
              <w:rPr>
                <w:rFonts w:asciiTheme="minorHAnsi" w:hAnsiTheme="minorHAnsi" w:cs="Tahoma"/>
                <w:sz w:val="20"/>
              </w:rPr>
              <w:t>], stanowiący unikalny kod stosowany w CRFOP</w:t>
            </w:r>
          </w:p>
        </w:tc>
      </w:tr>
      <w:tr w:rsidR="00D534CF" w:rsidRPr="00C45745" w14:paraId="6AF5D918" w14:textId="77777777" w:rsidTr="00E406FC">
        <w:tc>
          <w:tcPr>
            <w:tcW w:w="1838" w:type="dxa"/>
          </w:tcPr>
          <w:p w14:paraId="41C71792" w14:textId="77777777" w:rsidR="00D534CF" w:rsidRPr="00C45745" w:rsidRDefault="00D534CF" w:rsidP="00256692">
            <w:pPr>
              <w:shd w:val="clear" w:color="auto" w:fill="FFFFFF"/>
              <w:spacing w:after="0" w:line="240" w:lineRule="auto"/>
              <w:ind w:right="240"/>
              <w:jc w:val="left"/>
              <w:rPr>
                <w:rFonts w:asciiTheme="minorHAnsi" w:hAnsiTheme="minorHAnsi" w:cs="Segoe UI"/>
                <w:sz w:val="20"/>
              </w:rPr>
            </w:pPr>
            <w:r w:rsidRPr="00C45745">
              <w:rPr>
                <w:rFonts w:asciiTheme="minorHAnsi" w:hAnsiTheme="minorHAnsi" w:cs="Segoe UI"/>
                <w:b/>
                <w:bCs/>
                <w:sz w:val="20"/>
              </w:rPr>
              <w:t>OT_KUMN_A</w:t>
            </w:r>
          </w:p>
          <w:p w14:paraId="0DE01C7A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</w:rPr>
            </w:pPr>
          </w:p>
          <w:p w14:paraId="69B11F07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</w:rPr>
            </w:pPr>
          </w:p>
        </w:tc>
        <w:tc>
          <w:tcPr>
            <w:tcW w:w="2552" w:type="dxa"/>
          </w:tcPr>
          <w:p w14:paraId="4B003DE9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 w:cs="Segoe UI"/>
                <w:sz w:val="20"/>
              </w:rPr>
            </w:pPr>
          </w:p>
        </w:tc>
        <w:tc>
          <w:tcPr>
            <w:tcW w:w="3798" w:type="dxa"/>
          </w:tcPr>
          <w:p w14:paraId="635402D6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</w:rPr>
            </w:pPr>
          </w:p>
        </w:tc>
        <w:tc>
          <w:tcPr>
            <w:tcW w:w="4140" w:type="dxa"/>
          </w:tcPr>
          <w:p w14:paraId="28FDBADD" w14:textId="77777777" w:rsidR="00D534CF" w:rsidRPr="00C45745" w:rsidRDefault="00D534CF" w:rsidP="00256692">
            <w:pPr>
              <w:shd w:val="clear" w:color="auto" w:fill="FFFFFF"/>
              <w:spacing w:after="0" w:line="240" w:lineRule="auto"/>
              <w:ind w:right="240"/>
              <w:jc w:val="left"/>
              <w:rPr>
                <w:rFonts w:asciiTheme="minorHAnsi" w:hAnsiTheme="minorHAnsi"/>
                <w:sz w:val="20"/>
              </w:rPr>
            </w:pPr>
          </w:p>
        </w:tc>
        <w:tc>
          <w:tcPr>
            <w:tcW w:w="2948" w:type="dxa"/>
          </w:tcPr>
          <w:p w14:paraId="28F67213" w14:textId="77777777" w:rsidR="00D534CF" w:rsidRPr="00C45745" w:rsidRDefault="00D534CF" w:rsidP="00FD1136">
            <w:pPr>
              <w:pStyle w:val="Akapitzlist"/>
              <w:numPr>
                <w:ilvl w:val="0"/>
                <w:numId w:val="24"/>
              </w:numPr>
              <w:spacing w:after="0" w:line="240" w:lineRule="auto"/>
              <w:contextualSpacing/>
              <w:jc w:val="left"/>
              <w:rPr>
                <w:rFonts w:asciiTheme="minorHAnsi" w:hAnsiTheme="minorHAnsi"/>
                <w:sz w:val="20"/>
              </w:rPr>
            </w:pPr>
            <w:r w:rsidRPr="00C45745">
              <w:rPr>
                <w:rFonts w:asciiTheme="minorHAnsi" w:hAnsiTheme="minorHAnsi"/>
                <w:sz w:val="20"/>
              </w:rPr>
              <w:t>zweryfikować nazwy osiedli mieszkaniowych (obiekt KUMN01) i uzupełnić brakujące</w:t>
            </w:r>
          </w:p>
        </w:tc>
        <w:tc>
          <w:tcPr>
            <w:tcW w:w="6662" w:type="dxa"/>
          </w:tcPr>
          <w:p w14:paraId="118308D0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</w:rPr>
            </w:pPr>
          </w:p>
        </w:tc>
      </w:tr>
      <w:tr w:rsidR="00D534CF" w:rsidRPr="00C45745" w14:paraId="1BCA78E0" w14:textId="77777777" w:rsidTr="00E406FC">
        <w:tc>
          <w:tcPr>
            <w:tcW w:w="1838" w:type="dxa"/>
          </w:tcPr>
          <w:p w14:paraId="74965D22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 w:cs="Segoe UI"/>
                <w:sz w:val="20"/>
              </w:rPr>
            </w:pPr>
            <w:r w:rsidRPr="00C45745">
              <w:rPr>
                <w:rFonts w:asciiTheme="minorHAnsi" w:hAnsiTheme="minorHAnsi" w:cs="Segoe UI"/>
                <w:b/>
                <w:bCs/>
                <w:sz w:val="20"/>
              </w:rPr>
              <w:t>OT_KUPG_A</w:t>
            </w:r>
          </w:p>
          <w:p w14:paraId="477FE573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b/>
                <w:sz w:val="20"/>
              </w:rPr>
            </w:pPr>
            <w:r w:rsidRPr="00C45745">
              <w:rPr>
                <w:rFonts w:asciiTheme="minorHAnsi" w:hAnsiTheme="minorHAnsi"/>
                <w:b/>
                <w:sz w:val="20"/>
              </w:rPr>
              <w:t>OT_KUPG_P</w:t>
            </w:r>
          </w:p>
          <w:p w14:paraId="10924F9C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 w:cs="Segoe UI"/>
                <w:b/>
                <w:sz w:val="20"/>
              </w:rPr>
            </w:pPr>
            <w:proofErr w:type="spellStart"/>
            <w:r w:rsidRPr="00C45745">
              <w:rPr>
                <w:rFonts w:asciiTheme="minorHAnsi" w:hAnsiTheme="minorHAnsi" w:cs="Segoe UI"/>
                <w:b/>
                <w:sz w:val="20"/>
              </w:rPr>
              <w:t>OT_Kopalnia</w:t>
            </w:r>
            <w:proofErr w:type="spellEnd"/>
          </w:p>
          <w:p w14:paraId="5804DD8D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 w:cs="Segoe UI"/>
                <w:sz w:val="20"/>
              </w:rPr>
            </w:pPr>
          </w:p>
          <w:p w14:paraId="4DB447CF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</w:rPr>
            </w:pPr>
          </w:p>
        </w:tc>
        <w:tc>
          <w:tcPr>
            <w:tcW w:w="2552" w:type="dxa"/>
          </w:tcPr>
          <w:p w14:paraId="1833A505" w14:textId="77777777" w:rsidR="00D534CF" w:rsidRPr="00C45745" w:rsidRDefault="00D534CF" w:rsidP="00FD1136">
            <w:pPr>
              <w:pStyle w:val="Akapitzlist"/>
              <w:numPr>
                <w:ilvl w:val="0"/>
                <w:numId w:val="24"/>
              </w:numPr>
              <w:spacing w:after="0" w:line="240" w:lineRule="auto"/>
              <w:contextualSpacing/>
              <w:jc w:val="left"/>
              <w:rPr>
                <w:rFonts w:asciiTheme="minorHAnsi" w:hAnsiTheme="minorHAnsi" w:cs="Segoe UI"/>
                <w:b/>
                <w:sz w:val="20"/>
              </w:rPr>
            </w:pPr>
            <w:r w:rsidRPr="00C45745">
              <w:rPr>
                <w:rFonts w:asciiTheme="minorHAnsi" w:hAnsiTheme="minorHAnsi" w:cs="Segoe UI"/>
                <w:sz w:val="20"/>
              </w:rPr>
              <w:t xml:space="preserve">należy zweryfikować i poprawić błędnie </w:t>
            </w:r>
            <w:r w:rsidR="00256692" w:rsidRPr="00C45745">
              <w:rPr>
                <w:rFonts w:asciiTheme="minorHAnsi" w:hAnsiTheme="minorHAnsi" w:cs="Segoe UI"/>
                <w:sz w:val="20"/>
              </w:rPr>
              <w:t xml:space="preserve">    </w:t>
            </w:r>
            <w:r w:rsidRPr="00C45745">
              <w:rPr>
                <w:rFonts w:asciiTheme="minorHAnsi" w:hAnsiTheme="minorHAnsi" w:cs="Segoe UI"/>
                <w:sz w:val="20"/>
              </w:rPr>
              <w:t>wprowadzone obiekty ‘kopalnia’ (KUPG06)</w:t>
            </w:r>
          </w:p>
        </w:tc>
        <w:tc>
          <w:tcPr>
            <w:tcW w:w="3798" w:type="dxa"/>
          </w:tcPr>
          <w:p w14:paraId="104E7BF9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</w:rPr>
            </w:pPr>
          </w:p>
        </w:tc>
        <w:tc>
          <w:tcPr>
            <w:tcW w:w="4140" w:type="dxa"/>
          </w:tcPr>
          <w:p w14:paraId="2DF6BA0D" w14:textId="77777777" w:rsidR="00D534CF" w:rsidRPr="00C45745" w:rsidRDefault="00D534CF" w:rsidP="00FD1136">
            <w:pPr>
              <w:pStyle w:val="Akapitzlist"/>
              <w:numPr>
                <w:ilvl w:val="0"/>
                <w:numId w:val="24"/>
              </w:numPr>
              <w:spacing w:after="0" w:line="240" w:lineRule="auto"/>
              <w:contextualSpacing/>
              <w:jc w:val="left"/>
              <w:rPr>
                <w:rFonts w:asciiTheme="minorHAnsi" w:hAnsiTheme="minorHAnsi" w:cs="Segoe UI"/>
                <w:bCs/>
                <w:sz w:val="20"/>
              </w:rPr>
            </w:pPr>
            <w:r w:rsidRPr="00C45745">
              <w:rPr>
                <w:rFonts w:asciiTheme="minorHAnsi" w:hAnsiTheme="minorHAnsi" w:cs="Segoe UI"/>
                <w:bCs/>
                <w:sz w:val="20"/>
              </w:rPr>
              <w:t xml:space="preserve">wpisane nazwy należy przenieść do klasy obiektów OT_KUPG_A do atrybutu </w:t>
            </w:r>
            <w:r w:rsidRPr="00C45745">
              <w:rPr>
                <w:rFonts w:asciiTheme="minorHAnsi" w:hAnsiTheme="minorHAnsi" w:cs="Segoe UI"/>
                <w:bCs/>
                <w:i/>
                <w:sz w:val="20"/>
              </w:rPr>
              <w:t>[nazwa]</w:t>
            </w:r>
          </w:p>
          <w:p w14:paraId="6D4C6035" w14:textId="77777777" w:rsidR="00D534CF" w:rsidRPr="00C45745" w:rsidRDefault="00D534CF" w:rsidP="00FD1136">
            <w:pPr>
              <w:pStyle w:val="Akapitzlist"/>
              <w:numPr>
                <w:ilvl w:val="0"/>
                <w:numId w:val="24"/>
              </w:numPr>
              <w:spacing w:after="0" w:line="240" w:lineRule="auto"/>
              <w:contextualSpacing/>
              <w:jc w:val="left"/>
              <w:rPr>
                <w:rFonts w:asciiTheme="minorHAnsi" w:hAnsiTheme="minorHAnsi" w:cs="Segoe UI"/>
                <w:sz w:val="20"/>
              </w:rPr>
            </w:pPr>
            <w:r w:rsidRPr="00C45745">
              <w:rPr>
                <w:rFonts w:asciiTheme="minorHAnsi" w:hAnsiTheme="minorHAnsi" w:cs="Segoe UI"/>
                <w:sz w:val="20"/>
              </w:rPr>
              <w:t xml:space="preserve">należy wpisać uszczegółowienie kopalin zakwalifikowanych jako inne surowce skalne, surowce metaliczne i inne surowce chemiczne </w:t>
            </w:r>
          </w:p>
        </w:tc>
        <w:tc>
          <w:tcPr>
            <w:tcW w:w="2948" w:type="dxa"/>
          </w:tcPr>
          <w:p w14:paraId="2613C924" w14:textId="77777777" w:rsidR="00D534CF" w:rsidRPr="00C45745" w:rsidRDefault="00D534CF" w:rsidP="00256692">
            <w:pPr>
              <w:spacing w:after="0" w:line="240" w:lineRule="auto"/>
              <w:ind w:left="0"/>
              <w:jc w:val="left"/>
              <w:rPr>
                <w:rFonts w:asciiTheme="minorHAnsi" w:hAnsiTheme="minorHAnsi"/>
                <w:sz w:val="20"/>
              </w:rPr>
            </w:pPr>
          </w:p>
        </w:tc>
        <w:tc>
          <w:tcPr>
            <w:tcW w:w="6662" w:type="dxa"/>
          </w:tcPr>
          <w:p w14:paraId="60183587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</w:rPr>
            </w:pPr>
          </w:p>
        </w:tc>
      </w:tr>
      <w:tr w:rsidR="00D534CF" w:rsidRPr="00C45745" w14:paraId="3C86925E" w14:textId="77777777" w:rsidTr="00E406FC">
        <w:tc>
          <w:tcPr>
            <w:tcW w:w="1838" w:type="dxa"/>
          </w:tcPr>
          <w:p w14:paraId="418BF461" w14:textId="77777777" w:rsidR="00D534CF" w:rsidRPr="00C45745" w:rsidRDefault="00D534CF" w:rsidP="00256692">
            <w:pPr>
              <w:shd w:val="clear" w:color="auto" w:fill="FFFFFF"/>
              <w:spacing w:after="0" w:line="240" w:lineRule="auto"/>
              <w:ind w:right="240"/>
              <w:jc w:val="left"/>
              <w:rPr>
                <w:rFonts w:asciiTheme="minorHAnsi" w:hAnsiTheme="minorHAnsi" w:cs="Segoe UI"/>
                <w:sz w:val="20"/>
              </w:rPr>
            </w:pPr>
            <w:r w:rsidRPr="00C45745">
              <w:rPr>
                <w:rFonts w:asciiTheme="minorHAnsi" w:hAnsiTheme="minorHAnsi" w:cs="Segoe UI"/>
                <w:b/>
                <w:bCs/>
                <w:sz w:val="20"/>
              </w:rPr>
              <w:t>OT_KUOS_A</w:t>
            </w:r>
          </w:p>
          <w:p w14:paraId="312B0043" w14:textId="77777777" w:rsidR="00D534CF" w:rsidRPr="00C45745" w:rsidRDefault="00D534CF" w:rsidP="00256692">
            <w:pPr>
              <w:shd w:val="clear" w:color="auto" w:fill="FFFFFF"/>
              <w:spacing w:after="0" w:line="240" w:lineRule="auto"/>
              <w:ind w:right="240"/>
              <w:jc w:val="left"/>
              <w:rPr>
                <w:rFonts w:asciiTheme="minorHAnsi" w:hAnsiTheme="minorHAnsi"/>
                <w:sz w:val="20"/>
              </w:rPr>
            </w:pPr>
          </w:p>
        </w:tc>
        <w:tc>
          <w:tcPr>
            <w:tcW w:w="2552" w:type="dxa"/>
          </w:tcPr>
          <w:p w14:paraId="59B5C7B4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</w:rPr>
            </w:pPr>
          </w:p>
        </w:tc>
        <w:tc>
          <w:tcPr>
            <w:tcW w:w="3798" w:type="dxa"/>
          </w:tcPr>
          <w:p w14:paraId="2DBB3B87" w14:textId="77777777" w:rsidR="00D534CF" w:rsidRPr="00C45745" w:rsidRDefault="00D534CF" w:rsidP="00256692">
            <w:pPr>
              <w:shd w:val="clear" w:color="auto" w:fill="FFFFFF"/>
              <w:spacing w:after="0" w:line="240" w:lineRule="auto"/>
              <w:ind w:right="240"/>
              <w:jc w:val="left"/>
              <w:rPr>
                <w:rFonts w:asciiTheme="minorHAnsi" w:hAnsiTheme="minorHAnsi"/>
                <w:sz w:val="20"/>
              </w:rPr>
            </w:pPr>
          </w:p>
        </w:tc>
        <w:tc>
          <w:tcPr>
            <w:tcW w:w="4140" w:type="dxa"/>
          </w:tcPr>
          <w:p w14:paraId="02E77C8B" w14:textId="77777777" w:rsidR="00D534CF" w:rsidRPr="00C45745" w:rsidRDefault="00D534CF" w:rsidP="00256692">
            <w:pPr>
              <w:pStyle w:val="Akapitzlist"/>
              <w:shd w:val="clear" w:color="auto" w:fill="FFFFFF"/>
              <w:spacing w:after="0" w:line="240" w:lineRule="auto"/>
              <w:ind w:left="113" w:right="240"/>
              <w:jc w:val="left"/>
              <w:rPr>
                <w:rFonts w:asciiTheme="minorHAnsi" w:hAnsiTheme="minorHAnsi"/>
                <w:sz w:val="20"/>
              </w:rPr>
            </w:pPr>
          </w:p>
        </w:tc>
        <w:tc>
          <w:tcPr>
            <w:tcW w:w="2948" w:type="dxa"/>
          </w:tcPr>
          <w:p w14:paraId="05A19374" w14:textId="77777777" w:rsidR="00D534CF" w:rsidRPr="00C45745" w:rsidRDefault="00D534CF" w:rsidP="00FD1136">
            <w:pPr>
              <w:pStyle w:val="Akapitzlist"/>
              <w:numPr>
                <w:ilvl w:val="0"/>
                <w:numId w:val="25"/>
              </w:numPr>
              <w:shd w:val="clear" w:color="auto" w:fill="FFFFFF"/>
              <w:spacing w:after="0" w:line="240" w:lineRule="auto"/>
              <w:ind w:right="240"/>
              <w:contextualSpacing/>
              <w:jc w:val="left"/>
              <w:rPr>
                <w:rFonts w:asciiTheme="minorHAnsi" w:hAnsiTheme="minorHAnsi" w:cs="Segoe UI"/>
                <w:sz w:val="20"/>
              </w:rPr>
            </w:pPr>
            <w:r w:rsidRPr="00C45745">
              <w:rPr>
                <w:rFonts w:asciiTheme="minorHAnsi" w:hAnsiTheme="minorHAnsi" w:cs="Segoe UI"/>
                <w:sz w:val="20"/>
              </w:rPr>
              <w:t xml:space="preserve">należy wpisać nazwę uczelni wyższej lub instytucji. Informacje dotyczące wydziałów, instytutów i filii </w:t>
            </w:r>
            <w:r w:rsidRPr="00C45745">
              <w:rPr>
                <w:rFonts w:asciiTheme="minorHAnsi" w:hAnsiTheme="minorHAnsi" w:cs="Segoe UI"/>
                <w:sz w:val="20"/>
              </w:rPr>
              <w:lastRenderedPageBreak/>
              <w:t>należy przenieść do  [</w:t>
            </w:r>
            <w:proofErr w:type="spellStart"/>
            <w:r w:rsidRPr="00C45745">
              <w:rPr>
                <w:rFonts w:asciiTheme="minorHAnsi" w:hAnsiTheme="minorHAnsi" w:cs="Segoe UI"/>
                <w:sz w:val="20"/>
              </w:rPr>
              <w:t>x_informDodatkowa</w:t>
            </w:r>
            <w:proofErr w:type="spellEnd"/>
            <w:r w:rsidRPr="00C45745">
              <w:rPr>
                <w:rFonts w:asciiTheme="minorHAnsi" w:hAnsiTheme="minorHAnsi" w:cs="Segoe UI"/>
                <w:sz w:val="20"/>
              </w:rPr>
              <w:t xml:space="preserve">] odpowiednich budynków w  </w:t>
            </w:r>
            <w:r w:rsidRPr="00C45745">
              <w:rPr>
                <w:rFonts w:asciiTheme="minorHAnsi" w:hAnsiTheme="minorHAnsi"/>
                <w:sz w:val="20"/>
              </w:rPr>
              <w:t>OT_BUBD_A</w:t>
            </w:r>
          </w:p>
          <w:p w14:paraId="22A26A0A" w14:textId="77777777" w:rsidR="00D534CF" w:rsidRPr="00C45745" w:rsidRDefault="00D534CF" w:rsidP="00FD1136">
            <w:pPr>
              <w:pStyle w:val="Akapitzlist"/>
              <w:numPr>
                <w:ilvl w:val="0"/>
                <w:numId w:val="25"/>
              </w:numPr>
              <w:shd w:val="clear" w:color="auto" w:fill="FFFFFF"/>
              <w:spacing w:after="0" w:line="240" w:lineRule="auto"/>
              <w:ind w:right="240"/>
              <w:contextualSpacing/>
              <w:jc w:val="left"/>
              <w:rPr>
                <w:rFonts w:asciiTheme="minorHAnsi" w:hAnsiTheme="minorHAnsi" w:cs="Segoe UI"/>
                <w:sz w:val="20"/>
              </w:rPr>
            </w:pPr>
            <w:r w:rsidRPr="00C45745">
              <w:rPr>
                <w:rFonts w:asciiTheme="minorHAnsi" w:hAnsiTheme="minorHAnsi"/>
                <w:sz w:val="20"/>
              </w:rPr>
              <w:t>uzupełnić nazwę kompleksu w oparciu o klasę obiektów OT_BUBD_A</w:t>
            </w:r>
          </w:p>
        </w:tc>
        <w:tc>
          <w:tcPr>
            <w:tcW w:w="6662" w:type="dxa"/>
          </w:tcPr>
          <w:p w14:paraId="4BCAC223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</w:rPr>
            </w:pPr>
          </w:p>
        </w:tc>
      </w:tr>
      <w:tr w:rsidR="00D534CF" w:rsidRPr="00C45745" w14:paraId="69FB27B8" w14:textId="77777777" w:rsidTr="00E406FC">
        <w:tc>
          <w:tcPr>
            <w:tcW w:w="1838" w:type="dxa"/>
          </w:tcPr>
          <w:p w14:paraId="11A9F39F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</w:rPr>
            </w:pPr>
            <w:r w:rsidRPr="00C45745">
              <w:rPr>
                <w:rFonts w:asciiTheme="minorHAnsi" w:hAnsiTheme="minorHAnsi" w:cs="Segoe UI"/>
                <w:b/>
                <w:bCs/>
                <w:sz w:val="20"/>
              </w:rPr>
              <w:t>OT_KUSC_A</w:t>
            </w:r>
          </w:p>
        </w:tc>
        <w:tc>
          <w:tcPr>
            <w:tcW w:w="2552" w:type="dxa"/>
          </w:tcPr>
          <w:p w14:paraId="3FF3DB93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</w:rPr>
            </w:pPr>
          </w:p>
        </w:tc>
        <w:tc>
          <w:tcPr>
            <w:tcW w:w="3798" w:type="dxa"/>
          </w:tcPr>
          <w:p w14:paraId="093B74D1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</w:rPr>
            </w:pPr>
          </w:p>
        </w:tc>
        <w:tc>
          <w:tcPr>
            <w:tcW w:w="4140" w:type="dxa"/>
          </w:tcPr>
          <w:p w14:paraId="48FD244E" w14:textId="77777777" w:rsidR="00D534CF" w:rsidRPr="00C45745" w:rsidRDefault="00D534CF" w:rsidP="00256692">
            <w:pPr>
              <w:shd w:val="clear" w:color="auto" w:fill="FFFFFF"/>
              <w:spacing w:after="0" w:line="240" w:lineRule="auto"/>
              <w:ind w:right="240"/>
              <w:jc w:val="left"/>
              <w:rPr>
                <w:rFonts w:asciiTheme="minorHAnsi" w:hAnsiTheme="minorHAnsi"/>
                <w:sz w:val="20"/>
              </w:rPr>
            </w:pPr>
          </w:p>
        </w:tc>
        <w:tc>
          <w:tcPr>
            <w:tcW w:w="2948" w:type="dxa"/>
          </w:tcPr>
          <w:p w14:paraId="3266AEE3" w14:textId="77777777" w:rsidR="00D534CF" w:rsidRPr="00C45745" w:rsidRDefault="00D534CF" w:rsidP="00FD1136">
            <w:pPr>
              <w:pStyle w:val="Akapitzlist"/>
              <w:numPr>
                <w:ilvl w:val="0"/>
                <w:numId w:val="26"/>
              </w:numPr>
              <w:shd w:val="clear" w:color="auto" w:fill="FFFFFF"/>
              <w:spacing w:after="0" w:line="240" w:lineRule="auto"/>
              <w:ind w:right="240"/>
              <w:contextualSpacing/>
              <w:jc w:val="left"/>
              <w:rPr>
                <w:rFonts w:asciiTheme="minorHAnsi" w:hAnsiTheme="minorHAnsi" w:cs="Segoe UI"/>
                <w:sz w:val="20"/>
              </w:rPr>
            </w:pPr>
            <w:r w:rsidRPr="00C45745">
              <w:rPr>
                <w:rFonts w:asciiTheme="minorHAnsi" w:hAnsiTheme="minorHAnsi" w:cs="Segoe UI"/>
                <w:sz w:val="20"/>
              </w:rPr>
              <w:t>należy sprawdzić i uzupełnić brakujące nazwy cmentarzy w oparciu o klasę obiektów OT_BUCM_A. W klasie OT_BUCM_A należy zostawić nazwy obiektów w [</w:t>
            </w:r>
            <w:proofErr w:type="spellStart"/>
            <w:r w:rsidRPr="00C45745">
              <w:rPr>
                <w:rFonts w:asciiTheme="minorHAnsi" w:hAnsiTheme="minorHAnsi" w:cs="Segoe UI"/>
                <w:sz w:val="20"/>
              </w:rPr>
              <w:t>x_informDodatkowa</w:t>
            </w:r>
            <w:proofErr w:type="spellEnd"/>
            <w:r w:rsidRPr="00C45745">
              <w:rPr>
                <w:rFonts w:asciiTheme="minorHAnsi" w:hAnsiTheme="minorHAnsi" w:cs="Segoe UI"/>
                <w:sz w:val="20"/>
              </w:rPr>
              <w:t>], które nie spełniają kryterium powierzchniowego dla OT_KUSC_A</w:t>
            </w:r>
          </w:p>
          <w:p w14:paraId="284FF92E" w14:textId="77777777" w:rsidR="00D534CF" w:rsidRPr="00C45745" w:rsidRDefault="00D534CF" w:rsidP="00FD1136">
            <w:pPr>
              <w:pStyle w:val="Akapitzlist"/>
              <w:numPr>
                <w:ilvl w:val="0"/>
                <w:numId w:val="26"/>
              </w:numPr>
              <w:shd w:val="clear" w:color="auto" w:fill="FFFFFF"/>
              <w:spacing w:after="0" w:line="240" w:lineRule="auto"/>
              <w:ind w:right="240"/>
              <w:contextualSpacing/>
              <w:jc w:val="left"/>
              <w:rPr>
                <w:rFonts w:asciiTheme="minorHAnsi" w:hAnsiTheme="minorHAnsi" w:cs="Segoe UI"/>
                <w:sz w:val="20"/>
              </w:rPr>
            </w:pPr>
            <w:r w:rsidRPr="00C45745">
              <w:rPr>
                <w:rFonts w:asciiTheme="minorHAnsi" w:hAnsiTheme="minorHAnsi" w:cs="Segoe UI"/>
                <w:sz w:val="20"/>
              </w:rPr>
              <w:t>należy sprawdzić i uzupełnić brakujące nazwy kościołów</w:t>
            </w:r>
            <w:r w:rsidRPr="00C45745" w:rsidDel="00CA0FB9">
              <w:rPr>
                <w:rFonts w:asciiTheme="minorHAnsi" w:hAnsiTheme="minorHAnsi" w:cs="Segoe UI"/>
                <w:sz w:val="20"/>
              </w:rPr>
              <w:t xml:space="preserve"> </w:t>
            </w:r>
            <w:r w:rsidRPr="00C45745">
              <w:rPr>
                <w:rFonts w:asciiTheme="minorHAnsi" w:hAnsiTheme="minorHAnsi" w:cs="Segoe UI"/>
                <w:bCs/>
                <w:sz w:val="20"/>
              </w:rPr>
              <w:t xml:space="preserve">w oparciu o klasę obiektów OT_BUBD_A (BUBD19). Przed uzupełnieniem nazw kompleksów sakralnych należy uporządkować klasę OT_BUBD_A.  </w:t>
            </w:r>
          </w:p>
        </w:tc>
        <w:tc>
          <w:tcPr>
            <w:tcW w:w="6662" w:type="dxa"/>
          </w:tcPr>
          <w:p w14:paraId="1F1734D3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</w:rPr>
            </w:pPr>
          </w:p>
          <w:p w14:paraId="585257B2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</w:rPr>
            </w:pPr>
          </w:p>
        </w:tc>
      </w:tr>
      <w:tr w:rsidR="00D534CF" w:rsidRPr="00C45745" w14:paraId="24372FC6" w14:textId="77777777" w:rsidTr="00E406FC">
        <w:trPr>
          <w:trHeight w:val="652"/>
        </w:trPr>
        <w:tc>
          <w:tcPr>
            <w:tcW w:w="1838" w:type="dxa"/>
          </w:tcPr>
          <w:p w14:paraId="632FB8CD" w14:textId="77777777" w:rsidR="00D534CF" w:rsidRPr="00C45745" w:rsidRDefault="00D534CF" w:rsidP="00256692">
            <w:pPr>
              <w:shd w:val="clear" w:color="auto" w:fill="FFFFFF"/>
              <w:spacing w:after="0" w:line="240" w:lineRule="auto"/>
              <w:ind w:right="240"/>
              <w:jc w:val="left"/>
              <w:rPr>
                <w:rFonts w:asciiTheme="minorHAnsi" w:hAnsiTheme="minorHAnsi" w:cs="Segoe UI"/>
                <w:sz w:val="20"/>
              </w:rPr>
            </w:pPr>
            <w:r w:rsidRPr="00C45745">
              <w:rPr>
                <w:rFonts w:asciiTheme="minorHAnsi" w:hAnsiTheme="minorHAnsi" w:cs="Segoe UI"/>
                <w:b/>
                <w:bCs/>
                <w:sz w:val="20"/>
              </w:rPr>
              <w:t>OT_KUIK_A</w:t>
            </w:r>
          </w:p>
          <w:p w14:paraId="38D16D16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</w:rPr>
            </w:pPr>
          </w:p>
        </w:tc>
        <w:tc>
          <w:tcPr>
            <w:tcW w:w="2552" w:type="dxa"/>
          </w:tcPr>
          <w:p w14:paraId="5552ABF3" w14:textId="77777777" w:rsidR="00D534CF" w:rsidRPr="00C45745" w:rsidRDefault="00D534CF" w:rsidP="00256692">
            <w:pPr>
              <w:shd w:val="clear" w:color="auto" w:fill="FFFFFF"/>
              <w:spacing w:after="0" w:line="240" w:lineRule="auto"/>
              <w:ind w:right="240"/>
              <w:jc w:val="left"/>
              <w:rPr>
                <w:rFonts w:asciiTheme="minorHAnsi" w:hAnsiTheme="minorHAnsi" w:cs="Segoe UI"/>
                <w:sz w:val="20"/>
              </w:rPr>
            </w:pPr>
          </w:p>
        </w:tc>
        <w:tc>
          <w:tcPr>
            <w:tcW w:w="3798" w:type="dxa"/>
          </w:tcPr>
          <w:p w14:paraId="5F9B63A4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</w:rPr>
            </w:pPr>
          </w:p>
        </w:tc>
        <w:tc>
          <w:tcPr>
            <w:tcW w:w="4140" w:type="dxa"/>
          </w:tcPr>
          <w:p w14:paraId="674A66AA" w14:textId="77777777" w:rsidR="00D534CF" w:rsidRPr="00C45745" w:rsidRDefault="00D534CF" w:rsidP="00FD1136">
            <w:pPr>
              <w:pStyle w:val="Akapitzlist"/>
              <w:numPr>
                <w:ilvl w:val="0"/>
                <w:numId w:val="28"/>
              </w:numPr>
              <w:shd w:val="clear" w:color="auto" w:fill="FFFFFF"/>
              <w:spacing w:after="0" w:line="240" w:lineRule="auto"/>
              <w:ind w:right="240"/>
              <w:contextualSpacing/>
              <w:jc w:val="left"/>
              <w:rPr>
                <w:rFonts w:asciiTheme="minorHAnsi" w:hAnsiTheme="minorHAnsi" w:cs="Segoe UI"/>
                <w:sz w:val="20"/>
              </w:rPr>
            </w:pPr>
            <w:r w:rsidRPr="00C45745">
              <w:rPr>
                <w:rFonts w:asciiTheme="minorHAnsi" w:hAnsiTheme="minorHAnsi"/>
                <w:sz w:val="20"/>
              </w:rPr>
              <w:t>należy usunąć wpisy wskazujące, iż jest to obiekt wojskowy</w:t>
            </w:r>
          </w:p>
        </w:tc>
        <w:tc>
          <w:tcPr>
            <w:tcW w:w="2948" w:type="dxa"/>
          </w:tcPr>
          <w:p w14:paraId="2C516AAA" w14:textId="77777777" w:rsidR="00D534CF" w:rsidRPr="00C45745" w:rsidRDefault="00D534CF" w:rsidP="00FD1136">
            <w:pPr>
              <w:pStyle w:val="Akapitzlist"/>
              <w:numPr>
                <w:ilvl w:val="0"/>
                <w:numId w:val="26"/>
              </w:numPr>
              <w:shd w:val="clear" w:color="auto" w:fill="FFFFFF"/>
              <w:spacing w:after="0" w:line="240" w:lineRule="auto"/>
              <w:ind w:right="240"/>
              <w:contextualSpacing/>
              <w:jc w:val="left"/>
              <w:rPr>
                <w:rFonts w:asciiTheme="minorHAnsi" w:hAnsiTheme="minorHAnsi"/>
                <w:sz w:val="20"/>
              </w:rPr>
            </w:pPr>
            <w:r w:rsidRPr="00C45745">
              <w:rPr>
                <w:rFonts w:asciiTheme="minorHAnsi" w:hAnsiTheme="minorHAnsi"/>
                <w:sz w:val="20"/>
              </w:rPr>
              <w:t xml:space="preserve">należy usunąć nazwę kompleksu jeśli wskazuje na to, iż jest to obiekt wojskowy </w:t>
            </w:r>
          </w:p>
        </w:tc>
        <w:tc>
          <w:tcPr>
            <w:tcW w:w="6662" w:type="dxa"/>
          </w:tcPr>
          <w:p w14:paraId="4A75CC9B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</w:rPr>
            </w:pPr>
          </w:p>
        </w:tc>
      </w:tr>
      <w:tr w:rsidR="00D534CF" w:rsidRPr="00C45745" w14:paraId="0C0759C8" w14:textId="77777777" w:rsidTr="00E406FC">
        <w:tc>
          <w:tcPr>
            <w:tcW w:w="1838" w:type="dxa"/>
          </w:tcPr>
          <w:p w14:paraId="7430941F" w14:textId="77777777" w:rsidR="00D534CF" w:rsidRPr="00C45745" w:rsidRDefault="00D534CF" w:rsidP="00256692">
            <w:pPr>
              <w:shd w:val="clear" w:color="auto" w:fill="FFFFFF"/>
              <w:spacing w:after="0" w:line="240" w:lineRule="auto"/>
              <w:ind w:right="240"/>
              <w:jc w:val="left"/>
              <w:rPr>
                <w:rFonts w:asciiTheme="minorHAnsi" w:hAnsiTheme="minorHAnsi" w:cs="Segoe UI"/>
                <w:sz w:val="20"/>
              </w:rPr>
            </w:pPr>
            <w:r w:rsidRPr="00C45745">
              <w:rPr>
                <w:rFonts w:asciiTheme="minorHAnsi" w:hAnsiTheme="minorHAnsi" w:cs="Segoe UI"/>
                <w:b/>
                <w:bCs/>
                <w:sz w:val="20"/>
              </w:rPr>
              <w:t>OT_PTZB_A</w:t>
            </w:r>
          </w:p>
        </w:tc>
        <w:tc>
          <w:tcPr>
            <w:tcW w:w="2552" w:type="dxa"/>
          </w:tcPr>
          <w:p w14:paraId="06AF5743" w14:textId="77777777" w:rsidR="00D534CF" w:rsidRPr="00C45745" w:rsidRDefault="00D534CF" w:rsidP="00FD1136">
            <w:pPr>
              <w:pStyle w:val="Akapitzlist"/>
              <w:numPr>
                <w:ilvl w:val="0"/>
                <w:numId w:val="28"/>
              </w:numPr>
              <w:spacing w:after="0" w:line="240" w:lineRule="auto"/>
              <w:contextualSpacing/>
              <w:jc w:val="left"/>
              <w:rPr>
                <w:rFonts w:asciiTheme="minorHAnsi" w:hAnsiTheme="minorHAnsi" w:cs="Segoe UI"/>
                <w:sz w:val="20"/>
              </w:rPr>
            </w:pPr>
            <w:r w:rsidRPr="00C45745">
              <w:rPr>
                <w:rFonts w:asciiTheme="minorHAnsi" w:hAnsiTheme="minorHAnsi" w:cs="Segoe UI"/>
                <w:sz w:val="20"/>
              </w:rPr>
              <w:t>zweryfikować i poprawić niezgodności między funkcją budynku a rodzajem zabudowy</w:t>
            </w:r>
          </w:p>
        </w:tc>
        <w:tc>
          <w:tcPr>
            <w:tcW w:w="3798" w:type="dxa"/>
          </w:tcPr>
          <w:p w14:paraId="0FB34B55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</w:rPr>
            </w:pPr>
          </w:p>
        </w:tc>
        <w:tc>
          <w:tcPr>
            <w:tcW w:w="4140" w:type="dxa"/>
          </w:tcPr>
          <w:p w14:paraId="6C5DB2E0" w14:textId="77777777" w:rsidR="00D534CF" w:rsidRPr="00C45745" w:rsidRDefault="00D534CF" w:rsidP="00256692">
            <w:pPr>
              <w:shd w:val="clear" w:color="auto" w:fill="FFFFFF"/>
              <w:spacing w:after="0" w:line="240" w:lineRule="auto"/>
              <w:ind w:right="240"/>
              <w:jc w:val="left"/>
              <w:rPr>
                <w:rFonts w:asciiTheme="minorHAnsi" w:hAnsiTheme="minorHAnsi"/>
                <w:sz w:val="20"/>
              </w:rPr>
            </w:pPr>
          </w:p>
        </w:tc>
        <w:tc>
          <w:tcPr>
            <w:tcW w:w="2948" w:type="dxa"/>
          </w:tcPr>
          <w:p w14:paraId="61A421A7" w14:textId="77777777" w:rsidR="00D534CF" w:rsidRPr="00C45745" w:rsidRDefault="00D534CF" w:rsidP="00256692">
            <w:pPr>
              <w:shd w:val="clear" w:color="auto" w:fill="FFFFFF"/>
              <w:spacing w:after="0" w:line="240" w:lineRule="auto"/>
              <w:ind w:right="240"/>
              <w:jc w:val="left"/>
              <w:rPr>
                <w:rFonts w:asciiTheme="minorHAnsi" w:hAnsiTheme="minorHAnsi"/>
                <w:sz w:val="20"/>
              </w:rPr>
            </w:pPr>
            <w:proofErr w:type="spellStart"/>
            <w:r w:rsidRPr="00C45745">
              <w:rPr>
                <w:rFonts w:asciiTheme="minorHAnsi" w:hAnsiTheme="minorHAnsi"/>
                <w:sz w:val="20"/>
              </w:rPr>
              <w:t>n.d</w:t>
            </w:r>
            <w:proofErr w:type="spellEnd"/>
            <w:r w:rsidRPr="00C45745">
              <w:rPr>
                <w:rFonts w:asciiTheme="minorHAnsi" w:hAnsiTheme="minorHAnsi"/>
                <w:sz w:val="20"/>
              </w:rPr>
              <w:t>.</w:t>
            </w:r>
          </w:p>
        </w:tc>
        <w:tc>
          <w:tcPr>
            <w:tcW w:w="6662" w:type="dxa"/>
          </w:tcPr>
          <w:p w14:paraId="70ABDB42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</w:rPr>
            </w:pPr>
          </w:p>
        </w:tc>
      </w:tr>
      <w:tr w:rsidR="00D534CF" w:rsidRPr="00C45745" w14:paraId="102920C9" w14:textId="77777777" w:rsidTr="00E406FC">
        <w:trPr>
          <w:trHeight w:val="2068"/>
        </w:trPr>
        <w:tc>
          <w:tcPr>
            <w:tcW w:w="1838" w:type="dxa"/>
          </w:tcPr>
          <w:p w14:paraId="110C093A" w14:textId="77777777" w:rsidR="00D534CF" w:rsidRPr="00C45745" w:rsidRDefault="00D534CF" w:rsidP="00256692">
            <w:pPr>
              <w:shd w:val="clear" w:color="auto" w:fill="FFFFFF"/>
              <w:spacing w:after="0" w:line="240" w:lineRule="auto"/>
              <w:ind w:right="240"/>
              <w:jc w:val="left"/>
              <w:rPr>
                <w:rFonts w:asciiTheme="minorHAnsi" w:hAnsiTheme="minorHAnsi" w:cs="Segoe UI"/>
                <w:sz w:val="20"/>
              </w:rPr>
            </w:pPr>
            <w:r w:rsidRPr="00C45745">
              <w:rPr>
                <w:rFonts w:asciiTheme="minorHAnsi" w:hAnsiTheme="minorHAnsi" w:cs="Segoe UI"/>
                <w:b/>
                <w:bCs/>
                <w:sz w:val="20"/>
              </w:rPr>
              <w:t>OT_PTGN_A</w:t>
            </w:r>
          </w:p>
          <w:p w14:paraId="15CAB90F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</w:rPr>
            </w:pPr>
          </w:p>
        </w:tc>
        <w:tc>
          <w:tcPr>
            <w:tcW w:w="2552" w:type="dxa"/>
          </w:tcPr>
          <w:p w14:paraId="1D2A36C3" w14:textId="77777777" w:rsidR="00D534CF" w:rsidRPr="00C45745" w:rsidRDefault="00D534CF" w:rsidP="00FD1136">
            <w:pPr>
              <w:pStyle w:val="Akapitzlist"/>
              <w:numPr>
                <w:ilvl w:val="0"/>
                <w:numId w:val="27"/>
              </w:numPr>
              <w:spacing w:after="0" w:line="240" w:lineRule="auto"/>
              <w:contextualSpacing/>
              <w:jc w:val="left"/>
              <w:rPr>
                <w:rFonts w:asciiTheme="minorHAnsi" w:hAnsiTheme="minorHAnsi"/>
                <w:sz w:val="20"/>
              </w:rPr>
            </w:pPr>
            <w:r w:rsidRPr="00C45745">
              <w:rPr>
                <w:rFonts w:asciiTheme="minorHAnsi" w:hAnsiTheme="minorHAnsi" w:cs="Segoe UI"/>
                <w:sz w:val="20"/>
              </w:rPr>
              <w:t xml:space="preserve">w klasie obiektów OT_PTGN_A powinny znaleźć się obiekty naturalne nigdy nie użytkowane, nie zmienione przez człowieka. Wszystkie obiekty nie spełniające tego warunku  na podstawie </w:t>
            </w:r>
            <w:r w:rsidRPr="00C45745">
              <w:rPr>
                <w:rFonts w:asciiTheme="minorHAnsi" w:hAnsiTheme="minorHAnsi" w:cs="Segoe UI"/>
                <w:i/>
                <w:sz w:val="20"/>
              </w:rPr>
              <w:t>[</w:t>
            </w:r>
            <w:proofErr w:type="spellStart"/>
            <w:r w:rsidRPr="00C45745">
              <w:rPr>
                <w:rFonts w:asciiTheme="minorHAnsi" w:hAnsiTheme="minorHAnsi" w:cs="Segoe UI"/>
                <w:i/>
                <w:sz w:val="20"/>
              </w:rPr>
              <w:t>x_informDodatkowa</w:t>
            </w:r>
            <w:proofErr w:type="spellEnd"/>
            <w:r w:rsidRPr="00C45745">
              <w:rPr>
                <w:rFonts w:asciiTheme="minorHAnsi" w:hAnsiTheme="minorHAnsi" w:cs="Segoe UI"/>
                <w:i/>
                <w:sz w:val="20"/>
              </w:rPr>
              <w:t>]</w:t>
            </w:r>
            <w:r w:rsidRPr="00C45745">
              <w:rPr>
                <w:rFonts w:asciiTheme="minorHAnsi" w:hAnsiTheme="minorHAnsi" w:cs="Segoe UI"/>
                <w:sz w:val="20"/>
              </w:rPr>
              <w:t xml:space="preserve"> należy przenieść do klas: OT_PTPL_A, OT_PTSO_A, OT_PTWZ_A, OT_PTNZ_A </w:t>
            </w:r>
          </w:p>
        </w:tc>
        <w:tc>
          <w:tcPr>
            <w:tcW w:w="3798" w:type="dxa"/>
          </w:tcPr>
          <w:p w14:paraId="7783A729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</w:rPr>
            </w:pPr>
          </w:p>
        </w:tc>
        <w:tc>
          <w:tcPr>
            <w:tcW w:w="4140" w:type="dxa"/>
          </w:tcPr>
          <w:p w14:paraId="10B0C54F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</w:rPr>
            </w:pPr>
          </w:p>
        </w:tc>
        <w:tc>
          <w:tcPr>
            <w:tcW w:w="2948" w:type="dxa"/>
          </w:tcPr>
          <w:p w14:paraId="688E3373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</w:rPr>
            </w:pPr>
            <w:proofErr w:type="spellStart"/>
            <w:r w:rsidRPr="00C45745">
              <w:rPr>
                <w:rFonts w:asciiTheme="minorHAnsi" w:hAnsiTheme="minorHAnsi"/>
                <w:sz w:val="20"/>
              </w:rPr>
              <w:t>n.d</w:t>
            </w:r>
            <w:proofErr w:type="spellEnd"/>
            <w:r w:rsidRPr="00C45745">
              <w:rPr>
                <w:rFonts w:asciiTheme="minorHAnsi" w:hAnsiTheme="minorHAnsi"/>
                <w:sz w:val="20"/>
              </w:rPr>
              <w:t>.</w:t>
            </w:r>
          </w:p>
        </w:tc>
        <w:tc>
          <w:tcPr>
            <w:tcW w:w="6662" w:type="dxa"/>
          </w:tcPr>
          <w:p w14:paraId="3258B51E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</w:rPr>
            </w:pPr>
          </w:p>
        </w:tc>
      </w:tr>
      <w:tr w:rsidR="00D534CF" w:rsidRPr="00C45745" w14:paraId="220C32A7" w14:textId="77777777" w:rsidTr="00E406FC">
        <w:tc>
          <w:tcPr>
            <w:tcW w:w="1838" w:type="dxa"/>
          </w:tcPr>
          <w:p w14:paraId="14DB6D2E" w14:textId="77777777" w:rsidR="00D534CF" w:rsidRPr="00C45745" w:rsidRDefault="00D534CF" w:rsidP="00256692">
            <w:pPr>
              <w:shd w:val="clear" w:color="auto" w:fill="FFFFFF"/>
              <w:spacing w:after="0" w:line="240" w:lineRule="auto"/>
              <w:ind w:right="240"/>
              <w:jc w:val="left"/>
              <w:rPr>
                <w:rFonts w:asciiTheme="minorHAnsi" w:hAnsiTheme="minorHAnsi"/>
                <w:sz w:val="20"/>
              </w:rPr>
            </w:pPr>
            <w:r w:rsidRPr="00C45745">
              <w:rPr>
                <w:rFonts w:asciiTheme="minorHAnsi" w:hAnsiTheme="minorHAnsi" w:cs="Segoe UI"/>
                <w:b/>
                <w:bCs/>
                <w:sz w:val="20"/>
              </w:rPr>
              <w:t>OT_PTUT_A</w:t>
            </w:r>
          </w:p>
        </w:tc>
        <w:tc>
          <w:tcPr>
            <w:tcW w:w="2552" w:type="dxa"/>
          </w:tcPr>
          <w:p w14:paraId="40F82CFE" w14:textId="77777777" w:rsidR="00D534CF" w:rsidRPr="00C45745" w:rsidRDefault="00D534CF" w:rsidP="00FD1136">
            <w:pPr>
              <w:pStyle w:val="Akapitzlist"/>
              <w:numPr>
                <w:ilvl w:val="0"/>
                <w:numId w:val="27"/>
              </w:numPr>
              <w:spacing w:after="0" w:line="240" w:lineRule="auto"/>
              <w:contextualSpacing/>
              <w:jc w:val="left"/>
              <w:rPr>
                <w:rFonts w:asciiTheme="minorHAnsi" w:hAnsiTheme="minorHAnsi"/>
                <w:sz w:val="20"/>
              </w:rPr>
            </w:pPr>
            <w:r w:rsidRPr="00C45745">
              <w:rPr>
                <w:rFonts w:asciiTheme="minorHAnsi" w:hAnsiTheme="minorHAnsi" w:cs="Segoe UI"/>
                <w:sz w:val="20"/>
              </w:rPr>
              <w:t xml:space="preserve">obiekty „plantacja” (PTUT02) z wartością atrybutu </w:t>
            </w:r>
            <w:r w:rsidRPr="00C45745">
              <w:rPr>
                <w:rFonts w:asciiTheme="minorHAnsi" w:hAnsiTheme="minorHAnsi" w:cs="Segoe UI"/>
                <w:i/>
                <w:sz w:val="20"/>
              </w:rPr>
              <w:t>[gatunek]</w:t>
            </w:r>
            <w:r w:rsidRPr="00C45745">
              <w:rPr>
                <w:rFonts w:asciiTheme="minorHAnsi" w:hAnsiTheme="minorHAnsi" w:cs="Segoe UI"/>
                <w:sz w:val="20"/>
              </w:rPr>
              <w:t>: ’jabłoń’, ‘drzewa iglaste’, ’drzewa mieszane’, ‘drzewa liściaste’ należy zaklasyfikować odpowiednio jako obiekt „sad” (PTUT03) lub „szkółka leśna” (PTUT04)</w:t>
            </w:r>
          </w:p>
        </w:tc>
        <w:tc>
          <w:tcPr>
            <w:tcW w:w="3798" w:type="dxa"/>
          </w:tcPr>
          <w:p w14:paraId="0BE2D75B" w14:textId="77777777" w:rsidR="00D534CF" w:rsidRPr="00C45745" w:rsidRDefault="00D534CF" w:rsidP="00256692">
            <w:pPr>
              <w:pStyle w:val="Akapitzlist"/>
              <w:shd w:val="clear" w:color="auto" w:fill="FFFFFF"/>
              <w:spacing w:after="0" w:line="240" w:lineRule="auto"/>
              <w:ind w:left="113" w:right="240"/>
              <w:jc w:val="left"/>
              <w:rPr>
                <w:rFonts w:asciiTheme="minorHAnsi" w:hAnsiTheme="minorHAnsi" w:cs="Segoe UI"/>
                <w:sz w:val="20"/>
              </w:rPr>
            </w:pPr>
          </w:p>
        </w:tc>
        <w:tc>
          <w:tcPr>
            <w:tcW w:w="4140" w:type="dxa"/>
          </w:tcPr>
          <w:p w14:paraId="186C71B0" w14:textId="77777777" w:rsidR="00D534CF" w:rsidRPr="00C45745" w:rsidRDefault="00D534CF" w:rsidP="00256692">
            <w:pPr>
              <w:shd w:val="clear" w:color="auto" w:fill="FFFFFF"/>
              <w:spacing w:after="0" w:line="240" w:lineRule="auto"/>
              <w:ind w:right="240"/>
              <w:jc w:val="left"/>
              <w:rPr>
                <w:rFonts w:asciiTheme="minorHAnsi" w:hAnsiTheme="minorHAnsi" w:cs="Segoe UI"/>
                <w:b/>
                <w:sz w:val="20"/>
              </w:rPr>
            </w:pPr>
          </w:p>
          <w:p w14:paraId="13522630" w14:textId="77777777" w:rsidR="00D534CF" w:rsidRPr="00C45745" w:rsidRDefault="00D534CF" w:rsidP="00256692">
            <w:pPr>
              <w:shd w:val="clear" w:color="auto" w:fill="FFFFFF"/>
              <w:spacing w:after="0" w:line="240" w:lineRule="auto"/>
              <w:ind w:left="120" w:right="240"/>
              <w:jc w:val="left"/>
              <w:rPr>
                <w:rFonts w:asciiTheme="minorHAnsi" w:hAnsiTheme="minorHAnsi" w:cs="Segoe UI"/>
                <w:b/>
                <w:sz w:val="20"/>
              </w:rPr>
            </w:pPr>
          </w:p>
          <w:p w14:paraId="518FAA39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</w:rPr>
            </w:pPr>
          </w:p>
        </w:tc>
        <w:tc>
          <w:tcPr>
            <w:tcW w:w="2948" w:type="dxa"/>
          </w:tcPr>
          <w:p w14:paraId="0F821BAF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</w:rPr>
            </w:pPr>
            <w:proofErr w:type="spellStart"/>
            <w:r w:rsidRPr="00C45745">
              <w:rPr>
                <w:rFonts w:asciiTheme="minorHAnsi" w:hAnsiTheme="minorHAnsi"/>
                <w:sz w:val="20"/>
              </w:rPr>
              <w:t>n.d</w:t>
            </w:r>
            <w:proofErr w:type="spellEnd"/>
            <w:r w:rsidRPr="00C45745">
              <w:rPr>
                <w:rFonts w:asciiTheme="minorHAnsi" w:hAnsiTheme="minorHAnsi"/>
                <w:sz w:val="20"/>
              </w:rPr>
              <w:t>.</w:t>
            </w:r>
          </w:p>
        </w:tc>
        <w:tc>
          <w:tcPr>
            <w:tcW w:w="6662" w:type="dxa"/>
          </w:tcPr>
          <w:p w14:paraId="0D6CCD49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</w:rPr>
            </w:pPr>
          </w:p>
        </w:tc>
      </w:tr>
      <w:tr w:rsidR="00D534CF" w:rsidRPr="00C45745" w14:paraId="1C238E84" w14:textId="77777777" w:rsidTr="00E406FC">
        <w:tc>
          <w:tcPr>
            <w:tcW w:w="1838" w:type="dxa"/>
          </w:tcPr>
          <w:p w14:paraId="48FFEEEF" w14:textId="77777777" w:rsidR="00D534CF" w:rsidRPr="00C45745" w:rsidRDefault="00D534CF" w:rsidP="00256692">
            <w:pPr>
              <w:shd w:val="clear" w:color="auto" w:fill="FFFFFF"/>
              <w:spacing w:after="0" w:line="240" w:lineRule="auto"/>
              <w:ind w:right="240"/>
              <w:jc w:val="left"/>
              <w:rPr>
                <w:rFonts w:asciiTheme="minorHAnsi" w:hAnsiTheme="minorHAnsi" w:cs="Segoe UI"/>
                <w:sz w:val="20"/>
              </w:rPr>
            </w:pPr>
            <w:r w:rsidRPr="00C45745">
              <w:rPr>
                <w:rFonts w:asciiTheme="minorHAnsi" w:hAnsiTheme="minorHAnsi" w:cs="Segoe UI"/>
                <w:b/>
                <w:bCs/>
                <w:sz w:val="20"/>
              </w:rPr>
              <w:t>OT_PTKM_A</w:t>
            </w:r>
          </w:p>
          <w:p w14:paraId="1D7E1E7E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</w:rPr>
            </w:pPr>
          </w:p>
        </w:tc>
        <w:tc>
          <w:tcPr>
            <w:tcW w:w="2552" w:type="dxa"/>
          </w:tcPr>
          <w:p w14:paraId="0A648F2F" w14:textId="77777777" w:rsidR="00D534CF" w:rsidRPr="00C45745" w:rsidRDefault="00D534CF" w:rsidP="00FD1136">
            <w:pPr>
              <w:pStyle w:val="Akapitzlist"/>
              <w:numPr>
                <w:ilvl w:val="0"/>
                <w:numId w:val="29"/>
              </w:numPr>
              <w:shd w:val="clear" w:color="auto" w:fill="FFFFFF"/>
              <w:spacing w:after="0" w:line="240" w:lineRule="auto"/>
              <w:ind w:right="240"/>
              <w:contextualSpacing/>
              <w:jc w:val="left"/>
              <w:rPr>
                <w:rFonts w:asciiTheme="minorHAnsi" w:hAnsiTheme="minorHAnsi"/>
                <w:sz w:val="20"/>
              </w:rPr>
            </w:pPr>
            <w:r w:rsidRPr="00C45745">
              <w:rPr>
                <w:rFonts w:asciiTheme="minorHAnsi" w:hAnsiTheme="minorHAnsi"/>
                <w:sz w:val="20"/>
              </w:rPr>
              <w:t xml:space="preserve">zweryfikować w oparciu o obiekty ‘pas startowy’ (OIKM02) </w:t>
            </w:r>
            <w:r w:rsidRPr="00C45745">
              <w:rPr>
                <w:rFonts w:asciiTheme="minorHAnsi" w:hAnsiTheme="minorHAnsi"/>
                <w:sz w:val="20"/>
              </w:rPr>
              <w:lastRenderedPageBreak/>
              <w:t>wprowadzenie obiektów ‘teren pod drogą lotniskową‘ (PTKM04);</w:t>
            </w:r>
          </w:p>
          <w:p w14:paraId="4ED5B585" w14:textId="77777777" w:rsidR="00D534CF" w:rsidRPr="00C45745" w:rsidRDefault="00D534CF" w:rsidP="00FD1136">
            <w:pPr>
              <w:pStyle w:val="Akapitzlist"/>
              <w:numPr>
                <w:ilvl w:val="0"/>
                <w:numId w:val="29"/>
              </w:numPr>
              <w:shd w:val="clear" w:color="auto" w:fill="FFFFFF"/>
              <w:spacing w:after="0" w:line="240" w:lineRule="auto"/>
              <w:ind w:right="240"/>
              <w:contextualSpacing/>
              <w:jc w:val="left"/>
              <w:rPr>
                <w:rFonts w:asciiTheme="minorHAnsi" w:hAnsiTheme="minorHAnsi"/>
                <w:sz w:val="20"/>
              </w:rPr>
            </w:pPr>
            <w:r w:rsidRPr="00C45745">
              <w:rPr>
                <w:rFonts w:asciiTheme="minorHAnsi" w:hAnsiTheme="minorHAnsi"/>
                <w:sz w:val="20"/>
              </w:rPr>
              <w:t>zweryfikować i poprawić tereny komunikacyjne o szerokości &lt;10m oraz usunąć obiekty niezasadnie wprowadzone.</w:t>
            </w:r>
          </w:p>
        </w:tc>
        <w:tc>
          <w:tcPr>
            <w:tcW w:w="3798" w:type="dxa"/>
          </w:tcPr>
          <w:p w14:paraId="77A1990A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</w:rPr>
            </w:pPr>
          </w:p>
        </w:tc>
        <w:tc>
          <w:tcPr>
            <w:tcW w:w="4140" w:type="dxa"/>
          </w:tcPr>
          <w:p w14:paraId="0D78F9CA" w14:textId="77777777" w:rsidR="00D534CF" w:rsidRPr="00C45745" w:rsidRDefault="00D534CF" w:rsidP="00FD1136">
            <w:pPr>
              <w:pStyle w:val="Akapitzlist"/>
              <w:numPr>
                <w:ilvl w:val="0"/>
                <w:numId w:val="29"/>
              </w:numPr>
              <w:spacing w:after="0" w:line="240" w:lineRule="auto"/>
              <w:contextualSpacing/>
              <w:jc w:val="left"/>
              <w:rPr>
                <w:rFonts w:asciiTheme="minorHAnsi" w:hAnsiTheme="minorHAnsi"/>
                <w:sz w:val="20"/>
              </w:rPr>
            </w:pPr>
            <w:r w:rsidRPr="00C45745">
              <w:rPr>
                <w:rFonts w:asciiTheme="minorHAnsi" w:hAnsiTheme="minorHAnsi" w:cs="Segoe UI"/>
                <w:bCs/>
                <w:sz w:val="20"/>
              </w:rPr>
              <w:t xml:space="preserve">dla obiektów </w:t>
            </w:r>
            <w:r w:rsidRPr="00C45745">
              <w:rPr>
                <w:rFonts w:asciiTheme="minorHAnsi" w:hAnsiTheme="minorHAnsi"/>
                <w:sz w:val="20"/>
              </w:rPr>
              <w:t>‘teren pod drogą lotniskową‘ (</w:t>
            </w:r>
            <w:r w:rsidRPr="00C45745">
              <w:rPr>
                <w:rFonts w:asciiTheme="minorHAnsi" w:hAnsiTheme="minorHAnsi" w:cs="Segoe UI"/>
                <w:bCs/>
                <w:sz w:val="20"/>
              </w:rPr>
              <w:t xml:space="preserve">PTKM04) należy sprawdzić czy nazwa lotniska lub lądowiska została wniesiona na </w:t>
            </w:r>
            <w:r w:rsidRPr="00C45745">
              <w:rPr>
                <w:rFonts w:asciiTheme="minorHAnsi" w:hAnsiTheme="minorHAnsi" w:cs="Segoe UI"/>
                <w:bCs/>
                <w:sz w:val="20"/>
              </w:rPr>
              <w:lastRenderedPageBreak/>
              <w:t>OT_KUKO_A, jeśli nie to należy je uzupełnić, a wpisy usunąć</w:t>
            </w:r>
          </w:p>
        </w:tc>
        <w:tc>
          <w:tcPr>
            <w:tcW w:w="2948" w:type="dxa"/>
          </w:tcPr>
          <w:p w14:paraId="7513763F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</w:rPr>
            </w:pPr>
            <w:proofErr w:type="spellStart"/>
            <w:r w:rsidRPr="00C45745">
              <w:rPr>
                <w:rFonts w:asciiTheme="minorHAnsi" w:hAnsiTheme="minorHAnsi"/>
                <w:sz w:val="20"/>
              </w:rPr>
              <w:lastRenderedPageBreak/>
              <w:t>n.d</w:t>
            </w:r>
            <w:proofErr w:type="spellEnd"/>
            <w:r w:rsidRPr="00C45745">
              <w:rPr>
                <w:rFonts w:asciiTheme="minorHAnsi" w:hAnsiTheme="minorHAnsi"/>
                <w:sz w:val="20"/>
              </w:rPr>
              <w:t>.</w:t>
            </w:r>
          </w:p>
        </w:tc>
        <w:tc>
          <w:tcPr>
            <w:tcW w:w="6662" w:type="dxa"/>
          </w:tcPr>
          <w:p w14:paraId="06AC541D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</w:rPr>
            </w:pPr>
          </w:p>
        </w:tc>
      </w:tr>
      <w:tr w:rsidR="00D534CF" w:rsidRPr="00C45745" w14:paraId="193274A3" w14:textId="77777777" w:rsidTr="00E406FC">
        <w:tc>
          <w:tcPr>
            <w:tcW w:w="1838" w:type="dxa"/>
          </w:tcPr>
          <w:p w14:paraId="1B1F175A" w14:textId="77777777" w:rsidR="00D534CF" w:rsidRPr="00C45745" w:rsidRDefault="00D534CF" w:rsidP="00256692">
            <w:pPr>
              <w:shd w:val="clear" w:color="auto" w:fill="FFFFFF"/>
              <w:spacing w:after="0" w:line="240" w:lineRule="auto"/>
              <w:ind w:right="240"/>
              <w:jc w:val="left"/>
              <w:rPr>
                <w:rFonts w:asciiTheme="minorHAnsi" w:hAnsiTheme="minorHAnsi" w:cs="Segoe UI"/>
                <w:sz w:val="20"/>
              </w:rPr>
            </w:pPr>
            <w:r w:rsidRPr="00C45745">
              <w:rPr>
                <w:rFonts w:asciiTheme="minorHAnsi" w:hAnsiTheme="minorHAnsi" w:cs="Segoe UI"/>
                <w:b/>
                <w:bCs/>
                <w:sz w:val="20"/>
              </w:rPr>
              <w:t>OT_PTWZ_A</w:t>
            </w:r>
          </w:p>
          <w:p w14:paraId="12CF906B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</w:rPr>
            </w:pPr>
          </w:p>
        </w:tc>
        <w:tc>
          <w:tcPr>
            <w:tcW w:w="2552" w:type="dxa"/>
          </w:tcPr>
          <w:p w14:paraId="3FE41F9B" w14:textId="77777777" w:rsidR="00D534CF" w:rsidRPr="00C45745" w:rsidRDefault="00D534CF" w:rsidP="00256692">
            <w:pPr>
              <w:shd w:val="clear" w:color="auto" w:fill="FFFFFF"/>
              <w:spacing w:after="0" w:line="240" w:lineRule="auto"/>
              <w:ind w:left="120" w:right="240"/>
              <w:jc w:val="left"/>
              <w:rPr>
                <w:rFonts w:asciiTheme="minorHAnsi" w:hAnsiTheme="minorHAnsi"/>
                <w:sz w:val="20"/>
              </w:rPr>
            </w:pPr>
          </w:p>
        </w:tc>
        <w:tc>
          <w:tcPr>
            <w:tcW w:w="3798" w:type="dxa"/>
          </w:tcPr>
          <w:p w14:paraId="2D9D42C5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</w:rPr>
            </w:pPr>
          </w:p>
        </w:tc>
        <w:tc>
          <w:tcPr>
            <w:tcW w:w="4140" w:type="dxa"/>
          </w:tcPr>
          <w:p w14:paraId="051741A8" w14:textId="77777777" w:rsidR="00D534CF" w:rsidRPr="00C45745" w:rsidRDefault="00D534CF" w:rsidP="00FD1136">
            <w:pPr>
              <w:pStyle w:val="Akapitzlist"/>
              <w:numPr>
                <w:ilvl w:val="0"/>
                <w:numId w:val="30"/>
              </w:numPr>
              <w:spacing w:after="0" w:line="240" w:lineRule="auto"/>
              <w:contextualSpacing/>
              <w:jc w:val="left"/>
              <w:rPr>
                <w:rFonts w:asciiTheme="minorHAnsi" w:hAnsiTheme="minorHAnsi"/>
                <w:sz w:val="20"/>
              </w:rPr>
            </w:pPr>
            <w:r w:rsidRPr="00C45745">
              <w:rPr>
                <w:rFonts w:asciiTheme="minorHAnsi" w:hAnsiTheme="minorHAnsi"/>
                <w:sz w:val="20"/>
              </w:rPr>
              <w:t xml:space="preserve">należy zweryfikować i uzupełnić brakujące wpisy w oparciu o </w:t>
            </w:r>
            <w:r w:rsidRPr="00C45745">
              <w:rPr>
                <w:rFonts w:asciiTheme="minorHAnsi" w:hAnsiTheme="minorHAnsi"/>
                <w:i/>
                <w:sz w:val="20"/>
              </w:rPr>
              <w:t>[</w:t>
            </w:r>
            <w:proofErr w:type="spellStart"/>
            <w:r w:rsidRPr="00C45745">
              <w:rPr>
                <w:rFonts w:asciiTheme="minorHAnsi" w:hAnsiTheme="minorHAnsi"/>
                <w:i/>
                <w:sz w:val="20"/>
              </w:rPr>
              <w:t>x_skrKarto</w:t>
            </w:r>
            <w:proofErr w:type="spellEnd"/>
            <w:r w:rsidRPr="00C45745">
              <w:rPr>
                <w:rFonts w:asciiTheme="minorHAnsi" w:hAnsiTheme="minorHAnsi"/>
                <w:i/>
                <w:sz w:val="20"/>
              </w:rPr>
              <w:t>]</w:t>
            </w:r>
            <w:r w:rsidRPr="00C45745">
              <w:rPr>
                <w:rFonts w:asciiTheme="minorHAnsi" w:hAnsiTheme="minorHAnsi"/>
                <w:sz w:val="20"/>
              </w:rPr>
              <w:t xml:space="preserve"> </w:t>
            </w:r>
          </w:p>
          <w:p w14:paraId="683E8572" w14:textId="77777777" w:rsidR="00D534CF" w:rsidRPr="00C45745" w:rsidRDefault="00D534CF" w:rsidP="00FD1136">
            <w:pPr>
              <w:pStyle w:val="Akapitzlist"/>
              <w:numPr>
                <w:ilvl w:val="0"/>
                <w:numId w:val="30"/>
              </w:numPr>
              <w:spacing w:after="0" w:line="240" w:lineRule="auto"/>
              <w:contextualSpacing/>
              <w:jc w:val="left"/>
              <w:rPr>
                <w:rFonts w:asciiTheme="minorHAnsi" w:hAnsiTheme="minorHAnsi"/>
                <w:sz w:val="20"/>
              </w:rPr>
            </w:pPr>
            <w:r w:rsidRPr="00C45745">
              <w:rPr>
                <w:rFonts w:asciiTheme="minorHAnsi" w:hAnsiTheme="minorHAnsi" w:cs="Segoe UI"/>
                <w:bCs/>
                <w:sz w:val="20"/>
              </w:rPr>
              <w:t>sprawdzić czy obiekty</w:t>
            </w:r>
            <w:r w:rsidRPr="00C45745">
              <w:rPr>
                <w:rFonts w:asciiTheme="minorHAnsi" w:hAnsiTheme="minorHAnsi" w:cs="Segoe UI"/>
                <w:b/>
                <w:bCs/>
                <w:sz w:val="20"/>
              </w:rPr>
              <w:t xml:space="preserve"> </w:t>
            </w:r>
            <w:r w:rsidRPr="00C45745">
              <w:rPr>
                <w:rFonts w:asciiTheme="minorHAnsi" w:hAnsiTheme="minorHAnsi" w:cs="Segoe UI"/>
                <w:bCs/>
                <w:sz w:val="20"/>
              </w:rPr>
              <w:t>‘wyrobisko’</w:t>
            </w:r>
            <w:r w:rsidRPr="00C45745">
              <w:rPr>
                <w:rFonts w:asciiTheme="minorHAnsi" w:hAnsiTheme="minorHAnsi" w:cs="Segoe UI"/>
                <w:b/>
                <w:bCs/>
                <w:sz w:val="20"/>
              </w:rPr>
              <w:t xml:space="preserve"> </w:t>
            </w:r>
            <w:r w:rsidRPr="00C45745">
              <w:rPr>
                <w:rFonts w:asciiTheme="minorHAnsi" w:hAnsiTheme="minorHAnsi" w:cs="Segoe UI"/>
                <w:bCs/>
                <w:sz w:val="20"/>
              </w:rPr>
              <w:t>(PTWZ01), które mają wpis dotyczący nazwy kopalni i wydobywanej kopaliny występują w klasie OT_KUPG_A, jeśli nie to należy je uzupełnić, a wpisy usunąć</w:t>
            </w:r>
          </w:p>
        </w:tc>
        <w:tc>
          <w:tcPr>
            <w:tcW w:w="2948" w:type="dxa"/>
          </w:tcPr>
          <w:p w14:paraId="41926831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</w:rPr>
            </w:pPr>
            <w:proofErr w:type="spellStart"/>
            <w:r w:rsidRPr="00C45745">
              <w:rPr>
                <w:rFonts w:asciiTheme="minorHAnsi" w:hAnsiTheme="minorHAnsi"/>
                <w:sz w:val="20"/>
              </w:rPr>
              <w:t>n.d</w:t>
            </w:r>
            <w:proofErr w:type="spellEnd"/>
            <w:r w:rsidRPr="00C45745">
              <w:rPr>
                <w:rFonts w:asciiTheme="minorHAnsi" w:hAnsiTheme="minorHAnsi"/>
                <w:sz w:val="20"/>
              </w:rPr>
              <w:t>.</w:t>
            </w:r>
          </w:p>
        </w:tc>
        <w:tc>
          <w:tcPr>
            <w:tcW w:w="6662" w:type="dxa"/>
          </w:tcPr>
          <w:p w14:paraId="28B3EA5B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</w:rPr>
            </w:pPr>
          </w:p>
        </w:tc>
      </w:tr>
      <w:tr w:rsidR="00D534CF" w:rsidRPr="00C45745" w14:paraId="1DDA05CF" w14:textId="77777777" w:rsidTr="00E406FC">
        <w:tc>
          <w:tcPr>
            <w:tcW w:w="1838" w:type="dxa"/>
          </w:tcPr>
          <w:p w14:paraId="3FB140F2" w14:textId="77777777" w:rsidR="00D534CF" w:rsidRPr="00C45745" w:rsidRDefault="00D534CF" w:rsidP="00256692">
            <w:pPr>
              <w:shd w:val="clear" w:color="auto" w:fill="FFFFFF"/>
              <w:spacing w:after="0" w:line="240" w:lineRule="auto"/>
              <w:ind w:right="240"/>
              <w:jc w:val="left"/>
              <w:rPr>
                <w:rFonts w:asciiTheme="minorHAnsi" w:hAnsiTheme="minorHAnsi" w:cs="Segoe UI"/>
                <w:b/>
                <w:bCs/>
                <w:sz w:val="20"/>
              </w:rPr>
            </w:pPr>
            <w:r w:rsidRPr="00C45745">
              <w:rPr>
                <w:rFonts w:asciiTheme="minorHAnsi" w:hAnsiTheme="minorHAnsi" w:cs="Segoe UI"/>
                <w:b/>
                <w:bCs/>
                <w:sz w:val="20"/>
              </w:rPr>
              <w:t>OT_PTPL_A</w:t>
            </w:r>
          </w:p>
        </w:tc>
        <w:tc>
          <w:tcPr>
            <w:tcW w:w="2552" w:type="dxa"/>
          </w:tcPr>
          <w:p w14:paraId="0E155271" w14:textId="77777777" w:rsidR="00D534CF" w:rsidRPr="00C45745" w:rsidRDefault="00D534CF" w:rsidP="00256692">
            <w:pPr>
              <w:shd w:val="clear" w:color="auto" w:fill="FFFFFF"/>
              <w:spacing w:after="0" w:line="240" w:lineRule="auto"/>
              <w:ind w:left="120" w:right="240"/>
              <w:jc w:val="left"/>
              <w:rPr>
                <w:rFonts w:asciiTheme="minorHAnsi" w:hAnsiTheme="minorHAnsi"/>
                <w:sz w:val="20"/>
              </w:rPr>
            </w:pPr>
          </w:p>
        </w:tc>
        <w:tc>
          <w:tcPr>
            <w:tcW w:w="3798" w:type="dxa"/>
          </w:tcPr>
          <w:p w14:paraId="63087A50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</w:rPr>
            </w:pPr>
          </w:p>
        </w:tc>
        <w:tc>
          <w:tcPr>
            <w:tcW w:w="4140" w:type="dxa"/>
          </w:tcPr>
          <w:p w14:paraId="574930EB" w14:textId="77777777" w:rsidR="00D534CF" w:rsidRPr="00C45745" w:rsidRDefault="00D534CF" w:rsidP="00256692">
            <w:pPr>
              <w:pStyle w:val="Akapitzlist"/>
              <w:spacing w:after="0" w:line="240" w:lineRule="auto"/>
              <w:ind w:left="113"/>
              <w:jc w:val="left"/>
              <w:rPr>
                <w:rFonts w:asciiTheme="minorHAnsi" w:hAnsiTheme="minorHAnsi"/>
                <w:sz w:val="20"/>
              </w:rPr>
            </w:pPr>
          </w:p>
        </w:tc>
        <w:tc>
          <w:tcPr>
            <w:tcW w:w="2948" w:type="dxa"/>
          </w:tcPr>
          <w:p w14:paraId="2DE689C1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</w:rPr>
            </w:pPr>
            <w:proofErr w:type="spellStart"/>
            <w:r w:rsidRPr="00C45745">
              <w:rPr>
                <w:rFonts w:asciiTheme="minorHAnsi" w:hAnsiTheme="minorHAnsi"/>
                <w:sz w:val="20"/>
              </w:rPr>
              <w:t>n.d</w:t>
            </w:r>
            <w:proofErr w:type="spellEnd"/>
            <w:r w:rsidRPr="00C45745">
              <w:rPr>
                <w:rFonts w:asciiTheme="minorHAnsi" w:hAnsiTheme="minorHAnsi"/>
                <w:sz w:val="20"/>
              </w:rPr>
              <w:t>.</w:t>
            </w:r>
          </w:p>
        </w:tc>
        <w:tc>
          <w:tcPr>
            <w:tcW w:w="6662" w:type="dxa"/>
          </w:tcPr>
          <w:p w14:paraId="003F778D" w14:textId="77777777" w:rsidR="00D534CF" w:rsidRPr="00C45745" w:rsidRDefault="00D534CF" w:rsidP="00FD1136">
            <w:pPr>
              <w:pStyle w:val="Akapitzlist"/>
              <w:numPr>
                <w:ilvl w:val="0"/>
                <w:numId w:val="39"/>
              </w:numPr>
              <w:spacing w:after="0" w:line="240" w:lineRule="auto"/>
              <w:jc w:val="left"/>
              <w:rPr>
                <w:rFonts w:asciiTheme="minorHAnsi" w:hAnsiTheme="minorHAnsi"/>
                <w:sz w:val="20"/>
              </w:rPr>
            </w:pPr>
            <w:r w:rsidRPr="00C45745">
              <w:rPr>
                <w:rFonts w:asciiTheme="minorHAnsi" w:hAnsiTheme="minorHAnsi" w:cs="TimesNewRomanPSMT"/>
                <w:sz w:val="20"/>
              </w:rPr>
              <w:t xml:space="preserve">jeżeli obiekt posiada nazwę należy uzupełnić atrybut </w:t>
            </w:r>
            <w:r w:rsidRPr="00C45745">
              <w:rPr>
                <w:rFonts w:asciiTheme="minorHAnsi" w:hAnsiTheme="minorHAnsi" w:cs="TimesNewRomanPSMT"/>
                <w:i/>
                <w:sz w:val="20"/>
              </w:rPr>
              <w:t>[ulica5]</w:t>
            </w:r>
            <w:r w:rsidRPr="00C45745">
              <w:rPr>
                <w:rFonts w:asciiTheme="minorHAnsi" w:hAnsiTheme="minorHAnsi" w:cs="TimesNewRomanPSMT"/>
                <w:b/>
                <w:sz w:val="20"/>
              </w:rPr>
              <w:t xml:space="preserve"> </w:t>
            </w:r>
            <w:r w:rsidRPr="00C45745">
              <w:rPr>
                <w:rFonts w:asciiTheme="minorHAnsi" w:hAnsiTheme="minorHAnsi" w:cs="TimesNewRomanPSMT"/>
                <w:sz w:val="20"/>
              </w:rPr>
              <w:t xml:space="preserve">pozwalający na połączenie z tabelą </w:t>
            </w:r>
            <w:proofErr w:type="spellStart"/>
            <w:r w:rsidRPr="00C45745">
              <w:rPr>
                <w:rFonts w:asciiTheme="minorHAnsi" w:hAnsiTheme="minorHAnsi" w:cs="TimesNewRomanPSMT"/>
                <w:sz w:val="20"/>
              </w:rPr>
              <w:t>OT_Ulica</w:t>
            </w:r>
            <w:proofErr w:type="spellEnd"/>
          </w:p>
        </w:tc>
      </w:tr>
      <w:tr w:rsidR="00D534CF" w:rsidRPr="00C45745" w14:paraId="169E9C8C" w14:textId="77777777" w:rsidTr="00E406FC">
        <w:tc>
          <w:tcPr>
            <w:tcW w:w="1838" w:type="dxa"/>
          </w:tcPr>
          <w:p w14:paraId="501DA8C5" w14:textId="77777777" w:rsidR="00D534CF" w:rsidRPr="00C45745" w:rsidRDefault="00D534CF" w:rsidP="00256692">
            <w:pPr>
              <w:shd w:val="clear" w:color="auto" w:fill="FFFFFF"/>
              <w:spacing w:after="0" w:line="240" w:lineRule="auto"/>
              <w:ind w:right="240"/>
              <w:jc w:val="left"/>
              <w:rPr>
                <w:rFonts w:asciiTheme="minorHAnsi" w:hAnsiTheme="minorHAnsi" w:cs="Segoe UI"/>
                <w:b/>
                <w:bCs/>
                <w:sz w:val="20"/>
                <w:lang w:val="en-US"/>
              </w:rPr>
            </w:pPr>
            <w:r w:rsidRPr="00C45745">
              <w:rPr>
                <w:rFonts w:asciiTheme="minorHAnsi" w:hAnsiTheme="minorHAnsi" w:cs="Segoe UI"/>
                <w:b/>
                <w:bCs/>
                <w:sz w:val="20"/>
                <w:lang w:val="en-US"/>
              </w:rPr>
              <w:t>OT_BUHD_A</w:t>
            </w:r>
          </w:p>
          <w:p w14:paraId="1CE07C3D" w14:textId="77777777" w:rsidR="00D534CF" w:rsidRPr="00C45745" w:rsidRDefault="00D534CF" w:rsidP="00256692">
            <w:pPr>
              <w:shd w:val="clear" w:color="auto" w:fill="FFFFFF"/>
              <w:spacing w:after="0" w:line="240" w:lineRule="auto"/>
              <w:ind w:right="240"/>
              <w:jc w:val="left"/>
              <w:rPr>
                <w:rFonts w:asciiTheme="minorHAnsi" w:hAnsiTheme="minorHAnsi" w:cs="Segoe UI"/>
                <w:b/>
                <w:bCs/>
                <w:sz w:val="20"/>
                <w:lang w:val="en-US"/>
              </w:rPr>
            </w:pPr>
            <w:r w:rsidRPr="00C45745">
              <w:rPr>
                <w:rFonts w:asciiTheme="minorHAnsi" w:hAnsiTheme="minorHAnsi" w:cs="Segoe UI"/>
                <w:b/>
                <w:bCs/>
                <w:sz w:val="20"/>
                <w:lang w:val="en-US"/>
              </w:rPr>
              <w:t>OT_BUHD_L</w:t>
            </w:r>
          </w:p>
        </w:tc>
        <w:tc>
          <w:tcPr>
            <w:tcW w:w="2552" w:type="dxa"/>
          </w:tcPr>
          <w:p w14:paraId="6B0AEE80" w14:textId="77777777" w:rsidR="00D534CF" w:rsidRPr="00C45745" w:rsidRDefault="00D534CF" w:rsidP="00FD1136">
            <w:pPr>
              <w:pStyle w:val="Tekstkomentarza"/>
              <w:keepNext/>
              <w:keepLines/>
              <w:numPr>
                <w:ilvl w:val="0"/>
                <w:numId w:val="39"/>
              </w:numPr>
              <w:spacing w:after="0" w:line="240" w:lineRule="auto"/>
              <w:jc w:val="left"/>
              <w:outlineLvl w:val="1"/>
              <w:rPr>
                <w:rFonts w:asciiTheme="minorHAnsi" w:hAnsiTheme="minorHAnsi"/>
              </w:rPr>
            </w:pPr>
            <w:r w:rsidRPr="00C45745">
              <w:rPr>
                <w:rFonts w:asciiTheme="minorHAnsi" w:hAnsiTheme="minorHAnsi"/>
              </w:rPr>
              <w:t>zweryfikować i uzupełnić brakujące dane odnośnie poziomu wody maks.  i min.</w:t>
            </w:r>
          </w:p>
        </w:tc>
        <w:tc>
          <w:tcPr>
            <w:tcW w:w="3798" w:type="dxa"/>
          </w:tcPr>
          <w:p w14:paraId="1D6C8323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</w:rPr>
            </w:pPr>
          </w:p>
        </w:tc>
        <w:tc>
          <w:tcPr>
            <w:tcW w:w="4140" w:type="dxa"/>
          </w:tcPr>
          <w:p w14:paraId="66EF9913" w14:textId="77777777" w:rsidR="00D534CF" w:rsidRPr="00C45745" w:rsidRDefault="00D534CF" w:rsidP="00FD1136">
            <w:pPr>
              <w:pStyle w:val="Akapitzlist"/>
              <w:numPr>
                <w:ilvl w:val="0"/>
                <w:numId w:val="31"/>
              </w:numPr>
              <w:spacing w:after="0" w:line="240" w:lineRule="auto"/>
              <w:contextualSpacing/>
              <w:jc w:val="left"/>
              <w:rPr>
                <w:rFonts w:asciiTheme="minorHAnsi" w:hAnsiTheme="minorHAnsi"/>
                <w:sz w:val="20"/>
              </w:rPr>
            </w:pPr>
            <w:r w:rsidRPr="00C45745">
              <w:rPr>
                <w:rFonts w:asciiTheme="minorHAnsi" w:hAnsiTheme="minorHAnsi"/>
                <w:sz w:val="20"/>
              </w:rPr>
              <w:t xml:space="preserve">należy wpisać nazwę śluzy lub zapory, jeśli istnieje </w:t>
            </w:r>
          </w:p>
        </w:tc>
        <w:tc>
          <w:tcPr>
            <w:tcW w:w="2948" w:type="dxa"/>
          </w:tcPr>
          <w:p w14:paraId="10D0530F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</w:rPr>
            </w:pPr>
            <w:proofErr w:type="spellStart"/>
            <w:r w:rsidRPr="00C45745">
              <w:rPr>
                <w:rFonts w:asciiTheme="minorHAnsi" w:hAnsiTheme="minorHAnsi"/>
                <w:sz w:val="20"/>
              </w:rPr>
              <w:t>n.d</w:t>
            </w:r>
            <w:proofErr w:type="spellEnd"/>
            <w:r w:rsidRPr="00C45745">
              <w:rPr>
                <w:rFonts w:asciiTheme="minorHAnsi" w:hAnsiTheme="minorHAnsi"/>
                <w:sz w:val="20"/>
              </w:rPr>
              <w:t>.</w:t>
            </w:r>
          </w:p>
        </w:tc>
        <w:tc>
          <w:tcPr>
            <w:tcW w:w="6662" w:type="dxa"/>
          </w:tcPr>
          <w:p w14:paraId="230F222B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</w:rPr>
            </w:pPr>
          </w:p>
        </w:tc>
      </w:tr>
      <w:tr w:rsidR="00D534CF" w:rsidRPr="00C45745" w14:paraId="0566A10A" w14:textId="77777777" w:rsidTr="00E406FC">
        <w:tc>
          <w:tcPr>
            <w:tcW w:w="1838" w:type="dxa"/>
          </w:tcPr>
          <w:p w14:paraId="5DE860ED" w14:textId="77777777" w:rsidR="00D534CF" w:rsidRPr="00C45745" w:rsidRDefault="00853A70" w:rsidP="00853A70">
            <w:pPr>
              <w:shd w:val="clear" w:color="auto" w:fill="FFFFFF"/>
              <w:spacing w:after="0" w:line="240" w:lineRule="auto"/>
              <w:ind w:left="0" w:right="240" w:firstLine="1"/>
              <w:jc w:val="left"/>
              <w:rPr>
                <w:rFonts w:asciiTheme="minorHAnsi" w:hAnsiTheme="minorHAnsi" w:cs="Segoe UI"/>
                <w:sz w:val="20"/>
                <w:lang w:val="en-US"/>
              </w:rPr>
            </w:pPr>
            <w:r w:rsidRPr="00C45745">
              <w:rPr>
                <w:rFonts w:asciiTheme="minorHAnsi" w:hAnsiTheme="minorHAnsi" w:cs="Segoe UI"/>
                <w:b/>
                <w:bCs/>
                <w:sz w:val="20"/>
                <w:lang w:val="en-US"/>
              </w:rPr>
              <w:t>OT_BUWT_A</w:t>
            </w:r>
            <w:r w:rsidR="00D534CF" w:rsidRPr="00C45745">
              <w:rPr>
                <w:rFonts w:asciiTheme="minorHAnsi" w:hAnsiTheme="minorHAnsi" w:cs="Segoe UI"/>
                <w:b/>
                <w:bCs/>
                <w:sz w:val="20"/>
                <w:lang w:val="en-US"/>
              </w:rPr>
              <w:t xml:space="preserve"> OT_BUWT_P</w:t>
            </w:r>
          </w:p>
          <w:p w14:paraId="36DB5B89" w14:textId="77777777" w:rsidR="00D534CF" w:rsidRPr="00C45745" w:rsidRDefault="00D534CF" w:rsidP="00256692">
            <w:pPr>
              <w:shd w:val="clear" w:color="auto" w:fill="FFFFFF"/>
              <w:spacing w:after="0" w:line="240" w:lineRule="auto"/>
              <w:ind w:left="120" w:right="240"/>
              <w:jc w:val="left"/>
              <w:rPr>
                <w:rFonts w:asciiTheme="minorHAnsi" w:hAnsiTheme="minorHAnsi"/>
                <w:sz w:val="20"/>
                <w:lang w:val="en-US"/>
              </w:rPr>
            </w:pPr>
          </w:p>
        </w:tc>
        <w:tc>
          <w:tcPr>
            <w:tcW w:w="2552" w:type="dxa"/>
          </w:tcPr>
          <w:p w14:paraId="18535EC7" w14:textId="77777777" w:rsidR="00D534CF" w:rsidRPr="00C45745" w:rsidRDefault="00D534CF" w:rsidP="00FD1136">
            <w:pPr>
              <w:pStyle w:val="Akapitzlist"/>
              <w:numPr>
                <w:ilvl w:val="0"/>
                <w:numId w:val="31"/>
              </w:numPr>
              <w:shd w:val="clear" w:color="auto" w:fill="FFFFFF"/>
              <w:spacing w:after="0" w:line="240" w:lineRule="auto"/>
              <w:ind w:right="240"/>
              <w:contextualSpacing/>
              <w:jc w:val="left"/>
              <w:rPr>
                <w:rFonts w:asciiTheme="minorHAnsi" w:hAnsiTheme="minorHAnsi" w:cs="Segoe UI"/>
                <w:bCs/>
                <w:sz w:val="20"/>
              </w:rPr>
            </w:pPr>
            <w:r w:rsidRPr="00C45745">
              <w:rPr>
                <w:rFonts w:asciiTheme="minorHAnsi" w:hAnsiTheme="minorHAnsi" w:cs="Segoe UI"/>
                <w:bCs/>
                <w:sz w:val="20"/>
              </w:rPr>
              <w:t xml:space="preserve">na podstawie </w:t>
            </w:r>
            <w:r w:rsidRPr="00C45745">
              <w:rPr>
                <w:rFonts w:asciiTheme="minorHAnsi" w:hAnsiTheme="minorHAnsi" w:cs="Segoe UI"/>
                <w:bCs/>
                <w:i/>
                <w:sz w:val="20"/>
              </w:rPr>
              <w:t>[</w:t>
            </w:r>
            <w:proofErr w:type="spellStart"/>
            <w:r w:rsidRPr="00C45745">
              <w:rPr>
                <w:rFonts w:asciiTheme="minorHAnsi" w:hAnsiTheme="minorHAnsi" w:cs="Segoe UI"/>
                <w:bCs/>
                <w:i/>
                <w:sz w:val="20"/>
              </w:rPr>
              <w:t>x_informDodatkowa</w:t>
            </w:r>
            <w:proofErr w:type="spellEnd"/>
            <w:r w:rsidRPr="00C45745">
              <w:rPr>
                <w:rFonts w:asciiTheme="minorHAnsi" w:hAnsiTheme="minorHAnsi" w:cs="Segoe UI"/>
                <w:bCs/>
                <w:i/>
                <w:sz w:val="20"/>
              </w:rPr>
              <w:t>]</w:t>
            </w:r>
            <w:r w:rsidRPr="00C45745">
              <w:rPr>
                <w:rFonts w:asciiTheme="minorHAnsi" w:hAnsiTheme="minorHAnsi" w:cs="Segoe UI"/>
                <w:bCs/>
                <w:sz w:val="20"/>
              </w:rPr>
              <w:t xml:space="preserve"> obiekty BUWT00  przypisać do odpowiednich rodzajów </w:t>
            </w:r>
          </w:p>
          <w:p w14:paraId="5167C11F" w14:textId="77777777" w:rsidR="00D534CF" w:rsidRPr="00C45745" w:rsidRDefault="00D534CF" w:rsidP="00FD1136">
            <w:pPr>
              <w:pStyle w:val="Akapitzlist"/>
              <w:numPr>
                <w:ilvl w:val="0"/>
                <w:numId w:val="31"/>
              </w:numPr>
              <w:spacing w:after="0" w:line="240" w:lineRule="auto"/>
              <w:contextualSpacing/>
              <w:jc w:val="left"/>
              <w:rPr>
                <w:rFonts w:asciiTheme="minorHAnsi" w:hAnsiTheme="minorHAnsi"/>
                <w:sz w:val="20"/>
              </w:rPr>
            </w:pPr>
            <w:r w:rsidRPr="00C45745">
              <w:rPr>
                <w:rFonts w:asciiTheme="minorHAnsi" w:hAnsiTheme="minorHAnsi"/>
                <w:sz w:val="20"/>
              </w:rPr>
              <w:t xml:space="preserve">wszystkie obiekty ‘wieża telekomunikacyjna’ (BUWT11) należy zamienić na ‘maszt telekomunikacyjny’ (BUWT04) </w:t>
            </w:r>
          </w:p>
          <w:p w14:paraId="1468B162" w14:textId="77777777" w:rsidR="00D534CF" w:rsidRPr="00C45745" w:rsidRDefault="00D534CF" w:rsidP="00FD1136">
            <w:pPr>
              <w:pStyle w:val="Akapitzlist"/>
              <w:numPr>
                <w:ilvl w:val="0"/>
                <w:numId w:val="31"/>
              </w:numPr>
              <w:spacing w:after="0" w:line="240" w:lineRule="auto"/>
              <w:contextualSpacing/>
              <w:jc w:val="left"/>
              <w:rPr>
                <w:rFonts w:asciiTheme="minorHAnsi" w:hAnsiTheme="minorHAnsi"/>
                <w:sz w:val="20"/>
              </w:rPr>
            </w:pPr>
            <w:r w:rsidRPr="00C45745">
              <w:rPr>
                <w:rFonts w:asciiTheme="minorHAnsi" w:hAnsiTheme="minorHAnsi"/>
                <w:sz w:val="20"/>
              </w:rPr>
              <w:t>zweryfikować obiekty ‘wieża widokowa’ (BUWT12) i jeśli nie są związane z turystyką, przenieść do klasy OT_OIOR_P (OIOR13)</w:t>
            </w:r>
          </w:p>
        </w:tc>
        <w:tc>
          <w:tcPr>
            <w:tcW w:w="3798" w:type="dxa"/>
          </w:tcPr>
          <w:p w14:paraId="0F69BE64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</w:rPr>
            </w:pPr>
          </w:p>
          <w:p w14:paraId="66B9C83C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</w:rPr>
            </w:pPr>
          </w:p>
        </w:tc>
        <w:tc>
          <w:tcPr>
            <w:tcW w:w="4140" w:type="dxa"/>
          </w:tcPr>
          <w:p w14:paraId="004391B3" w14:textId="77777777" w:rsidR="00D534CF" w:rsidRPr="00C45745" w:rsidRDefault="00D534CF" w:rsidP="00FD1136">
            <w:pPr>
              <w:pStyle w:val="Akapitzlist"/>
              <w:numPr>
                <w:ilvl w:val="0"/>
                <w:numId w:val="31"/>
              </w:numPr>
              <w:shd w:val="clear" w:color="auto" w:fill="FFFFFF"/>
              <w:spacing w:after="0" w:line="240" w:lineRule="auto"/>
              <w:ind w:right="240"/>
              <w:contextualSpacing/>
              <w:jc w:val="left"/>
              <w:rPr>
                <w:rFonts w:asciiTheme="minorHAnsi" w:hAnsiTheme="minorHAnsi"/>
                <w:sz w:val="20"/>
              </w:rPr>
            </w:pPr>
            <w:r w:rsidRPr="00C45745">
              <w:rPr>
                <w:rFonts w:asciiTheme="minorHAnsi" w:hAnsiTheme="minorHAnsi" w:cs="Segoe UI"/>
                <w:bCs/>
                <w:sz w:val="20"/>
              </w:rPr>
              <w:t xml:space="preserve">obiekty mające wpis ‘Maszt pomiaru wiatru’ należy zweryfikować i  przenieść do  klasy obiektów OT_BUIT_P (BUIT06) </w:t>
            </w:r>
          </w:p>
        </w:tc>
        <w:tc>
          <w:tcPr>
            <w:tcW w:w="2948" w:type="dxa"/>
          </w:tcPr>
          <w:p w14:paraId="3B3922B8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</w:rPr>
            </w:pPr>
            <w:proofErr w:type="spellStart"/>
            <w:r w:rsidRPr="00C45745">
              <w:rPr>
                <w:rFonts w:asciiTheme="minorHAnsi" w:hAnsiTheme="minorHAnsi"/>
                <w:sz w:val="20"/>
              </w:rPr>
              <w:t>n.d</w:t>
            </w:r>
            <w:proofErr w:type="spellEnd"/>
            <w:r w:rsidRPr="00C45745">
              <w:rPr>
                <w:rFonts w:asciiTheme="minorHAnsi" w:hAnsiTheme="minorHAnsi"/>
                <w:sz w:val="20"/>
              </w:rPr>
              <w:t>.</w:t>
            </w:r>
          </w:p>
        </w:tc>
        <w:tc>
          <w:tcPr>
            <w:tcW w:w="6662" w:type="dxa"/>
          </w:tcPr>
          <w:p w14:paraId="19F5CA82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</w:rPr>
            </w:pPr>
          </w:p>
        </w:tc>
      </w:tr>
      <w:tr w:rsidR="00D534CF" w:rsidRPr="00C45745" w14:paraId="130BBBF3" w14:textId="77777777" w:rsidTr="00E406FC">
        <w:tc>
          <w:tcPr>
            <w:tcW w:w="1838" w:type="dxa"/>
          </w:tcPr>
          <w:p w14:paraId="4D3CBEDE" w14:textId="77777777" w:rsidR="00D534CF" w:rsidRPr="00C45745" w:rsidRDefault="00D534CF" w:rsidP="00853A70">
            <w:pPr>
              <w:shd w:val="clear" w:color="auto" w:fill="FFFFFF"/>
              <w:spacing w:after="0" w:line="240" w:lineRule="auto"/>
              <w:ind w:left="0" w:right="240" w:firstLine="0"/>
              <w:jc w:val="left"/>
              <w:rPr>
                <w:rFonts w:asciiTheme="minorHAnsi" w:hAnsiTheme="minorHAnsi" w:cs="Segoe UI"/>
                <w:sz w:val="20"/>
                <w:lang w:val="en-US"/>
              </w:rPr>
            </w:pPr>
            <w:r w:rsidRPr="00C45745">
              <w:rPr>
                <w:rFonts w:asciiTheme="minorHAnsi" w:hAnsiTheme="minorHAnsi" w:cs="Segoe UI"/>
                <w:b/>
                <w:bCs/>
                <w:sz w:val="20"/>
                <w:lang w:val="en-US"/>
              </w:rPr>
              <w:t>OT_BUZT_A, OT_BUZT_P</w:t>
            </w:r>
            <w:r w:rsidRPr="00C45745">
              <w:rPr>
                <w:rFonts w:asciiTheme="minorHAnsi" w:hAnsiTheme="minorHAnsi" w:cs="Segoe UI"/>
                <w:sz w:val="20"/>
                <w:lang w:val="en-US"/>
              </w:rPr>
              <w:t xml:space="preserve"> </w:t>
            </w:r>
          </w:p>
          <w:p w14:paraId="2E733A5E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  <w:lang w:val="en-US"/>
              </w:rPr>
            </w:pPr>
          </w:p>
        </w:tc>
        <w:tc>
          <w:tcPr>
            <w:tcW w:w="2552" w:type="dxa"/>
          </w:tcPr>
          <w:p w14:paraId="1592FB52" w14:textId="77777777" w:rsidR="00D534CF" w:rsidRPr="00C45745" w:rsidRDefault="00D534CF" w:rsidP="00256692">
            <w:pPr>
              <w:pStyle w:val="Akapitzlist"/>
              <w:shd w:val="clear" w:color="auto" w:fill="FFFFFF"/>
              <w:spacing w:after="0" w:line="240" w:lineRule="auto"/>
              <w:ind w:left="113" w:right="240"/>
              <w:jc w:val="left"/>
              <w:rPr>
                <w:rFonts w:asciiTheme="minorHAnsi" w:hAnsiTheme="minorHAnsi"/>
                <w:sz w:val="20"/>
                <w:lang w:val="en-US"/>
              </w:rPr>
            </w:pPr>
          </w:p>
        </w:tc>
        <w:tc>
          <w:tcPr>
            <w:tcW w:w="3798" w:type="dxa"/>
          </w:tcPr>
          <w:p w14:paraId="42C04418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  <w:lang w:val="en-US"/>
              </w:rPr>
            </w:pPr>
          </w:p>
        </w:tc>
        <w:tc>
          <w:tcPr>
            <w:tcW w:w="4140" w:type="dxa"/>
          </w:tcPr>
          <w:p w14:paraId="6501153F" w14:textId="77777777" w:rsidR="00D534CF" w:rsidRPr="00C45745" w:rsidRDefault="00D534CF" w:rsidP="00FD1136">
            <w:pPr>
              <w:pStyle w:val="Akapitzlist"/>
              <w:numPr>
                <w:ilvl w:val="0"/>
                <w:numId w:val="37"/>
              </w:numPr>
              <w:spacing w:after="0" w:line="240" w:lineRule="auto"/>
              <w:ind w:left="147" w:hanging="142"/>
              <w:contextualSpacing/>
              <w:jc w:val="left"/>
              <w:rPr>
                <w:rFonts w:asciiTheme="minorHAnsi" w:hAnsiTheme="minorHAnsi"/>
                <w:sz w:val="20"/>
              </w:rPr>
            </w:pPr>
            <w:r w:rsidRPr="00C45745">
              <w:rPr>
                <w:rFonts w:asciiTheme="minorHAnsi" w:hAnsiTheme="minorHAnsi"/>
                <w:sz w:val="20"/>
              </w:rPr>
              <w:t xml:space="preserve">obiekty mające wpis ‘gnojowica’ , </w:t>
            </w:r>
            <w:r w:rsidRPr="00C45745">
              <w:rPr>
                <w:rFonts w:asciiTheme="minorHAnsi" w:hAnsiTheme="minorHAnsi" w:cs="Arial"/>
                <w:sz w:val="20"/>
              </w:rPr>
              <w:t>‘zbiornik na gnojowicę’</w:t>
            </w:r>
            <w:r w:rsidRPr="00C45745">
              <w:rPr>
                <w:rFonts w:asciiTheme="minorHAnsi" w:hAnsiTheme="minorHAnsi"/>
                <w:sz w:val="20"/>
              </w:rPr>
              <w:t xml:space="preserve"> należy zweryfikować oraz zmienić na obiekt ‘zbiornik na ciecz’ (BUZT02), a w </w:t>
            </w:r>
            <w:r w:rsidRPr="00C45745">
              <w:rPr>
                <w:rFonts w:asciiTheme="minorHAnsi" w:hAnsiTheme="minorHAnsi"/>
                <w:i/>
                <w:sz w:val="20"/>
              </w:rPr>
              <w:t>[</w:t>
            </w:r>
            <w:proofErr w:type="spellStart"/>
            <w:r w:rsidRPr="00C45745">
              <w:rPr>
                <w:rFonts w:asciiTheme="minorHAnsi" w:hAnsiTheme="minorHAnsi"/>
                <w:i/>
                <w:sz w:val="20"/>
              </w:rPr>
              <w:t>x_informDodatkowa</w:t>
            </w:r>
            <w:proofErr w:type="spellEnd"/>
            <w:r w:rsidRPr="00C45745">
              <w:rPr>
                <w:rFonts w:asciiTheme="minorHAnsi" w:hAnsiTheme="minorHAnsi"/>
                <w:i/>
                <w:sz w:val="20"/>
              </w:rPr>
              <w:t>]</w:t>
            </w:r>
            <w:r w:rsidRPr="00C45745">
              <w:rPr>
                <w:rFonts w:asciiTheme="minorHAnsi" w:hAnsiTheme="minorHAnsi"/>
                <w:sz w:val="20"/>
              </w:rPr>
              <w:t xml:space="preserve"> należy wpisać ‘gnojowica’ </w:t>
            </w:r>
          </w:p>
          <w:p w14:paraId="75990B7E" w14:textId="77777777" w:rsidR="00D534CF" w:rsidRPr="00C45745" w:rsidRDefault="00D534CF" w:rsidP="00FD1136">
            <w:pPr>
              <w:pStyle w:val="Akapitzlist"/>
              <w:numPr>
                <w:ilvl w:val="0"/>
                <w:numId w:val="37"/>
              </w:numPr>
              <w:spacing w:after="0" w:line="240" w:lineRule="auto"/>
              <w:ind w:left="147" w:hanging="142"/>
              <w:contextualSpacing/>
              <w:jc w:val="left"/>
              <w:rPr>
                <w:rFonts w:asciiTheme="minorHAnsi" w:hAnsiTheme="minorHAnsi"/>
                <w:sz w:val="20"/>
              </w:rPr>
            </w:pPr>
            <w:r w:rsidRPr="00C45745">
              <w:rPr>
                <w:rFonts w:asciiTheme="minorHAnsi" w:hAnsiTheme="minorHAnsi" w:cs="Arial"/>
                <w:sz w:val="20"/>
              </w:rPr>
              <w:t>obiektom leżącym na terenie oczyszczalni ścieków należy wprowadzić opis ‘oczyszczalnia ścieków w …’</w:t>
            </w:r>
          </w:p>
        </w:tc>
        <w:tc>
          <w:tcPr>
            <w:tcW w:w="2948" w:type="dxa"/>
          </w:tcPr>
          <w:p w14:paraId="0B5AD969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</w:rPr>
            </w:pPr>
            <w:proofErr w:type="spellStart"/>
            <w:r w:rsidRPr="00C45745">
              <w:rPr>
                <w:rFonts w:asciiTheme="minorHAnsi" w:hAnsiTheme="minorHAnsi"/>
                <w:sz w:val="20"/>
              </w:rPr>
              <w:t>n.d</w:t>
            </w:r>
            <w:proofErr w:type="spellEnd"/>
            <w:r w:rsidRPr="00C45745">
              <w:rPr>
                <w:rFonts w:asciiTheme="minorHAnsi" w:hAnsiTheme="minorHAnsi"/>
                <w:sz w:val="20"/>
              </w:rPr>
              <w:t>.</w:t>
            </w:r>
          </w:p>
        </w:tc>
        <w:tc>
          <w:tcPr>
            <w:tcW w:w="6662" w:type="dxa"/>
          </w:tcPr>
          <w:p w14:paraId="375355B4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</w:rPr>
            </w:pPr>
          </w:p>
        </w:tc>
      </w:tr>
      <w:tr w:rsidR="00D534CF" w:rsidRPr="00C45745" w14:paraId="6D498247" w14:textId="77777777" w:rsidTr="00E406FC">
        <w:tc>
          <w:tcPr>
            <w:tcW w:w="1838" w:type="dxa"/>
          </w:tcPr>
          <w:p w14:paraId="44361FC9" w14:textId="77777777" w:rsidR="00D534CF" w:rsidRPr="00C45745" w:rsidRDefault="00D534CF" w:rsidP="00256692">
            <w:pPr>
              <w:shd w:val="clear" w:color="auto" w:fill="FFFFFF"/>
              <w:spacing w:after="0" w:line="240" w:lineRule="auto"/>
              <w:ind w:right="240"/>
              <w:jc w:val="left"/>
              <w:rPr>
                <w:rFonts w:asciiTheme="minorHAnsi" w:hAnsiTheme="minorHAnsi" w:cs="Segoe UI"/>
                <w:sz w:val="20"/>
              </w:rPr>
            </w:pPr>
            <w:r w:rsidRPr="00C45745">
              <w:rPr>
                <w:rFonts w:asciiTheme="minorHAnsi" w:hAnsiTheme="minorHAnsi" w:cs="Segoe UI"/>
                <w:b/>
                <w:bCs/>
                <w:sz w:val="20"/>
              </w:rPr>
              <w:t>OT_BUZM_L</w:t>
            </w:r>
          </w:p>
          <w:p w14:paraId="6B6E38EF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</w:rPr>
            </w:pPr>
          </w:p>
        </w:tc>
        <w:tc>
          <w:tcPr>
            <w:tcW w:w="2552" w:type="dxa"/>
          </w:tcPr>
          <w:p w14:paraId="5B1AF8A9" w14:textId="13B3725E" w:rsidR="00D534CF" w:rsidRPr="00DA165F" w:rsidRDefault="00D534CF" w:rsidP="00DA165F">
            <w:pPr>
              <w:pStyle w:val="Akapitzlist"/>
              <w:numPr>
                <w:ilvl w:val="0"/>
                <w:numId w:val="19"/>
              </w:numPr>
              <w:tabs>
                <w:tab w:val="left" w:pos="147"/>
              </w:tabs>
              <w:spacing w:after="0" w:line="240" w:lineRule="auto"/>
              <w:ind w:right="204"/>
              <w:jc w:val="left"/>
              <w:rPr>
                <w:rFonts w:asciiTheme="minorHAnsi" w:hAnsiTheme="minorHAnsi"/>
                <w:sz w:val="20"/>
              </w:rPr>
            </w:pPr>
            <w:r w:rsidRPr="00C45745">
              <w:rPr>
                <w:rFonts w:asciiTheme="minorHAnsi" w:hAnsiTheme="minorHAnsi"/>
                <w:bCs/>
                <w:sz w:val="20"/>
              </w:rPr>
              <w:t>zweryfikować i poprawić geometrię obiektów na podstawie NMT</w:t>
            </w:r>
            <w:r w:rsidR="00DA165F">
              <w:rPr>
                <w:rFonts w:asciiTheme="minorHAnsi" w:hAnsiTheme="minorHAnsi"/>
                <w:bCs/>
                <w:sz w:val="20"/>
              </w:rPr>
              <w:t xml:space="preserve"> i ortofotomapy</w:t>
            </w:r>
          </w:p>
          <w:p w14:paraId="5B29DFF5" w14:textId="77777777" w:rsidR="00DA165F" w:rsidRPr="00DA165F" w:rsidRDefault="00DA165F" w:rsidP="00DA165F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sz w:val="20"/>
              </w:rPr>
            </w:pPr>
            <w:r w:rsidRPr="00DB77DD">
              <w:rPr>
                <w:rFonts w:ascii="Calibri" w:hAnsi="Calibri" w:cs="Calibri"/>
                <w:sz w:val="18"/>
                <w:szCs w:val="18"/>
              </w:rPr>
              <w:t xml:space="preserve">- </w:t>
            </w:r>
            <w:r w:rsidRPr="00DA165F">
              <w:rPr>
                <w:rFonts w:asciiTheme="minorHAnsi" w:hAnsiTheme="minorHAnsi" w:cstheme="minorHAnsi"/>
                <w:sz w:val="20"/>
              </w:rPr>
              <w:t>zweryfikować i poprawić</w:t>
            </w:r>
          </w:p>
          <w:p w14:paraId="70818FF2" w14:textId="77777777" w:rsidR="00DA165F" w:rsidRPr="00DA165F" w:rsidRDefault="00DA165F" w:rsidP="00DA165F">
            <w:pPr>
              <w:autoSpaceDE w:val="0"/>
              <w:autoSpaceDN w:val="0"/>
              <w:adjustRightInd w:val="0"/>
              <w:spacing w:after="0" w:line="240" w:lineRule="auto"/>
              <w:ind w:left="175" w:hanging="175"/>
              <w:rPr>
                <w:rFonts w:asciiTheme="minorHAnsi" w:hAnsiTheme="minorHAnsi" w:cstheme="minorHAnsi"/>
                <w:sz w:val="20"/>
              </w:rPr>
            </w:pPr>
            <w:r w:rsidRPr="00DA165F">
              <w:rPr>
                <w:rFonts w:asciiTheme="minorHAnsi" w:hAnsiTheme="minorHAnsi" w:cstheme="minorHAnsi"/>
                <w:sz w:val="20"/>
              </w:rPr>
              <w:t xml:space="preserve">  relacje geometryczne i</w:t>
            </w:r>
          </w:p>
          <w:p w14:paraId="357C1DDE" w14:textId="77777777" w:rsidR="00DA165F" w:rsidRPr="00DA165F" w:rsidRDefault="00DA165F" w:rsidP="00DA165F">
            <w:pPr>
              <w:autoSpaceDE w:val="0"/>
              <w:autoSpaceDN w:val="0"/>
              <w:adjustRightInd w:val="0"/>
              <w:spacing w:after="0" w:line="240" w:lineRule="auto"/>
              <w:ind w:left="175" w:hanging="175"/>
              <w:rPr>
                <w:rFonts w:asciiTheme="minorHAnsi" w:hAnsiTheme="minorHAnsi" w:cstheme="minorHAnsi"/>
                <w:sz w:val="20"/>
              </w:rPr>
            </w:pPr>
            <w:r w:rsidRPr="00DA165F">
              <w:rPr>
                <w:rFonts w:asciiTheme="minorHAnsi" w:hAnsiTheme="minorHAnsi" w:cstheme="minorHAnsi"/>
                <w:sz w:val="20"/>
              </w:rPr>
              <w:t xml:space="preserve">  atrybutowe z obiektami z</w:t>
            </w:r>
          </w:p>
          <w:p w14:paraId="7E8B1DA2" w14:textId="7592974D" w:rsidR="00DA165F" w:rsidRPr="00C45745" w:rsidRDefault="00DA165F" w:rsidP="00DA165F">
            <w:pPr>
              <w:pStyle w:val="Akapitzlist"/>
              <w:numPr>
                <w:ilvl w:val="0"/>
                <w:numId w:val="19"/>
              </w:numPr>
              <w:tabs>
                <w:tab w:val="left" w:pos="147"/>
              </w:tabs>
              <w:spacing w:after="0" w:line="240" w:lineRule="auto"/>
              <w:ind w:right="204"/>
              <w:jc w:val="left"/>
              <w:rPr>
                <w:rFonts w:asciiTheme="minorHAnsi" w:hAnsiTheme="minorHAnsi"/>
                <w:sz w:val="20"/>
              </w:rPr>
            </w:pPr>
            <w:r w:rsidRPr="00DA165F">
              <w:rPr>
                <w:rFonts w:asciiTheme="minorHAnsi" w:hAnsiTheme="minorHAnsi" w:cstheme="minorHAnsi"/>
                <w:sz w:val="20"/>
              </w:rPr>
              <w:t xml:space="preserve">  kategorii „sieć komunikacyjna” (SK) i </w:t>
            </w:r>
            <w:r w:rsidRPr="00DA165F">
              <w:rPr>
                <w:rFonts w:asciiTheme="minorHAnsi" w:hAnsiTheme="minorHAnsi" w:cstheme="minorHAnsi"/>
                <w:sz w:val="20"/>
              </w:rPr>
              <w:lastRenderedPageBreak/>
              <w:t>„sieć wodna” (SW)</w:t>
            </w:r>
          </w:p>
        </w:tc>
        <w:tc>
          <w:tcPr>
            <w:tcW w:w="3798" w:type="dxa"/>
          </w:tcPr>
          <w:p w14:paraId="39FCD6F3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</w:rPr>
            </w:pPr>
          </w:p>
        </w:tc>
        <w:tc>
          <w:tcPr>
            <w:tcW w:w="4140" w:type="dxa"/>
          </w:tcPr>
          <w:p w14:paraId="33CEEEF0" w14:textId="77777777" w:rsidR="00D534CF" w:rsidRPr="00C45745" w:rsidRDefault="00D534CF" w:rsidP="00256692">
            <w:pPr>
              <w:pStyle w:val="Akapitzlist"/>
              <w:spacing w:after="0" w:line="240" w:lineRule="auto"/>
              <w:ind w:left="113"/>
              <w:jc w:val="left"/>
              <w:rPr>
                <w:rFonts w:asciiTheme="minorHAnsi" w:hAnsiTheme="minorHAnsi"/>
                <w:sz w:val="20"/>
              </w:rPr>
            </w:pPr>
          </w:p>
        </w:tc>
        <w:tc>
          <w:tcPr>
            <w:tcW w:w="2948" w:type="dxa"/>
          </w:tcPr>
          <w:p w14:paraId="24B12BAE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</w:rPr>
            </w:pPr>
            <w:proofErr w:type="spellStart"/>
            <w:r w:rsidRPr="00C45745">
              <w:rPr>
                <w:rFonts w:asciiTheme="minorHAnsi" w:hAnsiTheme="minorHAnsi"/>
                <w:sz w:val="20"/>
              </w:rPr>
              <w:t>n.d</w:t>
            </w:r>
            <w:proofErr w:type="spellEnd"/>
            <w:r w:rsidRPr="00C45745">
              <w:rPr>
                <w:rFonts w:asciiTheme="minorHAnsi" w:hAnsiTheme="minorHAnsi"/>
                <w:sz w:val="20"/>
              </w:rPr>
              <w:t>.</w:t>
            </w:r>
          </w:p>
        </w:tc>
        <w:tc>
          <w:tcPr>
            <w:tcW w:w="6662" w:type="dxa"/>
          </w:tcPr>
          <w:p w14:paraId="3BE5786B" w14:textId="62DC0D6C" w:rsidR="00D534CF" w:rsidRPr="000022BC" w:rsidRDefault="000022BC" w:rsidP="000022BC">
            <w:pPr>
              <w:spacing w:after="0" w:line="240" w:lineRule="auto"/>
              <w:ind w:left="175" w:hanging="141"/>
              <w:jc w:val="left"/>
              <w:rPr>
                <w:rFonts w:asciiTheme="minorHAnsi" w:hAnsiTheme="minorHAnsi" w:cstheme="minorHAnsi"/>
                <w:sz w:val="20"/>
              </w:rPr>
            </w:pPr>
            <w:r w:rsidRPr="000022BC">
              <w:rPr>
                <w:rFonts w:asciiTheme="minorHAnsi" w:hAnsiTheme="minorHAnsi" w:cstheme="minorHAnsi"/>
                <w:sz w:val="20"/>
              </w:rPr>
              <w:t xml:space="preserve">- należy zweryfikować i uzupełnić wartości atrybutów </w:t>
            </w:r>
            <w:r w:rsidRPr="000022BC">
              <w:rPr>
                <w:rFonts w:asciiTheme="minorHAnsi" w:hAnsiTheme="minorHAnsi" w:cstheme="minorHAnsi"/>
                <w:i/>
                <w:sz w:val="20"/>
              </w:rPr>
              <w:t>[</w:t>
            </w:r>
            <w:proofErr w:type="spellStart"/>
            <w:r w:rsidRPr="000022BC">
              <w:rPr>
                <w:rFonts w:asciiTheme="minorHAnsi" w:hAnsiTheme="minorHAnsi" w:cstheme="minorHAnsi"/>
                <w:i/>
                <w:sz w:val="20"/>
              </w:rPr>
              <w:t>szerKorony</w:t>
            </w:r>
            <w:proofErr w:type="spellEnd"/>
            <w:r w:rsidRPr="000022BC">
              <w:rPr>
                <w:rFonts w:asciiTheme="minorHAnsi" w:hAnsiTheme="minorHAnsi" w:cstheme="minorHAnsi"/>
                <w:i/>
                <w:sz w:val="20"/>
              </w:rPr>
              <w:t>], [</w:t>
            </w:r>
            <w:proofErr w:type="spellStart"/>
            <w:r w:rsidRPr="000022BC">
              <w:rPr>
                <w:rFonts w:asciiTheme="minorHAnsi" w:hAnsiTheme="minorHAnsi" w:cstheme="minorHAnsi"/>
                <w:i/>
                <w:sz w:val="20"/>
              </w:rPr>
              <w:t>szerPodstawy</w:t>
            </w:r>
            <w:proofErr w:type="spellEnd"/>
            <w:r w:rsidRPr="000022BC">
              <w:rPr>
                <w:rFonts w:asciiTheme="minorHAnsi" w:hAnsiTheme="minorHAnsi" w:cstheme="minorHAnsi"/>
                <w:i/>
                <w:sz w:val="20"/>
              </w:rPr>
              <w:t xml:space="preserve">], [wysokość] </w:t>
            </w:r>
            <w:r w:rsidRPr="000022BC">
              <w:rPr>
                <w:rFonts w:asciiTheme="minorHAnsi" w:hAnsiTheme="minorHAnsi" w:cstheme="minorHAnsi"/>
                <w:sz w:val="20"/>
              </w:rPr>
              <w:t>w oparciu o NMT</w:t>
            </w:r>
          </w:p>
        </w:tc>
      </w:tr>
      <w:tr w:rsidR="00D534CF" w:rsidRPr="00C45745" w14:paraId="63D9CEA2" w14:textId="77777777" w:rsidTr="00E406FC">
        <w:tc>
          <w:tcPr>
            <w:tcW w:w="1838" w:type="dxa"/>
          </w:tcPr>
          <w:p w14:paraId="3817BCBA" w14:textId="34C24F5A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 w:cs="Segoe UI"/>
                <w:b/>
                <w:bCs/>
                <w:sz w:val="20"/>
                <w:lang w:val="en-US"/>
              </w:rPr>
            </w:pPr>
            <w:r w:rsidRPr="00C45745">
              <w:rPr>
                <w:rFonts w:asciiTheme="minorHAnsi" w:hAnsiTheme="minorHAnsi" w:cs="Segoe UI"/>
                <w:b/>
                <w:bCs/>
                <w:sz w:val="20"/>
                <w:lang w:val="en-US"/>
              </w:rPr>
              <w:t>OT_BUIT_A</w:t>
            </w:r>
          </w:p>
          <w:p w14:paraId="01B00ACF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  <w:lang w:val="en-US"/>
              </w:rPr>
            </w:pPr>
            <w:r w:rsidRPr="00C45745">
              <w:rPr>
                <w:rFonts w:asciiTheme="minorHAnsi" w:hAnsiTheme="minorHAnsi" w:cs="Segoe UI"/>
                <w:b/>
                <w:bCs/>
                <w:sz w:val="20"/>
                <w:lang w:val="en-US"/>
              </w:rPr>
              <w:t>OT_BUIT_P</w:t>
            </w:r>
            <w:r w:rsidRPr="00C45745">
              <w:rPr>
                <w:rFonts w:asciiTheme="minorHAnsi" w:hAnsiTheme="minorHAnsi" w:cs="Segoe UI"/>
                <w:sz w:val="20"/>
                <w:lang w:val="en-US"/>
              </w:rPr>
              <w:t xml:space="preserve">  </w:t>
            </w:r>
          </w:p>
        </w:tc>
        <w:tc>
          <w:tcPr>
            <w:tcW w:w="2552" w:type="dxa"/>
          </w:tcPr>
          <w:p w14:paraId="599B5581" w14:textId="77777777" w:rsidR="00D534CF" w:rsidRPr="00C45745" w:rsidRDefault="00D534CF" w:rsidP="00FD1136">
            <w:pPr>
              <w:pStyle w:val="Akapitzlist"/>
              <w:numPr>
                <w:ilvl w:val="0"/>
                <w:numId w:val="31"/>
              </w:numPr>
              <w:shd w:val="clear" w:color="auto" w:fill="FFFFFF"/>
              <w:spacing w:after="0" w:line="240" w:lineRule="auto"/>
              <w:ind w:right="240"/>
              <w:contextualSpacing/>
              <w:jc w:val="left"/>
              <w:rPr>
                <w:rFonts w:asciiTheme="minorHAnsi" w:hAnsiTheme="minorHAnsi"/>
                <w:sz w:val="20"/>
              </w:rPr>
            </w:pPr>
            <w:r w:rsidRPr="00C45745">
              <w:rPr>
                <w:rFonts w:asciiTheme="minorHAnsi" w:hAnsiTheme="minorHAnsi" w:cs="Segoe UI"/>
                <w:bCs/>
                <w:sz w:val="20"/>
              </w:rPr>
              <w:t>należy zweryfikować poprawność wprowadzenia obiektów ‘ujęcie wody’ (BUIT02); jeżeli są to studnie głębinowe należy przenieść je do klasy OT_OIOR_P (OIOR09)</w:t>
            </w:r>
          </w:p>
          <w:p w14:paraId="372C1972" w14:textId="77777777" w:rsidR="00D534CF" w:rsidRPr="00C45745" w:rsidRDefault="00D534CF" w:rsidP="00FD1136">
            <w:pPr>
              <w:pStyle w:val="Akapitzlist"/>
              <w:numPr>
                <w:ilvl w:val="0"/>
                <w:numId w:val="31"/>
              </w:numPr>
              <w:shd w:val="clear" w:color="auto" w:fill="FFFFFF"/>
              <w:spacing w:after="0" w:line="240" w:lineRule="auto"/>
              <w:ind w:right="240"/>
              <w:contextualSpacing/>
              <w:jc w:val="left"/>
              <w:rPr>
                <w:rFonts w:asciiTheme="minorHAnsi" w:hAnsiTheme="minorHAnsi"/>
                <w:sz w:val="20"/>
              </w:rPr>
            </w:pPr>
            <w:r w:rsidRPr="00C45745">
              <w:rPr>
                <w:rFonts w:asciiTheme="minorHAnsi" w:hAnsiTheme="minorHAnsi" w:cs="Segoe UI"/>
                <w:bCs/>
                <w:sz w:val="20"/>
              </w:rPr>
              <w:t xml:space="preserve">należy zweryfikować i poprawić wprowadzenie obiektów ‘szyb naftowy lub gazowy’ (BUIT01) </w:t>
            </w:r>
          </w:p>
        </w:tc>
        <w:tc>
          <w:tcPr>
            <w:tcW w:w="3798" w:type="dxa"/>
          </w:tcPr>
          <w:p w14:paraId="31D90441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</w:rPr>
            </w:pPr>
          </w:p>
        </w:tc>
        <w:tc>
          <w:tcPr>
            <w:tcW w:w="4140" w:type="dxa"/>
          </w:tcPr>
          <w:p w14:paraId="6D850348" w14:textId="77777777" w:rsidR="00D534CF" w:rsidRPr="00C45745" w:rsidRDefault="00D534CF" w:rsidP="00256692">
            <w:pPr>
              <w:pStyle w:val="Akapitzlist"/>
              <w:spacing w:after="0" w:line="240" w:lineRule="auto"/>
              <w:ind w:left="113"/>
              <w:jc w:val="left"/>
              <w:rPr>
                <w:rFonts w:asciiTheme="minorHAnsi" w:hAnsiTheme="minorHAnsi"/>
                <w:sz w:val="20"/>
              </w:rPr>
            </w:pPr>
          </w:p>
        </w:tc>
        <w:tc>
          <w:tcPr>
            <w:tcW w:w="2948" w:type="dxa"/>
          </w:tcPr>
          <w:p w14:paraId="22DBE0E9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</w:rPr>
            </w:pPr>
            <w:proofErr w:type="spellStart"/>
            <w:r w:rsidRPr="00C45745">
              <w:rPr>
                <w:rFonts w:asciiTheme="minorHAnsi" w:hAnsiTheme="minorHAnsi"/>
                <w:sz w:val="20"/>
              </w:rPr>
              <w:t>n.d</w:t>
            </w:r>
            <w:proofErr w:type="spellEnd"/>
            <w:r w:rsidRPr="00C45745">
              <w:rPr>
                <w:rFonts w:asciiTheme="minorHAnsi" w:hAnsiTheme="minorHAnsi"/>
                <w:sz w:val="20"/>
              </w:rPr>
              <w:t>.</w:t>
            </w:r>
          </w:p>
        </w:tc>
        <w:tc>
          <w:tcPr>
            <w:tcW w:w="6662" w:type="dxa"/>
          </w:tcPr>
          <w:p w14:paraId="685018F1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</w:rPr>
            </w:pPr>
          </w:p>
        </w:tc>
      </w:tr>
      <w:tr w:rsidR="00D534CF" w:rsidRPr="00C45745" w14:paraId="2B04C403" w14:textId="77777777" w:rsidTr="00E406FC">
        <w:tc>
          <w:tcPr>
            <w:tcW w:w="1838" w:type="dxa"/>
          </w:tcPr>
          <w:p w14:paraId="35D90B12" w14:textId="77777777" w:rsidR="00D534CF" w:rsidRPr="00C45745" w:rsidRDefault="00D534CF" w:rsidP="00256692">
            <w:pPr>
              <w:shd w:val="clear" w:color="auto" w:fill="FFFFFF"/>
              <w:spacing w:after="0" w:line="240" w:lineRule="auto"/>
              <w:ind w:right="240"/>
              <w:jc w:val="left"/>
              <w:rPr>
                <w:rFonts w:asciiTheme="minorHAnsi" w:hAnsiTheme="minorHAnsi" w:cs="Segoe UI"/>
                <w:sz w:val="20"/>
              </w:rPr>
            </w:pPr>
            <w:r w:rsidRPr="00C45745">
              <w:rPr>
                <w:rFonts w:asciiTheme="minorHAnsi" w:hAnsiTheme="minorHAnsi" w:cs="Segoe UI"/>
                <w:b/>
                <w:bCs/>
                <w:sz w:val="20"/>
              </w:rPr>
              <w:t>OT_BUCM_A</w:t>
            </w:r>
          </w:p>
          <w:p w14:paraId="628A92CB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</w:rPr>
            </w:pPr>
          </w:p>
        </w:tc>
        <w:tc>
          <w:tcPr>
            <w:tcW w:w="2552" w:type="dxa"/>
          </w:tcPr>
          <w:p w14:paraId="792E6D1B" w14:textId="77777777" w:rsidR="00D534CF" w:rsidRPr="00C45745" w:rsidRDefault="00D534CF" w:rsidP="00FD1136">
            <w:pPr>
              <w:pStyle w:val="Akapitzlist"/>
              <w:numPr>
                <w:ilvl w:val="0"/>
                <w:numId w:val="31"/>
              </w:numPr>
              <w:shd w:val="clear" w:color="auto" w:fill="FFFFFF"/>
              <w:spacing w:after="0" w:line="240" w:lineRule="auto"/>
              <w:ind w:right="240"/>
              <w:contextualSpacing/>
              <w:jc w:val="left"/>
              <w:rPr>
                <w:rFonts w:asciiTheme="minorHAnsi" w:hAnsiTheme="minorHAnsi"/>
                <w:sz w:val="20"/>
              </w:rPr>
            </w:pPr>
            <w:r w:rsidRPr="00C45745">
              <w:rPr>
                <w:rFonts w:asciiTheme="minorHAnsi" w:hAnsiTheme="minorHAnsi" w:cs="Segoe UI"/>
                <w:bCs/>
                <w:sz w:val="20"/>
              </w:rPr>
              <w:t>należy zweryfikować i poprawić zasięg obiektów klas OT_KUSC_A i OT_BUCM_A, w miejscach,  gdzie pokrywa się ich zasięg (zasada współliniowości)</w:t>
            </w:r>
          </w:p>
        </w:tc>
        <w:tc>
          <w:tcPr>
            <w:tcW w:w="3798" w:type="dxa"/>
          </w:tcPr>
          <w:p w14:paraId="051C8C37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</w:rPr>
            </w:pPr>
          </w:p>
        </w:tc>
        <w:tc>
          <w:tcPr>
            <w:tcW w:w="4140" w:type="dxa"/>
          </w:tcPr>
          <w:p w14:paraId="333BC092" w14:textId="77777777" w:rsidR="00D534CF" w:rsidRPr="00C45745" w:rsidRDefault="00D534CF" w:rsidP="00256692">
            <w:pPr>
              <w:shd w:val="clear" w:color="auto" w:fill="FFFFFF"/>
              <w:spacing w:after="0" w:line="240" w:lineRule="auto"/>
              <w:ind w:right="240"/>
              <w:jc w:val="left"/>
              <w:rPr>
                <w:rFonts w:asciiTheme="minorHAnsi" w:hAnsiTheme="minorHAnsi"/>
                <w:sz w:val="20"/>
              </w:rPr>
            </w:pPr>
          </w:p>
        </w:tc>
        <w:tc>
          <w:tcPr>
            <w:tcW w:w="2948" w:type="dxa"/>
          </w:tcPr>
          <w:p w14:paraId="1657696C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</w:rPr>
            </w:pPr>
            <w:proofErr w:type="spellStart"/>
            <w:r w:rsidRPr="00C45745">
              <w:rPr>
                <w:rFonts w:asciiTheme="minorHAnsi" w:hAnsiTheme="minorHAnsi"/>
                <w:sz w:val="20"/>
              </w:rPr>
              <w:t>n.d</w:t>
            </w:r>
            <w:proofErr w:type="spellEnd"/>
            <w:r w:rsidRPr="00C45745">
              <w:rPr>
                <w:rFonts w:asciiTheme="minorHAnsi" w:hAnsiTheme="minorHAnsi"/>
                <w:sz w:val="20"/>
              </w:rPr>
              <w:t>.</w:t>
            </w:r>
          </w:p>
        </w:tc>
        <w:tc>
          <w:tcPr>
            <w:tcW w:w="6662" w:type="dxa"/>
          </w:tcPr>
          <w:p w14:paraId="3274198B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</w:rPr>
            </w:pPr>
          </w:p>
        </w:tc>
      </w:tr>
      <w:tr w:rsidR="00D534CF" w:rsidRPr="00C45745" w14:paraId="6AE9E764" w14:textId="77777777" w:rsidTr="00E406FC">
        <w:tc>
          <w:tcPr>
            <w:tcW w:w="1838" w:type="dxa"/>
          </w:tcPr>
          <w:p w14:paraId="70E06ABF" w14:textId="77777777" w:rsidR="00D534CF" w:rsidRPr="00C45745" w:rsidRDefault="00D534CF" w:rsidP="00256692">
            <w:pPr>
              <w:shd w:val="clear" w:color="auto" w:fill="FFFFFF"/>
              <w:spacing w:after="0" w:line="240" w:lineRule="auto"/>
              <w:ind w:right="240"/>
              <w:jc w:val="left"/>
              <w:rPr>
                <w:rFonts w:asciiTheme="minorHAnsi" w:hAnsiTheme="minorHAnsi" w:cs="Segoe UI"/>
                <w:b/>
                <w:bCs/>
                <w:sz w:val="20"/>
                <w:lang w:val="en-US"/>
              </w:rPr>
            </w:pPr>
            <w:r w:rsidRPr="00C45745">
              <w:rPr>
                <w:rFonts w:asciiTheme="minorHAnsi" w:hAnsiTheme="minorHAnsi" w:cs="Segoe UI"/>
                <w:b/>
                <w:bCs/>
                <w:sz w:val="20"/>
                <w:lang w:val="en-US"/>
              </w:rPr>
              <w:t>OT_BUSP_L</w:t>
            </w:r>
          </w:p>
          <w:p w14:paraId="6C6C2269" w14:textId="77777777" w:rsidR="00D534CF" w:rsidRPr="00C45745" w:rsidRDefault="00D534CF" w:rsidP="00256692">
            <w:pPr>
              <w:shd w:val="clear" w:color="auto" w:fill="FFFFFF"/>
              <w:spacing w:after="0" w:line="240" w:lineRule="auto"/>
              <w:ind w:right="240"/>
              <w:jc w:val="left"/>
              <w:rPr>
                <w:rFonts w:asciiTheme="minorHAnsi" w:hAnsiTheme="minorHAnsi" w:cs="Segoe UI"/>
                <w:sz w:val="20"/>
                <w:lang w:val="en-US"/>
              </w:rPr>
            </w:pPr>
            <w:r w:rsidRPr="00C45745">
              <w:rPr>
                <w:rFonts w:asciiTheme="minorHAnsi" w:hAnsiTheme="minorHAnsi" w:cs="Segoe UI"/>
                <w:b/>
                <w:bCs/>
                <w:sz w:val="20"/>
                <w:lang w:val="en-US"/>
              </w:rPr>
              <w:t>OT_BUSP_A</w:t>
            </w:r>
          </w:p>
          <w:p w14:paraId="0B710E42" w14:textId="77777777" w:rsidR="00D534CF" w:rsidRPr="00C45745" w:rsidRDefault="00D534CF" w:rsidP="00256692">
            <w:pPr>
              <w:shd w:val="clear" w:color="auto" w:fill="FFFFFF"/>
              <w:spacing w:after="0" w:line="240" w:lineRule="auto"/>
              <w:ind w:right="240"/>
              <w:jc w:val="left"/>
              <w:rPr>
                <w:rFonts w:asciiTheme="minorHAnsi" w:hAnsiTheme="minorHAnsi" w:cs="Segoe UI"/>
                <w:sz w:val="20"/>
                <w:lang w:val="en-US"/>
              </w:rPr>
            </w:pPr>
          </w:p>
          <w:p w14:paraId="0B3CB40D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  <w:lang w:val="en-US"/>
              </w:rPr>
            </w:pPr>
          </w:p>
        </w:tc>
        <w:tc>
          <w:tcPr>
            <w:tcW w:w="2552" w:type="dxa"/>
          </w:tcPr>
          <w:p w14:paraId="32D4016F" w14:textId="77777777" w:rsidR="00D534CF" w:rsidRPr="00C45745" w:rsidRDefault="00D534CF" w:rsidP="00256692">
            <w:pPr>
              <w:shd w:val="clear" w:color="auto" w:fill="FFFFFF"/>
              <w:spacing w:after="0" w:line="240" w:lineRule="auto"/>
              <w:ind w:left="120" w:right="240"/>
              <w:jc w:val="left"/>
              <w:rPr>
                <w:rFonts w:asciiTheme="minorHAnsi" w:hAnsiTheme="minorHAnsi" w:cs="Segoe UI"/>
                <w:bCs/>
                <w:sz w:val="20"/>
                <w:lang w:val="en-US"/>
              </w:rPr>
            </w:pPr>
          </w:p>
          <w:p w14:paraId="0A47C755" w14:textId="77777777" w:rsidR="00D534CF" w:rsidRPr="00C45745" w:rsidRDefault="00D534CF" w:rsidP="00256692">
            <w:pPr>
              <w:shd w:val="clear" w:color="auto" w:fill="FFFFFF"/>
              <w:spacing w:after="0" w:line="240" w:lineRule="auto"/>
              <w:ind w:left="120" w:right="240"/>
              <w:jc w:val="left"/>
              <w:rPr>
                <w:rFonts w:asciiTheme="minorHAnsi" w:hAnsiTheme="minorHAnsi" w:cs="Segoe UI"/>
                <w:bCs/>
                <w:sz w:val="20"/>
                <w:lang w:val="en-US"/>
              </w:rPr>
            </w:pPr>
          </w:p>
          <w:p w14:paraId="7EB6D0B5" w14:textId="77777777" w:rsidR="00D534CF" w:rsidRPr="00C45745" w:rsidRDefault="00D534CF" w:rsidP="00256692">
            <w:pPr>
              <w:shd w:val="clear" w:color="auto" w:fill="FFFFFF"/>
              <w:spacing w:after="0" w:line="240" w:lineRule="auto"/>
              <w:ind w:left="120" w:right="240"/>
              <w:jc w:val="left"/>
              <w:rPr>
                <w:rFonts w:asciiTheme="minorHAnsi" w:hAnsiTheme="minorHAnsi" w:cs="Segoe UI"/>
                <w:bCs/>
                <w:sz w:val="20"/>
                <w:lang w:val="en-US"/>
              </w:rPr>
            </w:pPr>
          </w:p>
          <w:p w14:paraId="46719EDF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  <w:lang w:val="en-US"/>
              </w:rPr>
            </w:pPr>
          </w:p>
        </w:tc>
        <w:tc>
          <w:tcPr>
            <w:tcW w:w="3798" w:type="dxa"/>
          </w:tcPr>
          <w:p w14:paraId="0FE8B93D" w14:textId="77777777" w:rsidR="00D534CF" w:rsidRPr="00C45745" w:rsidRDefault="00D534CF" w:rsidP="00256692">
            <w:pPr>
              <w:shd w:val="clear" w:color="auto" w:fill="FFFFFF"/>
              <w:spacing w:after="0" w:line="240" w:lineRule="auto"/>
              <w:ind w:left="120" w:right="240"/>
              <w:jc w:val="left"/>
              <w:rPr>
                <w:rFonts w:asciiTheme="minorHAnsi" w:hAnsiTheme="minorHAnsi"/>
                <w:sz w:val="20"/>
                <w:lang w:val="en-US"/>
              </w:rPr>
            </w:pPr>
          </w:p>
        </w:tc>
        <w:tc>
          <w:tcPr>
            <w:tcW w:w="4140" w:type="dxa"/>
          </w:tcPr>
          <w:p w14:paraId="6E172609" w14:textId="77777777" w:rsidR="00D534CF" w:rsidRPr="00C45745" w:rsidRDefault="00D534CF" w:rsidP="00256692">
            <w:pPr>
              <w:pStyle w:val="Akapitzlist"/>
              <w:spacing w:after="0" w:line="240" w:lineRule="auto"/>
              <w:ind w:left="113"/>
              <w:jc w:val="left"/>
              <w:rPr>
                <w:rFonts w:asciiTheme="minorHAnsi" w:hAnsiTheme="minorHAnsi"/>
                <w:sz w:val="20"/>
                <w:lang w:val="en-US"/>
              </w:rPr>
            </w:pPr>
          </w:p>
        </w:tc>
        <w:tc>
          <w:tcPr>
            <w:tcW w:w="2948" w:type="dxa"/>
          </w:tcPr>
          <w:p w14:paraId="091B0F0D" w14:textId="77777777" w:rsidR="00D534CF" w:rsidRPr="00C45745" w:rsidRDefault="00D534CF" w:rsidP="00FD1136">
            <w:pPr>
              <w:pStyle w:val="Akapitzlist"/>
              <w:numPr>
                <w:ilvl w:val="0"/>
                <w:numId w:val="21"/>
              </w:numPr>
              <w:spacing w:after="0" w:line="240" w:lineRule="auto"/>
              <w:contextualSpacing/>
              <w:jc w:val="left"/>
              <w:rPr>
                <w:rFonts w:asciiTheme="minorHAnsi" w:hAnsiTheme="minorHAnsi"/>
                <w:sz w:val="20"/>
              </w:rPr>
            </w:pPr>
            <w:r w:rsidRPr="00C45745">
              <w:rPr>
                <w:rFonts w:asciiTheme="minorHAnsi" w:hAnsiTheme="minorHAnsi"/>
                <w:sz w:val="20"/>
              </w:rPr>
              <w:t xml:space="preserve">zweryfikować i uzupełnić nazwy obiektów, a następnie w oparciu o nie uzupełnić nazwy obiektów ‘ośrodek sportowo-rekreacyjny’ (KUSK03) w klasie OT_KUSK_A </w:t>
            </w:r>
          </w:p>
        </w:tc>
        <w:tc>
          <w:tcPr>
            <w:tcW w:w="6662" w:type="dxa"/>
          </w:tcPr>
          <w:p w14:paraId="6E1D08DD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</w:rPr>
            </w:pPr>
          </w:p>
        </w:tc>
      </w:tr>
      <w:tr w:rsidR="00D534CF" w:rsidRPr="00C45745" w14:paraId="01A3997C" w14:textId="77777777" w:rsidTr="00E406FC">
        <w:trPr>
          <w:trHeight w:val="570"/>
        </w:trPr>
        <w:tc>
          <w:tcPr>
            <w:tcW w:w="1838" w:type="dxa"/>
          </w:tcPr>
          <w:p w14:paraId="2A5ED0C1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</w:rPr>
            </w:pPr>
            <w:r w:rsidRPr="00C45745">
              <w:rPr>
                <w:rFonts w:asciiTheme="minorHAnsi" w:hAnsiTheme="minorHAnsi"/>
                <w:b/>
                <w:sz w:val="20"/>
              </w:rPr>
              <w:t>OT_BUIN_L</w:t>
            </w:r>
          </w:p>
          <w:p w14:paraId="127B4579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</w:rPr>
            </w:pPr>
          </w:p>
        </w:tc>
        <w:tc>
          <w:tcPr>
            <w:tcW w:w="2552" w:type="dxa"/>
          </w:tcPr>
          <w:p w14:paraId="1E24DFC4" w14:textId="77777777" w:rsidR="00D534CF" w:rsidRPr="00C45745" w:rsidRDefault="00D534CF" w:rsidP="00FD1136">
            <w:pPr>
              <w:pStyle w:val="Akapitzlist"/>
              <w:numPr>
                <w:ilvl w:val="0"/>
                <w:numId w:val="32"/>
              </w:numPr>
              <w:spacing w:after="0" w:line="240" w:lineRule="auto"/>
              <w:contextualSpacing/>
              <w:jc w:val="left"/>
              <w:rPr>
                <w:rFonts w:asciiTheme="minorHAnsi" w:hAnsiTheme="minorHAnsi"/>
                <w:sz w:val="20"/>
              </w:rPr>
            </w:pPr>
            <w:r w:rsidRPr="00C45745">
              <w:rPr>
                <w:rFonts w:asciiTheme="minorHAnsi" w:hAnsiTheme="minorHAnsi" w:cs="Arial"/>
                <w:sz w:val="20"/>
              </w:rPr>
              <w:t xml:space="preserve">należy zweryfikować i uzupełnić atrybuty </w:t>
            </w:r>
            <w:r w:rsidRPr="00C45745">
              <w:rPr>
                <w:rFonts w:asciiTheme="minorHAnsi" w:hAnsiTheme="minorHAnsi" w:cs="Arial"/>
                <w:i/>
                <w:sz w:val="20"/>
              </w:rPr>
              <w:t>[wysokość], [</w:t>
            </w:r>
            <w:proofErr w:type="spellStart"/>
            <w:r w:rsidRPr="00C45745">
              <w:rPr>
                <w:rFonts w:asciiTheme="minorHAnsi" w:hAnsiTheme="minorHAnsi" w:cs="Arial"/>
                <w:i/>
                <w:sz w:val="20"/>
              </w:rPr>
              <w:t>nosnosc</w:t>
            </w:r>
            <w:proofErr w:type="spellEnd"/>
            <w:r w:rsidRPr="00C45745">
              <w:rPr>
                <w:rFonts w:asciiTheme="minorHAnsi" w:hAnsiTheme="minorHAnsi" w:cs="Arial"/>
                <w:i/>
                <w:sz w:val="20"/>
              </w:rPr>
              <w:t>], [</w:t>
            </w:r>
            <w:proofErr w:type="spellStart"/>
            <w:r w:rsidRPr="00C45745">
              <w:rPr>
                <w:rFonts w:asciiTheme="minorHAnsi" w:hAnsiTheme="minorHAnsi" w:cs="Arial"/>
                <w:i/>
                <w:sz w:val="20"/>
              </w:rPr>
              <w:t>szerokosc</w:t>
            </w:r>
            <w:proofErr w:type="spellEnd"/>
            <w:r w:rsidRPr="00C45745">
              <w:rPr>
                <w:rFonts w:asciiTheme="minorHAnsi" w:hAnsiTheme="minorHAnsi" w:cs="Arial"/>
                <w:i/>
                <w:sz w:val="20"/>
              </w:rPr>
              <w:t>]</w:t>
            </w:r>
          </w:p>
        </w:tc>
        <w:tc>
          <w:tcPr>
            <w:tcW w:w="3798" w:type="dxa"/>
          </w:tcPr>
          <w:p w14:paraId="07A92D83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</w:rPr>
            </w:pPr>
          </w:p>
        </w:tc>
        <w:tc>
          <w:tcPr>
            <w:tcW w:w="4140" w:type="dxa"/>
          </w:tcPr>
          <w:p w14:paraId="00439CC3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</w:rPr>
            </w:pPr>
          </w:p>
        </w:tc>
        <w:tc>
          <w:tcPr>
            <w:tcW w:w="2948" w:type="dxa"/>
          </w:tcPr>
          <w:p w14:paraId="3CE191B9" w14:textId="77777777" w:rsidR="00D534CF" w:rsidRPr="00C45745" w:rsidRDefault="00D534CF" w:rsidP="00FD1136">
            <w:pPr>
              <w:pStyle w:val="Akapitzlist"/>
              <w:numPr>
                <w:ilvl w:val="0"/>
                <w:numId w:val="32"/>
              </w:numPr>
              <w:spacing w:after="0" w:line="240" w:lineRule="auto"/>
              <w:contextualSpacing/>
              <w:jc w:val="left"/>
              <w:rPr>
                <w:rFonts w:asciiTheme="minorHAnsi" w:hAnsiTheme="minorHAnsi"/>
                <w:sz w:val="20"/>
              </w:rPr>
            </w:pPr>
            <w:r w:rsidRPr="00C45745">
              <w:rPr>
                <w:rFonts w:asciiTheme="minorHAnsi" w:hAnsiTheme="minorHAnsi"/>
                <w:sz w:val="20"/>
              </w:rPr>
              <w:t>zweryfikować i uzupełnić nazwy przejść podziemnych</w:t>
            </w:r>
          </w:p>
        </w:tc>
        <w:tc>
          <w:tcPr>
            <w:tcW w:w="6662" w:type="dxa"/>
          </w:tcPr>
          <w:p w14:paraId="34A0387B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</w:rPr>
            </w:pPr>
          </w:p>
        </w:tc>
      </w:tr>
      <w:tr w:rsidR="00D534CF" w:rsidRPr="00C45745" w14:paraId="7D2F2FA8" w14:textId="77777777" w:rsidTr="00E406FC">
        <w:tc>
          <w:tcPr>
            <w:tcW w:w="1838" w:type="dxa"/>
          </w:tcPr>
          <w:p w14:paraId="7C43D281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 w:cs="Segoe UI"/>
                <w:b/>
                <w:sz w:val="20"/>
                <w:lang w:val="en-US"/>
              </w:rPr>
            </w:pPr>
            <w:r w:rsidRPr="00C45745">
              <w:rPr>
                <w:rFonts w:asciiTheme="minorHAnsi" w:hAnsiTheme="minorHAnsi"/>
                <w:b/>
                <w:sz w:val="20"/>
                <w:lang w:val="en-US"/>
              </w:rPr>
              <w:t xml:space="preserve">OT_OIKM_P </w:t>
            </w:r>
          </w:p>
          <w:p w14:paraId="50EFA25D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b/>
                <w:sz w:val="20"/>
                <w:lang w:val="en-US"/>
              </w:rPr>
            </w:pPr>
            <w:r w:rsidRPr="00C45745">
              <w:rPr>
                <w:rFonts w:asciiTheme="minorHAnsi" w:hAnsiTheme="minorHAnsi"/>
                <w:b/>
                <w:sz w:val="20"/>
                <w:lang w:val="en-US"/>
              </w:rPr>
              <w:t xml:space="preserve">OT_OIKM_A </w:t>
            </w:r>
          </w:p>
          <w:p w14:paraId="1434A6C6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b/>
                <w:sz w:val="20"/>
                <w:lang w:val="en-US"/>
              </w:rPr>
            </w:pPr>
            <w:r w:rsidRPr="00C45745">
              <w:rPr>
                <w:rFonts w:asciiTheme="minorHAnsi" w:hAnsiTheme="minorHAnsi"/>
                <w:b/>
                <w:sz w:val="20"/>
                <w:lang w:val="en-US"/>
              </w:rPr>
              <w:t xml:space="preserve">OT_OIKM_L </w:t>
            </w:r>
          </w:p>
          <w:p w14:paraId="42EEBD5E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  <w:lang w:val="en-US"/>
              </w:rPr>
            </w:pPr>
          </w:p>
        </w:tc>
        <w:tc>
          <w:tcPr>
            <w:tcW w:w="2552" w:type="dxa"/>
          </w:tcPr>
          <w:p w14:paraId="5BE384E8" w14:textId="77777777" w:rsidR="00D534CF" w:rsidRPr="00C45745" w:rsidRDefault="00D534CF" w:rsidP="00FD1136">
            <w:pPr>
              <w:pStyle w:val="Akapitzlist"/>
              <w:numPr>
                <w:ilvl w:val="0"/>
                <w:numId w:val="33"/>
              </w:numPr>
              <w:spacing w:after="0" w:line="240" w:lineRule="auto"/>
              <w:contextualSpacing/>
              <w:jc w:val="left"/>
              <w:rPr>
                <w:rFonts w:asciiTheme="minorHAnsi" w:hAnsiTheme="minorHAnsi"/>
                <w:sz w:val="20"/>
              </w:rPr>
            </w:pPr>
            <w:r w:rsidRPr="00C45745">
              <w:rPr>
                <w:rFonts w:asciiTheme="minorHAnsi" w:hAnsiTheme="minorHAnsi"/>
                <w:sz w:val="20"/>
              </w:rPr>
              <w:t>na podstawie mat. źródłowych należy uzupełnić klasę OIKM_P obiektami reprezentującymi lądowiska dla helikopterów, w tym lądowiska na budynkach;</w:t>
            </w:r>
          </w:p>
          <w:p w14:paraId="426E963E" w14:textId="77777777" w:rsidR="00D534CF" w:rsidRPr="00C45745" w:rsidRDefault="00D534CF" w:rsidP="00FD1136">
            <w:pPr>
              <w:pStyle w:val="Akapitzlist"/>
              <w:numPr>
                <w:ilvl w:val="0"/>
                <w:numId w:val="33"/>
              </w:numPr>
              <w:spacing w:after="0" w:line="240" w:lineRule="auto"/>
              <w:contextualSpacing/>
              <w:jc w:val="left"/>
              <w:rPr>
                <w:rFonts w:asciiTheme="minorHAnsi" w:hAnsiTheme="minorHAnsi"/>
                <w:sz w:val="20"/>
              </w:rPr>
            </w:pPr>
            <w:r w:rsidRPr="00C45745">
              <w:rPr>
                <w:rFonts w:asciiTheme="minorHAnsi" w:hAnsiTheme="minorHAnsi"/>
                <w:sz w:val="20"/>
              </w:rPr>
              <w:t xml:space="preserve">lądowiska dla helikopterów należy przenieść do klasy obiektów OT_OIKM_P  (OIKM00) i w </w:t>
            </w:r>
            <w:r w:rsidRPr="00C45745">
              <w:rPr>
                <w:rFonts w:asciiTheme="minorHAnsi" w:hAnsiTheme="minorHAnsi"/>
                <w:i/>
                <w:sz w:val="20"/>
              </w:rPr>
              <w:t>[</w:t>
            </w:r>
            <w:proofErr w:type="spellStart"/>
            <w:r w:rsidRPr="00C45745">
              <w:rPr>
                <w:rFonts w:asciiTheme="minorHAnsi" w:hAnsiTheme="minorHAnsi"/>
                <w:i/>
                <w:sz w:val="20"/>
              </w:rPr>
              <w:t>x_informDodatkowa</w:t>
            </w:r>
            <w:proofErr w:type="spellEnd"/>
            <w:r w:rsidRPr="00C45745">
              <w:rPr>
                <w:rFonts w:asciiTheme="minorHAnsi" w:hAnsiTheme="minorHAnsi"/>
                <w:i/>
                <w:sz w:val="20"/>
              </w:rPr>
              <w:t>]</w:t>
            </w:r>
            <w:r w:rsidRPr="00C45745">
              <w:rPr>
                <w:rFonts w:asciiTheme="minorHAnsi" w:hAnsiTheme="minorHAnsi"/>
                <w:sz w:val="20"/>
              </w:rPr>
              <w:t xml:space="preserve"> należy umieścić wpis ‘lądowisko dla helikopterów’</w:t>
            </w:r>
          </w:p>
        </w:tc>
        <w:tc>
          <w:tcPr>
            <w:tcW w:w="3798" w:type="dxa"/>
          </w:tcPr>
          <w:p w14:paraId="278699D3" w14:textId="77777777" w:rsidR="00D534CF" w:rsidRPr="00C45745" w:rsidRDefault="00D534CF" w:rsidP="00FD1136">
            <w:pPr>
              <w:pStyle w:val="Akapitzlist"/>
              <w:numPr>
                <w:ilvl w:val="0"/>
                <w:numId w:val="33"/>
              </w:numPr>
              <w:spacing w:after="0" w:line="240" w:lineRule="auto"/>
              <w:jc w:val="left"/>
              <w:rPr>
                <w:rFonts w:asciiTheme="minorHAnsi" w:hAnsiTheme="minorHAnsi"/>
                <w:sz w:val="20"/>
              </w:rPr>
            </w:pPr>
            <w:r w:rsidRPr="00C45745">
              <w:rPr>
                <w:rFonts w:asciiTheme="minorHAnsi" w:hAnsiTheme="minorHAnsi" w:cs="Arial"/>
                <w:sz w:val="20"/>
              </w:rPr>
              <w:t>w przypadku obiektów będących stacjami kolejowymi należy umieścić wpis ‘stacja kolejowa - wg danych PKP PLK’</w:t>
            </w:r>
          </w:p>
        </w:tc>
        <w:tc>
          <w:tcPr>
            <w:tcW w:w="4140" w:type="dxa"/>
          </w:tcPr>
          <w:p w14:paraId="71C7EA33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</w:rPr>
            </w:pPr>
          </w:p>
        </w:tc>
        <w:tc>
          <w:tcPr>
            <w:tcW w:w="2948" w:type="dxa"/>
          </w:tcPr>
          <w:p w14:paraId="1D70895C" w14:textId="77777777" w:rsidR="00D534CF" w:rsidRPr="00C45745" w:rsidRDefault="00D534CF" w:rsidP="00FD1136">
            <w:pPr>
              <w:pStyle w:val="Akapitzlist"/>
              <w:numPr>
                <w:ilvl w:val="0"/>
                <w:numId w:val="33"/>
              </w:numPr>
              <w:spacing w:after="0" w:line="240" w:lineRule="auto"/>
              <w:contextualSpacing/>
              <w:jc w:val="left"/>
              <w:rPr>
                <w:rFonts w:asciiTheme="minorHAnsi" w:hAnsiTheme="minorHAnsi"/>
                <w:sz w:val="20"/>
              </w:rPr>
            </w:pPr>
            <w:r w:rsidRPr="00C45745">
              <w:rPr>
                <w:rFonts w:asciiTheme="minorHAnsi" w:hAnsiTheme="minorHAnsi"/>
                <w:sz w:val="20"/>
              </w:rPr>
              <w:t xml:space="preserve">z nazw przystanków, stacji należy usunąć wpisy: PKP, stacja kolejowa, </w:t>
            </w:r>
            <w:r w:rsidRPr="00C45745">
              <w:rPr>
                <w:rFonts w:asciiTheme="minorHAnsi" w:hAnsiTheme="minorHAnsi" w:cs="Arial"/>
                <w:sz w:val="20"/>
              </w:rPr>
              <w:t xml:space="preserve">dworzec, PKS </w:t>
            </w:r>
            <w:proofErr w:type="spellStart"/>
            <w:r w:rsidRPr="00C45745">
              <w:rPr>
                <w:rFonts w:asciiTheme="minorHAnsi" w:hAnsiTheme="minorHAnsi" w:cs="Arial"/>
                <w:sz w:val="20"/>
              </w:rPr>
              <w:t>itp</w:t>
            </w:r>
            <w:proofErr w:type="spellEnd"/>
          </w:p>
          <w:p w14:paraId="01525861" w14:textId="77777777" w:rsidR="00D534CF" w:rsidRPr="00C45745" w:rsidRDefault="00D534CF" w:rsidP="00FD1136">
            <w:pPr>
              <w:pStyle w:val="Akapitzlist"/>
              <w:numPr>
                <w:ilvl w:val="0"/>
                <w:numId w:val="33"/>
              </w:numPr>
              <w:spacing w:after="0" w:line="240" w:lineRule="auto"/>
              <w:contextualSpacing/>
              <w:jc w:val="left"/>
              <w:rPr>
                <w:rFonts w:asciiTheme="minorHAnsi" w:hAnsiTheme="minorHAnsi"/>
                <w:sz w:val="20"/>
              </w:rPr>
            </w:pPr>
            <w:r w:rsidRPr="00C45745">
              <w:rPr>
                <w:rFonts w:asciiTheme="minorHAnsi" w:hAnsiTheme="minorHAnsi"/>
                <w:sz w:val="20"/>
              </w:rPr>
              <w:t>zweryfikować i uzupełnić nazwy przystanków (nazwy należy umieszczać bez myślników)</w:t>
            </w:r>
          </w:p>
        </w:tc>
        <w:tc>
          <w:tcPr>
            <w:tcW w:w="6662" w:type="dxa"/>
          </w:tcPr>
          <w:p w14:paraId="4F153F6E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</w:rPr>
            </w:pPr>
          </w:p>
        </w:tc>
      </w:tr>
      <w:tr w:rsidR="00D534CF" w:rsidRPr="00C45745" w14:paraId="51EC3222" w14:textId="77777777" w:rsidTr="00E406FC">
        <w:tc>
          <w:tcPr>
            <w:tcW w:w="1838" w:type="dxa"/>
          </w:tcPr>
          <w:p w14:paraId="16443D64" w14:textId="77777777" w:rsidR="00853A70" w:rsidRPr="00C45745" w:rsidRDefault="00853A70" w:rsidP="00853A70">
            <w:pPr>
              <w:shd w:val="clear" w:color="auto" w:fill="FFFFFF"/>
              <w:spacing w:after="0" w:line="240" w:lineRule="auto"/>
              <w:ind w:left="0" w:right="240" w:firstLine="0"/>
              <w:jc w:val="left"/>
              <w:rPr>
                <w:rFonts w:asciiTheme="minorHAnsi" w:hAnsiTheme="minorHAnsi" w:cs="Segoe UI"/>
                <w:b/>
                <w:bCs/>
                <w:sz w:val="20"/>
                <w:lang w:val="en-US"/>
              </w:rPr>
            </w:pPr>
            <w:r w:rsidRPr="00C45745">
              <w:rPr>
                <w:rFonts w:asciiTheme="minorHAnsi" w:hAnsiTheme="minorHAnsi" w:cs="Segoe UI"/>
                <w:b/>
                <w:bCs/>
                <w:sz w:val="20"/>
                <w:lang w:val="en-US"/>
              </w:rPr>
              <w:t>OT_OIOR_P</w:t>
            </w:r>
          </w:p>
          <w:p w14:paraId="52F3D475" w14:textId="77777777" w:rsidR="00853A70" w:rsidRPr="00C45745" w:rsidRDefault="00853A70" w:rsidP="00853A70">
            <w:pPr>
              <w:shd w:val="clear" w:color="auto" w:fill="FFFFFF"/>
              <w:spacing w:after="0" w:line="240" w:lineRule="auto"/>
              <w:ind w:left="0" w:right="240" w:firstLine="0"/>
              <w:jc w:val="left"/>
              <w:rPr>
                <w:rFonts w:asciiTheme="minorHAnsi" w:hAnsiTheme="minorHAnsi" w:cs="Segoe UI"/>
                <w:b/>
                <w:bCs/>
                <w:sz w:val="20"/>
                <w:lang w:val="en-US"/>
              </w:rPr>
            </w:pPr>
            <w:r w:rsidRPr="00C45745">
              <w:rPr>
                <w:rFonts w:asciiTheme="minorHAnsi" w:hAnsiTheme="minorHAnsi" w:cs="Segoe UI"/>
                <w:b/>
                <w:bCs/>
                <w:sz w:val="20"/>
                <w:lang w:val="en-US"/>
              </w:rPr>
              <w:t>OT_OIOR_L</w:t>
            </w:r>
          </w:p>
          <w:p w14:paraId="6F2A7002" w14:textId="77777777" w:rsidR="00D534CF" w:rsidRPr="00C45745" w:rsidRDefault="00D534CF" w:rsidP="00853A70">
            <w:pPr>
              <w:shd w:val="clear" w:color="auto" w:fill="FFFFFF"/>
              <w:spacing w:after="0" w:line="240" w:lineRule="auto"/>
              <w:ind w:left="0" w:right="240" w:firstLine="0"/>
              <w:jc w:val="left"/>
              <w:rPr>
                <w:rFonts w:asciiTheme="minorHAnsi" w:hAnsiTheme="minorHAnsi" w:cs="Segoe UI"/>
                <w:sz w:val="20"/>
                <w:lang w:val="en-US"/>
              </w:rPr>
            </w:pPr>
            <w:r w:rsidRPr="00C45745">
              <w:rPr>
                <w:rFonts w:asciiTheme="minorHAnsi" w:hAnsiTheme="minorHAnsi" w:cs="Segoe UI"/>
                <w:b/>
                <w:bCs/>
                <w:sz w:val="20"/>
                <w:lang w:val="en-US"/>
              </w:rPr>
              <w:t>OT_OIOR_A </w:t>
            </w:r>
          </w:p>
        </w:tc>
        <w:tc>
          <w:tcPr>
            <w:tcW w:w="2552" w:type="dxa"/>
          </w:tcPr>
          <w:p w14:paraId="4A17DEF5" w14:textId="77777777" w:rsidR="00D534CF" w:rsidRPr="00C45745" w:rsidRDefault="00D534CF" w:rsidP="00256692">
            <w:pPr>
              <w:pStyle w:val="Akapitzlist"/>
              <w:spacing w:after="0" w:line="240" w:lineRule="auto"/>
              <w:ind w:left="113"/>
              <w:jc w:val="left"/>
              <w:rPr>
                <w:rFonts w:asciiTheme="minorHAnsi" w:hAnsiTheme="minorHAnsi"/>
                <w:sz w:val="20"/>
                <w:lang w:val="en-US"/>
              </w:rPr>
            </w:pPr>
          </w:p>
        </w:tc>
        <w:tc>
          <w:tcPr>
            <w:tcW w:w="3798" w:type="dxa"/>
          </w:tcPr>
          <w:p w14:paraId="10D13BF1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  <w:lang w:val="en-US"/>
              </w:rPr>
            </w:pPr>
          </w:p>
        </w:tc>
        <w:tc>
          <w:tcPr>
            <w:tcW w:w="4140" w:type="dxa"/>
          </w:tcPr>
          <w:p w14:paraId="45F54559" w14:textId="77777777" w:rsidR="00D534CF" w:rsidRPr="00C45745" w:rsidRDefault="00D534CF" w:rsidP="00FD1136">
            <w:pPr>
              <w:pStyle w:val="Akapitzlist"/>
              <w:numPr>
                <w:ilvl w:val="0"/>
                <w:numId w:val="34"/>
              </w:numPr>
              <w:spacing w:after="0" w:line="240" w:lineRule="auto"/>
              <w:contextualSpacing/>
              <w:jc w:val="left"/>
              <w:rPr>
                <w:rFonts w:asciiTheme="minorHAnsi" w:hAnsiTheme="minorHAnsi"/>
                <w:sz w:val="20"/>
              </w:rPr>
            </w:pPr>
            <w:r w:rsidRPr="00C45745">
              <w:rPr>
                <w:rFonts w:asciiTheme="minorHAnsi" w:hAnsiTheme="minorHAnsi" w:cs="Arial"/>
                <w:sz w:val="20"/>
              </w:rPr>
              <w:t>obiektom ‘studnia głębinowa’ (OIOR09) leżącym na terenie ujęć wody należy umieścić wpis ‘ujęcie wody w …’</w:t>
            </w:r>
          </w:p>
        </w:tc>
        <w:tc>
          <w:tcPr>
            <w:tcW w:w="2948" w:type="dxa"/>
          </w:tcPr>
          <w:p w14:paraId="6D723508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</w:rPr>
            </w:pPr>
          </w:p>
        </w:tc>
        <w:tc>
          <w:tcPr>
            <w:tcW w:w="6662" w:type="dxa"/>
          </w:tcPr>
          <w:p w14:paraId="51695B9B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</w:rPr>
            </w:pPr>
          </w:p>
        </w:tc>
      </w:tr>
      <w:tr w:rsidR="00D534CF" w:rsidRPr="00C45745" w14:paraId="0F97FD94" w14:textId="77777777" w:rsidTr="00E406FC">
        <w:tc>
          <w:tcPr>
            <w:tcW w:w="1838" w:type="dxa"/>
          </w:tcPr>
          <w:p w14:paraId="6D4C209C" w14:textId="77777777" w:rsidR="00D534CF" w:rsidRPr="00C45745" w:rsidRDefault="00D534CF" w:rsidP="00256692">
            <w:pPr>
              <w:shd w:val="clear" w:color="auto" w:fill="FFFFFF"/>
              <w:spacing w:after="0" w:line="240" w:lineRule="auto"/>
              <w:ind w:right="240"/>
              <w:jc w:val="left"/>
              <w:rPr>
                <w:rFonts w:asciiTheme="minorHAnsi" w:hAnsiTheme="minorHAnsi" w:cs="Segoe UI"/>
                <w:b/>
                <w:bCs/>
                <w:sz w:val="20"/>
                <w:lang w:val="en-US"/>
              </w:rPr>
            </w:pPr>
            <w:r w:rsidRPr="00C45745">
              <w:rPr>
                <w:rFonts w:asciiTheme="minorHAnsi" w:hAnsiTheme="minorHAnsi" w:cs="Segoe UI"/>
                <w:b/>
                <w:bCs/>
                <w:sz w:val="20"/>
                <w:lang w:val="en-US"/>
              </w:rPr>
              <w:t>OT_</w:t>
            </w:r>
            <w:r w:rsidRPr="00C45745">
              <w:rPr>
                <w:rFonts w:asciiTheme="minorHAnsi" w:hAnsiTheme="minorHAnsi"/>
                <w:b/>
                <w:sz w:val="20"/>
                <w:lang w:val="en-US"/>
              </w:rPr>
              <w:t>OIPR</w:t>
            </w:r>
            <w:r w:rsidRPr="00C45745">
              <w:rPr>
                <w:rFonts w:asciiTheme="minorHAnsi" w:hAnsiTheme="minorHAnsi" w:cs="Segoe UI"/>
                <w:b/>
                <w:bCs/>
                <w:sz w:val="20"/>
                <w:lang w:val="en-US"/>
              </w:rPr>
              <w:t>_L</w:t>
            </w:r>
          </w:p>
          <w:p w14:paraId="1C8BEDD8" w14:textId="77777777" w:rsidR="00D534CF" w:rsidRPr="00C45745" w:rsidRDefault="00D534CF" w:rsidP="00256692">
            <w:pPr>
              <w:shd w:val="clear" w:color="auto" w:fill="FFFFFF"/>
              <w:spacing w:after="0" w:line="240" w:lineRule="auto"/>
              <w:ind w:right="240"/>
              <w:contextualSpacing/>
              <w:jc w:val="left"/>
              <w:rPr>
                <w:rFonts w:asciiTheme="minorHAnsi" w:hAnsiTheme="minorHAnsi"/>
                <w:b/>
                <w:sz w:val="20"/>
                <w:lang w:val="en-US"/>
              </w:rPr>
            </w:pPr>
            <w:r w:rsidRPr="00C45745">
              <w:rPr>
                <w:rFonts w:asciiTheme="minorHAnsi" w:hAnsiTheme="minorHAnsi" w:cs="Segoe UI"/>
                <w:b/>
                <w:bCs/>
                <w:sz w:val="20"/>
                <w:lang w:val="en-US"/>
              </w:rPr>
              <w:t>OT_OIPR_P</w:t>
            </w:r>
          </w:p>
        </w:tc>
        <w:tc>
          <w:tcPr>
            <w:tcW w:w="2552" w:type="dxa"/>
          </w:tcPr>
          <w:p w14:paraId="3F3043F9" w14:textId="77777777" w:rsidR="00D534CF" w:rsidRPr="00C45745" w:rsidRDefault="00D534CF" w:rsidP="00FD1136">
            <w:pPr>
              <w:pStyle w:val="Akapitzlist"/>
              <w:numPr>
                <w:ilvl w:val="0"/>
                <w:numId w:val="35"/>
              </w:numPr>
              <w:spacing w:after="0" w:line="240" w:lineRule="auto"/>
              <w:contextualSpacing/>
              <w:jc w:val="left"/>
              <w:rPr>
                <w:rFonts w:asciiTheme="minorHAnsi" w:hAnsiTheme="minorHAnsi"/>
                <w:sz w:val="20"/>
              </w:rPr>
            </w:pPr>
            <w:r w:rsidRPr="00C45745">
              <w:rPr>
                <w:rFonts w:asciiTheme="minorHAnsi" w:hAnsiTheme="minorHAnsi"/>
                <w:sz w:val="20"/>
              </w:rPr>
              <w:t xml:space="preserve">jeśli obiekt ‘mały las ‘ (OIPR06) jest pomnikiem przyrody, to należy zmienić go na obiekt ‘drzewo lub </w:t>
            </w:r>
            <w:r w:rsidRPr="00C45745">
              <w:rPr>
                <w:rFonts w:asciiTheme="minorHAnsi" w:hAnsiTheme="minorHAnsi"/>
                <w:sz w:val="20"/>
              </w:rPr>
              <w:lastRenderedPageBreak/>
              <w:t>grupa drzew’ (OIPR01)</w:t>
            </w:r>
          </w:p>
          <w:p w14:paraId="39AC6C64" w14:textId="77777777" w:rsidR="00D534CF" w:rsidRPr="00C45745" w:rsidRDefault="00D534CF" w:rsidP="00256692">
            <w:pPr>
              <w:pStyle w:val="Akapitzlist"/>
              <w:spacing w:after="0" w:line="240" w:lineRule="auto"/>
              <w:ind w:left="113"/>
              <w:jc w:val="left"/>
              <w:rPr>
                <w:rFonts w:asciiTheme="minorHAnsi" w:hAnsiTheme="minorHAnsi"/>
                <w:sz w:val="20"/>
              </w:rPr>
            </w:pPr>
          </w:p>
          <w:p w14:paraId="26C7165D" w14:textId="77777777" w:rsidR="00D534CF" w:rsidRPr="00C45745" w:rsidRDefault="00D534CF" w:rsidP="00256692">
            <w:pPr>
              <w:spacing w:after="0" w:line="240" w:lineRule="auto"/>
              <w:ind w:left="147" w:hanging="142"/>
              <w:jc w:val="left"/>
              <w:rPr>
                <w:rFonts w:asciiTheme="minorHAnsi" w:hAnsiTheme="minorHAnsi"/>
                <w:sz w:val="20"/>
              </w:rPr>
            </w:pPr>
          </w:p>
        </w:tc>
        <w:tc>
          <w:tcPr>
            <w:tcW w:w="3798" w:type="dxa"/>
          </w:tcPr>
          <w:p w14:paraId="3EB1C60D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b/>
                <w:sz w:val="20"/>
              </w:rPr>
            </w:pPr>
          </w:p>
        </w:tc>
        <w:tc>
          <w:tcPr>
            <w:tcW w:w="4140" w:type="dxa"/>
          </w:tcPr>
          <w:p w14:paraId="4507B983" w14:textId="77777777" w:rsidR="00D534CF" w:rsidRPr="00C45745" w:rsidRDefault="00D534CF" w:rsidP="00FD1136">
            <w:pPr>
              <w:pStyle w:val="Akapitzlist"/>
              <w:numPr>
                <w:ilvl w:val="0"/>
                <w:numId w:val="35"/>
              </w:numPr>
              <w:spacing w:after="0" w:line="240" w:lineRule="auto"/>
              <w:contextualSpacing/>
              <w:jc w:val="left"/>
              <w:rPr>
                <w:rFonts w:asciiTheme="minorHAnsi" w:hAnsiTheme="minorHAnsi"/>
                <w:sz w:val="20"/>
              </w:rPr>
            </w:pPr>
            <w:r w:rsidRPr="00C45745">
              <w:rPr>
                <w:rFonts w:asciiTheme="minorHAnsi" w:hAnsiTheme="minorHAnsi"/>
                <w:sz w:val="20"/>
              </w:rPr>
              <w:t>jeśli obiekty w klasie OT_OIPR_P lub OT_OIPR_L są pomnikami przyrody, to należy wpisać  najpierw nazwę gatunku, a po myślniku ilość roślin w grupie lub rzędzie</w:t>
            </w:r>
          </w:p>
        </w:tc>
        <w:tc>
          <w:tcPr>
            <w:tcW w:w="2948" w:type="dxa"/>
          </w:tcPr>
          <w:p w14:paraId="5464B9CB" w14:textId="77777777" w:rsidR="00D534CF" w:rsidRPr="00C45745" w:rsidRDefault="00D534CF" w:rsidP="00FD1136">
            <w:pPr>
              <w:pStyle w:val="Akapitzlist"/>
              <w:numPr>
                <w:ilvl w:val="0"/>
                <w:numId w:val="35"/>
              </w:numPr>
              <w:spacing w:after="0" w:line="240" w:lineRule="auto"/>
              <w:jc w:val="left"/>
              <w:rPr>
                <w:rFonts w:asciiTheme="minorHAnsi" w:hAnsiTheme="minorHAnsi"/>
                <w:b/>
                <w:sz w:val="20"/>
              </w:rPr>
            </w:pPr>
            <w:r w:rsidRPr="00C45745">
              <w:rPr>
                <w:rFonts w:asciiTheme="minorHAnsi" w:hAnsiTheme="minorHAnsi"/>
                <w:sz w:val="20"/>
              </w:rPr>
              <w:t xml:space="preserve">zweryfikować I uzupełnić brakujące nazwy </w:t>
            </w:r>
            <w:r w:rsidR="00853A70" w:rsidRPr="00C45745">
              <w:rPr>
                <w:rFonts w:asciiTheme="minorHAnsi" w:hAnsiTheme="minorHAnsi"/>
                <w:sz w:val="20"/>
              </w:rPr>
              <w:t xml:space="preserve">       </w:t>
            </w:r>
            <w:r w:rsidR="00853A70" w:rsidRPr="00C45745">
              <w:rPr>
                <w:rFonts w:asciiTheme="minorHAnsi" w:hAnsiTheme="minorHAnsi"/>
                <w:sz w:val="20"/>
              </w:rPr>
              <w:br/>
              <w:t xml:space="preserve"> </w:t>
            </w:r>
            <w:r w:rsidRPr="00C45745">
              <w:rPr>
                <w:rFonts w:asciiTheme="minorHAnsi" w:hAnsiTheme="minorHAnsi"/>
                <w:sz w:val="20"/>
              </w:rPr>
              <w:t>pomników przyrody</w:t>
            </w:r>
          </w:p>
        </w:tc>
        <w:tc>
          <w:tcPr>
            <w:tcW w:w="6662" w:type="dxa"/>
          </w:tcPr>
          <w:p w14:paraId="37388D78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</w:rPr>
            </w:pPr>
          </w:p>
        </w:tc>
      </w:tr>
      <w:tr w:rsidR="00D534CF" w:rsidRPr="00C45745" w14:paraId="38C591E9" w14:textId="77777777" w:rsidTr="00E406FC">
        <w:trPr>
          <w:trHeight w:val="2954"/>
        </w:trPr>
        <w:tc>
          <w:tcPr>
            <w:tcW w:w="1838" w:type="dxa"/>
          </w:tcPr>
          <w:p w14:paraId="54E7C718" w14:textId="77777777" w:rsidR="00D534CF" w:rsidRPr="00C45745" w:rsidRDefault="00D534CF" w:rsidP="00256692">
            <w:pPr>
              <w:keepNext/>
              <w:keepLines/>
              <w:spacing w:after="0" w:line="240" w:lineRule="auto"/>
              <w:jc w:val="left"/>
              <w:outlineLvl w:val="1"/>
              <w:rPr>
                <w:rFonts w:asciiTheme="minorHAnsi" w:hAnsiTheme="minorHAnsi"/>
                <w:sz w:val="20"/>
                <w:lang w:val="en-US"/>
              </w:rPr>
            </w:pPr>
            <w:r w:rsidRPr="00C45745">
              <w:rPr>
                <w:rFonts w:asciiTheme="minorHAnsi" w:hAnsiTheme="minorHAnsi"/>
                <w:b/>
                <w:sz w:val="20"/>
                <w:lang w:val="en-US"/>
              </w:rPr>
              <w:t>OT_ADMS_P</w:t>
            </w:r>
          </w:p>
          <w:p w14:paraId="5ACDC3A0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  <w:lang w:val="en-US"/>
              </w:rPr>
            </w:pPr>
            <w:r w:rsidRPr="00C45745">
              <w:rPr>
                <w:rFonts w:asciiTheme="minorHAnsi" w:hAnsiTheme="minorHAnsi"/>
                <w:b/>
                <w:sz w:val="20"/>
                <w:lang w:val="en-US"/>
              </w:rPr>
              <w:t>OT_ADMS_A</w:t>
            </w:r>
          </w:p>
        </w:tc>
        <w:tc>
          <w:tcPr>
            <w:tcW w:w="2552" w:type="dxa"/>
          </w:tcPr>
          <w:p w14:paraId="22D6BE26" w14:textId="77777777" w:rsidR="00D534CF" w:rsidRPr="00C45745" w:rsidRDefault="00D534CF" w:rsidP="00FD1136">
            <w:pPr>
              <w:pStyle w:val="Akapitzlist"/>
              <w:numPr>
                <w:ilvl w:val="0"/>
                <w:numId w:val="32"/>
              </w:numPr>
              <w:spacing w:after="0" w:line="240" w:lineRule="auto"/>
              <w:contextualSpacing/>
              <w:jc w:val="left"/>
              <w:rPr>
                <w:rFonts w:asciiTheme="minorHAnsi" w:hAnsiTheme="minorHAnsi"/>
                <w:sz w:val="20"/>
              </w:rPr>
            </w:pPr>
            <w:r w:rsidRPr="00C45745">
              <w:rPr>
                <w:rFonts w:asciiTheme="minorHAnsi" w:hAnsiTheme="minorHAnsi"/>
                <w:sz w:val="20"/>
              </w:rPr>
              <w:t>należy zweryfikować i poprawić współliniowość granic części miast (ADMS02), części wsi (ADMS04) i pozostałych miejscowości (ADMS05 – ADMS13) z granicami miast i wsi (ADMS01 i ADMS03). Również należy zweryfikować i poprawić przynależność części miejscowości do miejscowości nadrzędnych;</w:t>
            </w:r>
          </w:p>
          <w:p w14:paraId="2349764C" w14:textId="77777777" w:rsidR="00D534CF" w:rsidRPr="00C45745" w:rsidRDefault="00D534CF" w:rsidP="00FD1136">
            <w:pPr>
              <w:pStyle w:val="Akapitzlist"/>
              <w:numPr>
                <w:ilvl w:val="0"/>
                <w:numId w:val="32"/>
              </w:numPr>
              <w:spacing w:after="0" w:line="240" w:lineRule="auto"/>
              <w:contextualSpacing/>
              <w:jc w:val="left"/>
              <w:rPr>
                <w:rFonts w:asciiTheme="minorHAnsi" w:hAnsiTheme="minorHAnsi"/>
                <w:sz w:val="20"/>
              </w:rPr>
            </w:pPr>
            <w:r w:rsidRPr="00C45745">
              <w:rPr>
                <w:rFonts w:asciiTheme="minorHAnsi" w:hAnsiTheme="minorHAnsi"/>
                <w:sz w:val="20"/>
              </w:rPr>
              <w:t>należy zweryfikować i poprawić wstawienie punktów głównych miejscowości w klasie OT_ADMS_P</w:t>
            </w:r>
          </w:p>
        </w:tc>
        <w:tc>
          <w:tcPr>
            <w:tcW w:w="3798" w:type="dxa"/>
          </w:tcPr>
          <w:p w14:paraId="544C07D1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</w:rPr>
            </w:pPr>
          </w:p>
        </w:tc>
        <w:tc>
          <w:tcPr>
            <w:tcW w:w="4140" w:type="dxa"/>
          </w:tcPr>
          <w:p w14:paraId="03D4BE56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</w:rPr>
            </w:pPr>
          </w:p>
        </w:tc>
        <w:tc>
          <w:tcPr>
            <w:tcW w:w="2948" w:type="dxa"/>
          </w:tcPr>
          <w:p w14:paraId="1396A1D1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</w:rPr>
            </w:pPr>
          </w:p>
        </w:tc>
        <w:tc>
          <w:tcPr>
            <w:tcW w:w="6662" w:type="dxa"/>
          </w:tcPr>
          <w:p w14:paraId="30BE1542" w14:textId="77777777" w:rsidR="00D534CF" w:rsidRDefault="00D534CF" w:rsidP="00FD1136">
            <w:pPr>
              <w:pStyle w:val="Akapitzlist"/>
              <w:numPr>
                <w:ilvl w:val="0"/>
                <w:numId w:val="32"/>
              </w:numPr>
              <w:spacing w:after="0" w:line="240" w:lineRule="auto"/>
              <w:jc w:val="left"/>
              <w:rPr>
                <w:rFonts w:asciiTheme="minorHAnsi" w:hAnsiTheme="minorHAnsi"/>
                <w:sz w:val="20"/>
              </w:rPr>
            </w:pPr>
            <w:r w:rsidRPr="00C45745">
              <w:rPr>
                <w:rFonts w:asciiTheme="minorHAnsi" w:hAnsiTheme="minorHAnsi"/>
                <w:sz w:val="20"/>
              </w:rPr>
              <w:t xml:space="preserve">należy zweryfikować i uzupełnić atrybuty </w:t>
            </w:r>
            <w:r w:rsidRPr="00C45745">
              <w:rPr>
                <w:rFonts w:asciiTheme="minorHAnsi" w:hAnsiTheme="minorHAnsi"/>
                <w:i/>
                <w:sz w:val="20"/>
              </w:rPr>
              <w:t>[</w:t>
            </w:r>
            <w:proofErr w:type="spellStart"/>
            <w:r w:rsidRPr="00C45745">
              <w:rPr>
                <w:rFonts w:asciiTheme="minorHAnsi" w:hAnsiTheme="minorHAnsi"/>
                <w:i/>
                <w:sz w:val="20"/>
              </w:rPr>
              <w:t>liczbaMieszkancow</w:t>
            </w:r>
            <w:proofErr w:type="spellEnd"/>
            <w:r w:rsidRPr="00C45745">
              <w:rPr>
                <w:rFonts w:asciiTheme="minorHAnsi" w:hAnsiTheme="minorHAnsi"/>
                <w:i/>
                <w:sz w:val="20"/>
              </w:rPr>
              <w:t>]</w:t>
            </w:r>
            <w:r w:rsidRPr="00C45745">
              <w:rPr>
                <w:rFonts w:asciiTheme="minorHAnsi" w:hAnsiTheme="minorHAnsi"/>
                <w:sz w:val="20"/>
              </w:rPr>
              <w:t xml:space="preserve"> o aktualne dane z urzędów gmin</w:t>
            </w:r>
          </w:p>
          <w:p w14:paraId="14CA87B9" w14:textId="4C6D00A8" w:rsidR="000022BC" w:rsidRPr="000022BC" w:rsidRDefault="000022BC" w:rsidP="000022BC">
            <w:pPr>
              <w:pStyle w:val="Akapitzlist"/>
              <w:numPr>
                <w:ilvl w:val="0"/>
                <w:numId w:val="32"/>
              </w:numPr>
              <w:spacing w:after="0" w:line="240" w:lineRule="auto"/>
              <w:jc w:val="left"/>
              <w:rPr>
                <w:rFonts w:asciiTheme="minorHAnsi" w:hAnsiTheme="minorHAnsi" w:cstheme="minorHAnsi"/>
                <w:sz w:val="20"/>
              </w:rPr>
            </w:pPr>
            <w:r w:rsidRPr="000022BC">
              <w:rPr>
                <w:rFonts w:asciiTheme="minorHAnsi" w:hAnsiTheme="minorHAnsi" w:cstheme="minorHAnsi"/>
                <w:sz w:val="20"/>
              </w:rPr>
              <w:t xml:space="preserve">należy zweryfikować i uzupełnić atrybuty </w:t>
            </w:r>
            <w:r w:rsidRPr="000022BC">
              <w:rPr>
                <w:rFonts w:asciiTheme="minorHAnsi" w:hAnsiTheme="minorHAnsi" w:cstheme="minorHAnsi"/>
                <w:i/>
                <w:sz w:val="20"/>
              </w:rPr>
              <w:t>[</w:t>
            </w:r>
            <w:proofErr w:type="spellStart"/>
            <w:r w:rsidRPr="000022BC">
              <w:rPr>
                <w:rFonts w:asciiTheme="minorHAnsi" w:hAnsiTheme="minorHAnsi" w:cstheme="minorHAnsi"/>
                <w:i/>
                <w:sz w:val="20"/>
              </w:rPr>
              <w:t>idTerytMiejsc</w:t>
            </w:r>
            <w:proofErr w:type="spellEnd"/>
            <w:r w:rsidRPr="000022BC">
              <w:rPr>
                <w:rFonts w:asciiTheme="minorHAnsi" w:hAnsiTheme="minorHAnsi" w:cstheme="minorHAnsi"/>
                <w:i/>
                <w:sz w:val="20"/>
              </w:rPr>
              <w:t xml:space="preserve">] </w:t>
            </w:r>
            <w:r w:rsidRPr="000022BC">
              <w:rPr>
                <w:rFonts w:asciiTheme="minorHAnsi" w:hAnsiTheme="minorHAnsi" w:cstheme="minorHAnsi"/>
                <w:i/>
                <w:sz w:val="20"/>
              </w:rPr>
              <w:br/>
            </w:r>
            <w:r w:rsidRPr="000022BC">
              <w:rPr>
                <w:rFonts w:asciiTheme="minorHAnsi" w:hAnsiTheme="minorHAnsi" w:cstheme="minorHAnsi"/>
                <w:sz w:val="20"/>
              </w:rPr>
              <w:t>i referencje do EMUiA</w:t>
            </w:r>
          </w:p>
        </w:tc>
      </w:tr>
      <w:tr w:rsidR="00D534CF" w:rsidRPr="00C45745" w14:paraId="4B343771" w14:textId="77777777" w:rsidTr="00E406FC">
        <w:tc>
          <w:tcPr>
            <w:tcW w:w="1838" w:type="dxa"/>
          </w:tcPr>
          <w:p w14:paraId="0E7B58FC" w14:textId="77777777" w:rsidR="00D534CF" w:rsidRPr="00C45745" w:rsidRDefault="00D534CF" w:rsidP="00256692">
            <w:pPr>
              <w:keepNext/>
              <w:keepLines/>
              <w:spacing w:after="0" w:line="240" w:lineRule="auto"/>
              <w:jc w:val="left"/>
              <w:outlineLvl w:val="1"/>
              <w:rPr>
                <w:rFonts w:asciiTheme="minorHAnsi" w:hAnsiTheme="minorHAnsi"/>
                <w:b/>
                <w:sz w:val="20"/>
                <w:lang w:val="en-US"/>
              </w:rPr>
            </w:pPr>
            <w:proofErr w:type="spellStart"/>
            <w:r w:rsidRPr="00C45745">
              <w:rPr>
                <w:rFonts w:asciiTheme="minorHAnsi" w:hAnsiTheme="minorHAnsi"/>
                <w:b/>
                <w:sz w:val="20"/>
                <w:lang w:val="en-US"/>
              </w:rPr>
              <w:t>OT_Ulica</w:t>
            </w:r>
            <w:proofErr w:type="spellEnd"/>
          </w:p>
        </w:tc>
        <w:tc>
          <w:tcPr>
            <w:tcW w:w="2552" w:type="dxa"/>
          </w:tcPr>
          <w:p w14:paraId="2D117E02" w14:textId="77777777" w:rsidR="00D534CF" w:rsidRPr="00C45745" w:rsidRDefault="00D534CF" w:rsidP="00256692">
            <w:pPr>
              <w:pStyle w:val="Akapitzlist"/>
              <w:spacing w:after="0" w:line="240" w:lineRule="auto"/>
              <w:ind w:left="113"/>
              <w:jc w:val="left"/>
              <w:rPr>
                <w:rFonts w:asciiTheme="minorHAnsi" w:hAnsiTheme="minorHAnsi"/>
                <w:sz w:val="20"/>
              </w:rPr>
            </w:pPr>
          </w:p>
        </w:tc>
        <w:tc>
          <w:tcPr>
            <w:tcW w:w="3798" w:type="dxa"/>
          </w:tcPr>
          <w:p w14:paraId="131BF0FD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</w:rPr>
            </w:pPr>
          </w:p>
        </w:tc>
        <w:tc>
          <w:tcPr>
            <w:tcW w:w="4140" w:type="dxa"/>
          </w:tcPr>
          <w:p w14:paraId="31F8E0B8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</w:rPr>
            </w:pPr>
          </w:p>
        </w:tc>
        <w:tc>
          <w:tcPr>
            <w:tcW w:w="2948" w:type="dxa"/>
          </w:tcPr>
          <w:p w14:paraId="33D1BF46" w14:textId="77777777" w:rsidR="00D534CF" w:rsidRPr="00C45745" w:rsidRDefault="00D534CF" w:rsidP="00256692">
            <w:pPr>
              <w:spacing w:after="0" w:line="240" w:lineRule="auto"/>
              <w:jc w:val="left"/>
              <w:rPr>
                <w:rFonts w:asciiTheme="minorHAnsi" w:hAnsiTheme="minorHAnsi"/>
                <w:sz w:val="20"/>
              </w:rPr>
            </w:pPr>
          </w:p>
        </w:tc>
        <w:tc>
          <w:tcPr>
            <w:tcW w:w="6662" w:type="dxa"/>
          </w:tcPr>
          <w:p w14:paraId="10A39E66" w14:textId="77777777" w:rsidR="00D534CF" w:rsidRPr="00C45745" w:rsidRDefault="00D534CF" w:rsidP="00853A70">
            <w:pPr>
              <w:spacing w:after="0" w:line="240" w:lineRule="auto"/>
              <w:ind w:left="33" w:firstLine="0"/>
              <w:contextualSpacing/>
              <w:jc w:val="left"/>
              <w:rPr>
                <w:rFonts w:asciiTheme="minorHAnsi" w:hAnsiTheme="minorHAnsi" w:cs="Arial"/>
                <w:sz w:val="20"/>
              </w:rPr>
            </w:pPr>
            <w:r w:rsidRPr="00C45745">
              <w:rPr>
                <w:rFonts w:asciiTheme="minorHAnsi" w:hAnsiTheme="minorHAnsi" w:cs="Arial"/>
                <w:sz w:val="20"/>
              </w:rPr>
              <w:t>Wszystkie nazwy ulic muszą być zgodne z bazą TERYT, a w przypadku, gdy nazwy ulic nie zostały jeszcze ujawnione w bazie TERYT, muszą być one zgodne z uchwałami gmin.</w:t>
            </w:r>
          </w:p>
          <w:p w14:paraId="70006AD8" w14:textId="77777777" w:rsidR="00D534CF" w:rsidRPr="00C45745" w:rsidRDefault="00D534CF" w:rsidP="00853A70">
            <w:pPr>
              <w:spacing w:after="0" w:line="240" w:lineRule="auto"/>
              <w:ind w:left="33" w:firstLine="0"/>
              <w:contextualSpacing/>
              <w:jc w:val="left"/>
              <w:rPr>
                <w:rFonts w:asciiTheme="minorHAnsi" w:hAnsiTheme="minorHAnsi" w:cs="Arial"/>
                <w:sz w:val="20"/>
              </w:rPr>
            </w:pPr>
            <w:r w:rsidRPr="00C45745">
              <w:rPr>
                <w:rFonts w:asciiTheme="minorHAnsi" w:hAnsiTheme="minorHAnsi" w:cs="Arial"/>
                <w:sz w:val="20"/>
              </w:rPr>
              <w:t>Poszczególne części nazwy ulicy należy uporządkować zgodnie z następującymi zasadami:</w:t>
            </w:r>
          </w:p>
          <w:p w14:paraId="5B0FDEB9" w14:textId="77777777" w:rsidR="00D534CF" w:rsidRPr="00C45745" w:rsidRDefault="00D534CF" w:rsidP="00853A70">
            <w:pPr>
              <w:autoSpaceDE w:val="0"/>
              <w:autoSpaceDN w:val="0"/>
              <w:adjustRightInd w:val="0"/>
              <w:spacing w:after="0" w:line="240" w:lineRule="auto"/>
              <w:ind w:left="33" w:firstLine="0"/>
              <w:jc w:val="left"/>
              <w:rPr>
                <w:rFonts w:asciiTheme="minorHAnsi" w:eastAsia="Calibri" w:hAnsiTheme="minorHAnsi" w:cs="Arial"/>
                <w:sz w:val="20"/>
              </w:rPr>
            </w:pPr>
            <w:r w:rsidRPr="00C45745">
              <w:rPr>
                <w:rFonts w:asciiTheme="minorHAnsi" w:hAnsiTheme="minorHAnsi" w:cs="Arial"/>
                <w:sz w:val="20"/>
              </w:rPr>
              <w:t xml:space="preserve">- atrybut </w:t>
            </w:r>
            <w:r w:rsidRPr="00C45745">
              <w:rPr>
                <w:rFonts w:asciiTheme="minorHAnsi" w:hAnsiTheme="minorHAnsi" w:cs="Arial"/>
                <w:i/>
                <w:sz w:val="20"/>
              </w:rPr>
              <w:t>[przedrostek1]</w:t>
            </w:r>
            <w:r w:rsidRPr="00C45745">
              <w:rPr>
                <w:rFonts w:asciiTheme="minorHAnsi" w:eastAsia="Calibri" w:hAnsiTheme="minorHAnsi" w:cs="Arial"/>
                <w:sz w:val="20"/>
              </w:rPr>
              <w:t xml:space="preserve"> przechowuje  elementy nazwy takie, jak np.: Aleja, al., Bulwar, bulw., Most, Osiedle, os., park, Plac, pl., Rondo, Rynek, skwer, Skwer, Wybrzeże, wyb. itp.</w:t>
            </w:r>
          </w:p>
          <w:p w14:paraId="0AE03B99" w14:textId="77777777" w:rsidR="00D534CF" w:rsidRPr="00C45745" w:rsidRDefault="00D534CF" w:rsidP="00853A70">
            <w:pPr>
              <w:autoSpaceDE w:val="0"/>
              <w:autoSpaceDN w:val="0"/>
              <w:adjustRightInd w:val="0"/>
              <w:spacing w:after="0" w:line="240" w:lineRule="auto"/>
              <w:ind w:left="33" w:firstLine="0"/>
              <w:jc w:val="left"/>
              <w:rPr>
                <w:rFonts w:asciiTheme="minorHAnsi" w:eastAsia="Calibri" w:hAnsiTheme="minorHAnsi" w:cs="Arial"/>
                <w:sz w:val="20"/>
              </w:rPr>
            </w:pPr>
            <w:r w:rsidRPr="00C45745">
              <w:rPr>
                <w:rFonts w:asciiTheme="minorHAnsi" w:eastAsia="Calibri" w:hAnsiTheme="minorHAnsi" w:cs="Arial"/>
                <w:sz w:val="20"/>
              </w:rPr>
              <w:t>Jeżeli w bazie TERYT, w atrybucie [NAZWA_1] nie występuje część nazwy jaką należałoby uzupełnić atrybut [przedrostek1), to wartość tę należy przejąć z atrybutu [CECHA]. Nie przejmuje się wartości  „ul.” i „inne” z atrybutu [CECHA].</w:t>
            </w:r>
          </w:p>
          <w:p w14:paraId="575B0EA2" w14:textId="77777777" w:rsidR="00D534CF" w:rsidRPr="00C45745" w:rsidRDefault="00D534CF" w:rsidP="00853A70">
            <w:pPr>
              <w:autoSpaceDE w:val="0"/>
              <w:autoSpaceDN w:val="0"/>
              <w:adjustRightInd w:val="0"/>
              <w:spacing w:after="0" w:line="240" w:lineRule="auto"/>
              <w:ind w:left="33" w:firstLine="0"/>
              <w:jc w:val="left"/>
              <w:rPr>
                <w:rFonts w:asciiTheme="minorHAnsi" w:eastAsia="Calibri" w:hAnsiTheme="minorHAnsi" w:cs="Arial"/>
                <w:sz w:val="20"/>
              </w:rPr>
            </w:pPr>
            <w:r w:rsidRPr="00C45745">
              <w:rPr>
                <w:rFonts w:asciiTheme="minorHAnsi" w:eastAsia="SymbolMT" w:hAnsiTheme="minorHAnsi" w:cs="Arial"/>
                <w:sz w:val="20"/>
              </w:rPr>
              <w:t xml:space="preserve">- atrybut </w:t>
            </w:r>
            <w:r w:rsidRPr="00C45745">
              <w:rPr>
                <w:rFonts w:asciiTheme="minorHAnsi" w:eastAsia="SymbolMT" w:hAnsiTheme="minorHAnsi" w:cs="Arial"/>
                <w:i/>
                <w:sz w:val="20"/>
              </w:rPr>
              <w:t>[p</w:t>
            </w:r>
            <w:r w:rsidRPr="00C45745">
              <w:rPr>
                <w:rFonts w:asciiTheme="minorHAnsi" w:eastAsia="Calibri" w:hAnsiTheme="minorHAnsi" w:cs="Arial"/>
                <w:i/>
                <w:sz w:val="20"/>
              </w:rPr>
              <w:t>rzedrostek2]</w:t>
            </w:r>
            <w:r w:rsidRPr="00C45745">
              <w:rPr>
                <w:rFonts w:asciiTheme="minorHAnsi" w:eastAsia="Calibri" w:hAnsiTheme="minorHAnsi" w:cs="Arial"/>
                <w:sz w:val="20"/>
              </w:rPr>
              <w:t xml:space="preserve"> przechowuje elementy nazwy takie jak: tytuł, stopień, funkcja osoby wskazanej w nazwie w formie pełnej lub skróconej np. Księdza, ks., Biskupa, bp., Generała, gen., Marszałka, Inżyniera, Królowej, Świętej, św. itp.</w:t>
            </w:r>
          </w:p>
          <w:p w14:paraId="5B4D4394" w14:textId="66372B74" w:rsidR="00D534CF" w:rsidRPr="00C45745" w:rsidRDefault="00D534CF" w:rsidP="00853A70">
            <w:pPr>
              <w:autoSpaceDE w:val="0"/>
              <w:autoSpaceDN w:val="0"/>
              <w:adjustRightInd w:val="0"/>
              <w:spacing w:after="0" w:line="240" w:lineRule="auto"/>
              <w:ind w:left="33" w:firstLine="0"/>
              <w:jc w:val="left"/>
              <w:rPr>
                <w:rFonts w:asciiTheme="minorHAnsi" w:eastAsia="Calibri" w:hAnsiTheme="minorHAnsi" w:cs="Arial"/>
                <w:sz w:val="20"/>
              </w:rPr>
            </w:pPr>
            <w:r w:rsidRPr="00C45745">
              <w:rPr>
                <w:rFonts w:asciiTheme="minorHAnsi" w:eastAsia="SymbolMT" w:hAnsiTheme="minorHAnsi" w:cs="Arial"/>
                <w:sz w:val="20"/>
              </w:rPr>
              <w:t xml:space="preserve">- atrybut </w:t>
            </w:r>
            <w:r w:rsidRPr="00C45745">
              <w:rPr>
                <w:rFonts w:asciiTheme="minorHAnsi" w:eastAsia="SymbolMT" w:hAnsiTheme="minorHAnsi" w:cs="Arial"/>
                <w:i/>
                <w:sz w:val="20"/>
              </w:rPr>
              <w:t>[</w:t>
            </w:r>
            <w:r w:rsidRPr="00C45745">
              <w:rPr>
                <w:rFonts w:asciiTheme="minorHAnsi" w:eastAsia="Calibri" w:hAnsiTheme="minorHAnsi" w:cs="Arial"/>
                <w:i/>
                <w:sz w:val="20"/>
              </w:rPr>
              <w:t>nazwa1]</w:t>
            </w:r>
            <w:r w:rsidRPr="00C45745">
              <w:rPr>
                <w:rFonts w:asciiTheme="minorHAnsi" w:eastAsia="Calibri" w:hAnsiTheme="minorHAnsi" w:cs="Arial"/>
                <w:sz w:val="20"/>
              </w:rPr>
              <w:t xml:space="preserve"> przechowuje imię lub imiona osoby wskazanej w [nazwa2] np. Adama; odmiana przyjmuje </w:t>
            </w:r>
            <w:r w:rsidR="000022BC">
              <w:rPr>
                <w:rFonts w:asciiTheme="minorHAnsi" w:eastAsia="Calibri" w:hAnsiTheme="minorHAnsi" w:cs="Arial"/>
                <w:sz w:val="20"/>
              </w:rPr>
              <w:t>formę dopełniacza</w:t>
            </w:r>
            <w:r w:rsidRPr="00C45745">
              <w:rPr>
                <w:rFonts w:asciiTheme="minorHAnsi" w:eastAsia="Calibri" w:hAnsiTheme="minorHAnsi" w:cs="Arial"/>
                <w:sz w:val="20"/>
              </w:rPr>
              <w:t>.</w:t>
            </w:r>
          </w:p>
          <w:p w14:paraId="3E265FBB" w14:textId="77777777" w:rsidR="00D534CF" w:rsidRPr="00C45745" w:rsidRDefault="00D534CF" w:rsidP="00853A70">
            <w:pPr>
              <w:autoSpaceDE w:val="0"/>
              <w:autoSpaceDN w:val="0"/>
              <w:adjustRightInd w:val="0"/>
              <w:spacing w:after="0" w:line="240" w:lineRule="auto"/>
              <w:ind w:left="33" w:firstLine="0"/>
              <w:jc w:val="left"/>
              <w:rPr>
                <w:rFonts w:asciiTheme="minorHAnsi" w:eastAsia="Calibri" w:hAnsiTheme="minorHAnsi" w:cs="Arial"/>
                <w:sz w:val="20"/>
              </w:rPr>
            </w:pPr>
            <w:r w:rsidRPr="00C45745">
              <w:rPr>
                <w:rFonts w:asciiTheme="minorHAnsi" w:eastAsia="SymbolMT" w:hAnsiTheme="minorHAnsi" w:cs="Arial"/>
                <w:sz w:val="20"/>
              </w:rPr>
              <w:t xml:space="preserve">- atrybut </w:t>
            </w:r>
            <w:r w:rsidRPr="00C45745">
              <w:rPr>
                <w:rFonts w:asciiTheme="minorHAnsi" w:eastAsia="SymbolMT" w:hAnsiTheme="minorHAnsi" w:cs="Arial"/>
                <w:i/>
                <w:sz w:val="20"/>
              </w:rPr>
              <w:t>[n</w:t>
            </w:r>
            <w:r w:rsidRPr="00C45745">
              <w:rPr>
                <w:rFonts w:asciiTheme="minorHAnsi" w:eastAsia="Calibri" w:hAnsiTheme="minorHAnsi" w:cs="Arial"/>
                <w:i/>
                <w:sz w:val="20"/>
              </w:rPr>
              <w:t>azwa2]</w:t>
            </w:r>
            <w:r w:rsidRPr="00C45745">
              <w:rPr>
                <w:rFonts w:asciiTheme="minorHAnsi" w:eastAsia="Calibri" w:hAnsiTheme="minorHAnsi" w:cs="Arial"/>
                <w:sz w:val="20"/>
              </w:rPr>
              <w:t xml:space="preserve"> przechowuje główny człon nazwy ulicy:  nazwa własna, nazwisko osoby, pseudonim lub pełna nazwa organizacji, np.</w:t>
            </w:r>
          </w:p>
          <w:p w14:paraId="6133500A" w14:textId="77777777" w:rsidR="00D534CF" w:rsidRPr="00C45745" w:rsidRDefault="00D534CF" w:rsidP="00853A70">
            <w:pPr>
              <w:autoSpaceDE w:val="0"/>
              <w:autoSpaceDN w:val="0"/>
              <w:adjustRightInd w:val="0"/>
              <w:spacing w:after="0" w:line="240" w:lineRule="auto"/>
              <w:ind w:left="33" w:firstLine="0"/>
              <w:jc w:val="left"/>
              <w:rPr>
                <w:rFonts w:asciiTheme="minorHAnsi" w:eastAsia="Calibri" w:hAnsiTheme="minorHAnsi" w:cs="Arial"/>
                <w:sz w:val="20"/>
              </w:rPr>
            </w:pPr>
            <w:r w:rsidRPr="00C45745">
              <w:rPr>
                <w:rFonts w:asciiTheme="minorHAnsi" w:eastAsia="Calibri" w:hAnsiTheme="minorHAnsi" w:cs="Arial"/>
                <w:sz w:val="20"/>
              </w:rPr>
              <w:t>Żółwiowa, Mickiewicza, XXIII Pułku Strzelców Kaniowskich,</w:t>
            </w:r>
          </w:p>
          <w:p w14:paraId="089277F0" w14:textId="77777777" w:rsidR="00D534CF" w:rsidRPr="00C45745" w:rsidRDefault="00D534CF" w:rsidP="00853A70">
            <w:pPr>
              <w:autoSpaceDE w:val="0"/>
              <w:autoSpaceDN w:val="0"/>
              <w:adjustRightInd w:val="0"/>
              <w:spacing w:after="0" w:line="240" w:lineRule="auto"/>
              <w:ind w:left="33" w:firstLine="0"/>
              <w:jc w:val="left"/>
              <w:rPr>
                <w:rFonts w:asciiTheme="minorHAnsi" w:eastAsia="Calibri" w:hAnsiTheme="minorHAnsi" w:cs="Arial"/>
                <w:sz w:val="20"/>
              </w:rPr>
            </w:pPr>
            <w:r w:rsidRPr="00C45745">
              <w:rPr>
                <w:rFonts w:asciiTheme="minorHAnsi" w:eastAsia="Calibri" w:hAnsiTheme="minorHAnsi" w:cs="Arial"/>
                <w:sz w:val="20"/>
              </w:rPr>
              <w:t>Polskiego Czerwonego Krzyża. W przypadku członków dynastii</w:t>
            </w:r>
          </w:p>
          <w:p w14:paraId="760FDFAA" w14:textId="77777777" w:rsidR="00D534CF" w:rsidRPr="00C45745" w:rsidRDefault="00D534CF" w:rsidP="00853A70">
            <w:pPr>
              <w:autoSpaceDE w:val="0"/>
              <w:autoSpaceDN w:val="0"/>
              <w:adjustRightInd w:val="0"/>
              <w:spacing w:after="0" w:line="240" w:lineRule="auto"/>
              <w:ind w:left="33" w:firstLine="0"/>
              <w:jc w:val="left"/>
              <w:rPr>
                <w:rFonts w:asciiTheme="minorHAnsi" w:eastAsia="Calibri" w:hAnsiTheme="minorHAnsi" w:cs="Arial"/>
                <w:sz w:val="20"/>
              </w:rPr>
            </w:pPr>
            <w:r w:rsidRPr="00C45745">
              <w:rPr>
                <w:rFonts w:asciiTheme="minorHAnsi" w:eastAsia="Calibri" w:hAnsiTheme="minorHAnsi" w:cs="Arial"/>
                <w:sz w:val="20"/>
              </w:rPr>
              <w:t>(królów, książąt itp.) część ta zawiera zarówno imię, jak i nazwisko</w:t>
            </w:r>
          </w:p>
          <w:p w14:paraId="5A0486C6" w14:textId="77777777" w:rsidR="00D534CF" w:rsidRPr="00C45745" w:rsidRDefault="00D534CF" w:rsidP="00853A70">
            <w:pPr>
              <w:autoSpaceDE w:val="0"/>
              <w:autoSpaceDN w:val="0"/>
              <w:adjustRightInd w:val="0"/>
              <w:spacing w:after="0" w:line="240" w:lineRule="auto"/>
              <w:ind w:left="33" w:firstLine="0"/>
              <w:jc w:val="left"/>
              <w:rPr>
                <w:rFonts w:asciiTheme="minorHAnsi" w:eastAsia="Calibri" w:hAnsiTheme="minorHAnsi" w:cs="Arial"/>
                <w:sz w:val="20"/>
              </w:rPr>
            </w:pPr>
            <w:r w:rsidRPr="00C45745">
              <w:rPr>
                <w:rFonts w:asciiTheme="minorHAnsi" w:eastAsia="Calibri" w:hAnsiTheme="minorHAnsi" w:cs="Arial"/>
                <w:sz w:val="20"/>
              </w:rPr>
              <w:t xml:space="preserve">osoby. Imienia lub pseudonimu nie wpisujemy oddzielnie, jeżeli jest używane tylko w połączeniu z nazwiskiem lub przydomkiem, np. </w:t>
            </w:r>
            <w:r w:rsidRPr="00C45745">
              <w:rPr>
                <w:rFonts w:asciiTheme="minorHAnsi" w:eastAsia="Calibri" w:hAnsiTheme="minorHAnsi" w:cs="Arial"/>
                <w:sz w:val="20"/>
                <w:lang w:val="it-IT"/>
              </w:rPr>
              <w:t>Galla Anonima,</w:t>
            </w:r>
            <w:r w:rsidRPr="00C45745">
              <w:rPr>
                <w:rFonts w:asciiTheme="minorHAnsi" w:hAnsiTheme="minorHAnsi"/>
                <w:sz w:val="20"/>
              </w:rPr>
              <w:t xml:space="preserve"> Grota Roweckiego, „Bora” Komorowskiego.</w:t>
            </w:r>
          </w:p>
          <w:p w14:paraId="7AB34A3E" w14:textId="77777777" w:rsidR="00D534CF" w:rsidRPr="00C45745" w:rsidRDefault="00D534CF" w:rsidP="00853A70">
            <w:pPr>
              <w:spacing w:after="0" w:line="240" w:lineRule="auto"/>
              <w:ind w:left="33" w:firstLine="0"/>
              <w:jc w:val="left"/>
              <w:rPr>
                <w:rFonts w:asciiTheme="minorHAnsi" w:hAnsiTheme="minorHAnsi"/>
                <w:sz w:val="20"/>
              </w:rPr>
            </w:pPr>
            <w:r w:rsidRPr="00C45745">
              <w:rPr>
                <w:rFonts w:asciiTheme="minorHAnsi" w:hAnsiTheme="minorHAnsi"/>
                <w:sz w:val="20"/>
              </w:rPr>
              <w:t>Po złożeniu wszystkich wartości z poszczególnych części nazwy ulicy musimy otrzymać prawidłowe brzmienie pełnej nazwy ulicy.</w:t>
            </w:r>
          </w:p>
        </w:tc>
      </w:tr>
    </w:tbl>
    <w:p w14:paraId="2D3FBAE6" w14:textId="77777777" w:rsidR="00D534CF" w:rsidRPr="00C45745" w:rsidRDefault="00D534CF" w:rsidP="00D534CF">
      <w:pPr>
        <w:rPr>
          <w:rFonts w:asciiTheme="minorHAnsi" w:hAnsiTheme="minorHAnsi"/>
          <w:sz w:val="20"/>
        </w:rPr>
      </w:pPr>
    </w:p>
    <w:p w14:paraId="00F1E306" w14:textId="77777777" w:rsidR="00D534CF" w:rsidRPr="00C45745" w:rsidRDefault="00D534CF" w:rsidP="00D534CF">
      <w:pPr>
        <w:rPr>
          <w:rFonts w:asciiTheme="minorHAnsi" w:hAnsiTheme="minorHAnsi"/>
          <w:sz w:val="20"/>
        </w:rPr>
      </w:pPr>
      <w:r w:rsidRPr="00C45745">
        <w:rPr>
          <w:rFonts w:asciiTheme="minorHAnsi" w:hAnsiTheme="minorHAnsi"/>
          <w:sz w:val="20"/>
        </w:rPr>
        <w:br w:type="page"/>
      </w:r>
    </w:p>
    <w:p w14:paraId="5A9F0C02" w14:textId="77777777" w:rsidR="00D534CF" w:rsidRPr="00C45745" w:rsidRDefault="00D534CF" w:rsidP="00D534CF">
      <w:pPr>
        <w:rPr>
          <w:rFonts w:asciiTheme="minorHAnsi" w:hAnsiTheme="minorHAnsi"/>
          <w:b/>
          <w:sz w:val="20"/>
        </w:rPr>
      </w:pPr>
      <w:r w:rsidRPr="00C45745">
        <w:rPr>
          <w:rFonts w:asciiTheme="minorHAnsi" w:hAnsiTheme="minorHAnsi"/>
          <w:b/>
          <w:sz w:val="20"/>
        </w:rPr>
        <w:lastRenderedPageBreak/>
        <w:t xml:space="preserve">Tabela 2 </w:t>
      </w:r>
    </w:p>
    <w:p w14:paraId="229C96B9" w14:textId="77777777" w:rsidR="00D534CF" w:rsidRPr="00C45745" w:rsidRDefault="00D534CF" w:rsidP="00D534CF">
      <w:pPr>
        <w:rPr>
          <w:rFonts w:asciiTheme="minorHAnsi" w:hAnsiTheme="minorHAnsi"/>
          <w:sz w:val="20"/>
        </w:rPr>
      </w:pPr>
      <w:r w:rsidRPr="00C45745">
        <w:rPr>
          <w:rFonts w:asciiTheme="minorHAnsi" w:hAnsiTheme="minorHAnsi"/>
          <w:sz w:val="20"/>
        </w:rPr>
        <w:t>Zasady weryfikacji i porządkowania atrybutów i wpisów oraz geometrii obiektów klasy obiektów OT_BUBD_A</w:t>
      </w:r>
    </w:p>
    <w:tbl>
      <w:tblPr>
        <w:tblStyle w:val="Tabela-Siatka"/>
        <w:tblW w:w="21931" w:type="dxa"/>
        <w:tblLayout w:type="fixed"/>
        <w:tblLook w:val="04A0" w:firstRow="1" w:lastRow="0" w:firstColumn="1" w:lastColumn="0" w:noHBand="0" w:noVBand="1"/>
      </w:tblPr>
      <w:tblGrid>
        <w:gridCol w:w="1769"/>
        <w:gridCol w:w="3683"/>
        <w:gridCol w:w="1347"/>
        <w:gridCol w:w="5529"/>
        <w:gridCol w:w="2976"/>
        <w:gridCol w:w="6627"/>
      </w:tblGrid>
      <w:tr w:rsidR="00E406FC" w:rsidRPr="000022BC" w14:paraId="12CBDF8E" w14:textId="77777777" w:rsidTr="00E03ABA">
        <w:trPr>
          <w:trHeight w:val="365"/>
        </w:trPr>
        <w:tc>
          <w:tcPr>
            <w:tcW w:w="1769" w:type="dxa"/>
            <w:shd w:val="clear" w:color="auto" w:fill="D9D9D9" w:themeFill="background1" w:themeFillShade="D9"/>
            <w:vAlign w:val="center"/>
          </w:tcPr>
          <w:p w14:paraId="621B84B0" w14:textId="77777777" w:rsidR="000022BC" w:rsidRPr="000022BC" w:rsidRDefault="000022BC" w:rsidP="005C694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022BC">
              <w:rPr>
                <w:rFonts w:asciiTheme="minorHAnsi" w:hAnsiTheme="minorHAnsi" w:cstheme="minorHAnsi"/>
                <w:sz w:val="20"/>
              </w:rPr>
              <w:t>klasa obiektów</w:t>
            </w:r>
          </w:p>
        </w:tc>
        <w:tc>
          <w:tcPr>
            <w:tcW w:w="3683" w:type="dxa"/>
            <w:shd w:val="clear" w:color="auto" w:fill="D9D9D9" w:themeFill="background1" w:themeFillShade="D9"/>
            <w:vAlign w:val="center"/>
          </w:tcPr>
          <w:p w14:paraId="54BE3BF0" w14:textId="77777777" w:rsidR="000022BC" w:rsidRPr="000022BC" w:rsidRDefault="000022BC" w:rsidP="005C694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022BC">
              <w:rPr>
                <w:rFonts w:asciiTheme="minorHAnsi" w:hAnsiTheme="minorHAnsi" w:cstheme="minorHAnsi"/>
                <w:sz w:val="20"/>
              </w:rPr>
              <w:t>uwagi ogólne dla całej klasy</w:t>
            </w:r>
          </w:p>
        </w:tc>
        <w:tc>
          <w:tcPr>
            <w:tcW w:w="1347" w:type="dxa"/>
            <w:shd w:val="clear" w:color="auto" w:fill="D9D9D9" w:themeFill="background1" w:themeFillShade="D9"/>
            <w:vAlign w:val="center"/>
          </w:tcPr>
          <w:p w14:paraId="210E4486" w14:textId="77777777" w:rsidR="000022BC" w:rsidRPr="000022BC" w:rsidRDefault="000022BC" w:rsidP="005C694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022BC">
              <w:rPr>
                <w:rFonts w:asciiTheme="minorHAnsi" w:hAnsiTheme="minorHAnsi" w:cstheme="minorHAnsi"/>
                <w:sz w:val="20"/>
              </w:rPr>
              <w:t>kod</w:t>
            </w:r>
          </w:p>
        </w:tc>
        <w:tc>
          <w:tcPr>
            <w:tcW w:w="5529" w:type="dxa"/>
            <w:shd w:val="clear" w:color="auto" w:fill="D9D9D9" w:themeFill="background1" w:themeFillShade="D9"/>
            <w:vAlign w:val="center"/>
          </w:tcPr>
          <w:p w14:paraId="3B679675" w14:textId="77777777" w:rsidR="000022BC" w:rsidRPr="000022BC" w:rsidRDefault="000022BC" w:rsidP="005C694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022BC">
              <w:rPr>
                <w:rFonts w:asciiTheme="minorHAnsi" w:hAnsiTheme="minorHAnsi" w:cstheme="minorHAnsi"/>
                <w:sz w:val="20"/>
              </w:rPr>
              <w:t>[</w:t>
            </w:r>
            <w:proofErr w:type="spellStart"/>
            <w:r w:rsidRPr="000022BC">
              <w:rPr>
                <w:rFonts w:asciiTheme="minorHAnsi" w:hAnsiTheme="minorHAnsi" w:cstheme="minorHAnsi"/>
                <w:sz w:val="20"/>
              </w:rPr>
              <w:t>x_informDodatkowa</w:t>
            </w:r>
            <w:proofErr w:type="spellEnd"/>
            <w:r w:rsidRPr="000022BC">
              <w:rPr>
                <w:rFonts w:asciiTheme="minorHAnsi" w:hAnsiTheme="minorHAnsi" w:cstheme="minorHAnsi"/>
                <w:sz w:val="20"/>
              </w:rPr>
              <w:t>]</w:t>
            </w:r>
          </w:p>
        </w:tc>
        <w:tc>
          <w:tcPr>
            <w:tcW w:w="2976" w:type="dxa"/>
            <w:shd w:val="clear" w:color="auto" w:fill="D9D9D9" w:themeFill="background1" w:themeFillShade="D9"/>
            <w:vAlign w:val="center"/>
          </w:tcPr>
          <w:p w14:paraId="1003CED0" w14:textId="77777777" w:rsidR="000022BC" w:rsidRPr="000022BC" w:rsidRDefault="000022BC" w:rsidP="005C694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022BC">
              <w:rPr>
                <w:rFonts w:asciiTheme="minorHAnsi" w:hAnsiTheme="minorHAnsi" w:cstheme="minorHAnsi"/>
                <w:sz w:val="20"/>
              </w:rPr>
              <w:t>[nazwa]</w:t>
            </w:r>
          </w:p>
        </w:tc>
        <w:tc>
          <w:tcPr>
            <w:tcW w:w="6627" w:type="dxa"/>
            <w:shd w:val="clear" w:color="auto" w:fill="D9D9D9" w:themeFill="background1" w:themeFillShade="D9"/>
          </w:tcPr>
          <w:p w14:paraId="7D21BFE6" w14:textId="77777777" w:rsidR="000022BC" w:rsidRPr="000022BC" w:rsidRDefault="000022BC" w:rsidP="005C694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022BC">
              <w:rPr>
                <w:rFonts w:asciiTheme="minorHAnsi" w:hAnsiTheme="minorHAnsi" w:cstheme="minorHAnsi"/>
                <w:sz w:val="20"/>
              </w:rPr>
              <w:t>Inny atrybut</w:t>
            </w:r>
          </w:p>
        </w:tc>
      </w:tr>
      <w:tr w:rsidR="00E406FC" w:rsidRPr="000022BC" w14:paraId="51901ECB" w14:textId="77777777" w:rsidTr="00E03ABA">
        <w:trPr>
          <w:trHeight w:val="370"/>
        </w:trPr>
        <w:tc>
          <w:tcPr>
            <w:tcW w:w="1769" w:type="dxa"/>
            <w:vMerge w:val="restart"/>
          </w:tcPr>
          <w:p w14:paraId="324C0DF3" w14:textId="77777777" w:rsidR="000022BC" w:rsidRPr="000022BC" w:rsidRDefault="000022BC" w:rsidP="005C694C">
            <w:pPr>
              <w:rPr>
                <w:rFonts w:asciiTheme="minorHAnsi" w:hAnsiTheme="minorHAnsi" w:cstheme="minorHAnsi"/>
                <w:sz w:val="20"/>
              </w:rPr>
            </w:pPr>
            <w:r w:rsidRPr="000022BC">
              <w:rPr>
                <w:rFonts w:asciiTheme="minorHAnsi" w:hAnsiTheme="minorHAnsi" w:cstheme="minorHAnsi"/>
                <w:sz w:val="20"/>
              </w:rPr>
              <w:t>OT_BUBD_A</w:t>
            </w:r>
          </w:p>
        </w:tc>
        <w:tc>
          <w:tcPr>
            <w:tcW w:w="3683" w:type="dxa"/>
            <w:vMerge w:val="restart"/>
          </w:tcPr>
          <w:p w14:paraId="2ABFE212" w14:textId="77777777" w:rsidR="000022BC" w:rsidRPr="000022BC" w:rsidRDefault="000022BC" w:rsidP="000022BC">
            <w:pPr>
              <w:numPr>
                <w:ilvl w:val="0"/>
                <w:numId w:val="40"/>
              </w:numPr>
              <w:ind w:left="317" w:hanging="317"/>
              <w:jc w:val="left"/>
              <w:rPr>
                <w:rFonts w:asciiTheme="minorHAnsi" w:hAnsiTheme="minorHAnsi" w:cstheme="minorHAnsi"/>
                <w:sz w:val="20"/>
              </w:rPr>
            </w:pPr>
            <w:r w:rsidRPr="000022BC">
              <w:rPr>
                <w:rFonts w:asciiTheme="minorHAnsi" w:hAnsiTheme="minorHAnsi" w:cstheme="minorHAnsi"/>
                <w:sz w:val="20"/>
              </w:rPr>
              <w:t xml:space="preserve">Budynki, które mają w atrybucie </w:t>
            </w:r>
            <w:r w:rsidRPr="000022BC">
              <w:rPr>
                <w:rFonts w:asciiTheme="minorHAnsi" w:hAnsiTheme="minorHAnsi" w:cstheme="minorHAnsi"/>
                <w:i/>
                <w:sz w:val="20"/>
              </w:rPr>
              <w:t>[zabytek]</w:t>
            </w:r>
            <w:r w:rsidRPr="000022BC">
              <w:rPr>
                <w:rFonts w:asciiTheme="minorHAnsi" w:hAnsiTheme="minorHAnsi" w:cstheme="minorHAnsi"/>
                <w:sz w:val="20"/>
              </w:rPr>
              <w:t xml:space="preserve"> wartość ‘prawda’, nie powinny zawierać słowa zabytek np. ‘zabytkowa oficyna’ zmienić na ’oficyna’, ‘zabytkowa obora’ zmienić na ‘obora’.</w:t>
            </w:r>
          </w:p>
          <w:p w14:paraId="1E508842" w14:textId="77777777" w:rsidR="000022BC" w:rsidRPr="000022BC" w:rsidRDefault="000022BC" w:rsidP="000022BC">
            <w:pPr>
              <w:numPr>
                <w:ilvl w:val="0"/>
                <w:numId w:val="40"/>
              </w:numPr>
              <w:ind w:left="317" w:hanging="317"/>
              <w:jc w:val="left"/>
              <w:rPr>
                <w:rFonts w:asciiTheme="minorHAnsi" w:hAnsiTheme="minorHAnsi" w:cstheme="minorHAnsi"/>
                <w:sz w:val="20"/>
              </w:rPr>
            </w:pPr>
            <w:r w:rsidRPr="000022BC">
              <w:rPr>
                <w:rFonts w:asciiTheme="minorHAnsi" w:hAnsiTheme="minorHAnsi" w:cstheme="minorHAnsi"/>
                <w:sz w:val="20"/>
              </w:rPr>
              <w:t xml:space="preserve">Na podstawie wpisu w atrybucie </w:t>
            </w:r>
            <w:r w:rsidRPr="000022BC">
              <w:rPr>
                <w:rFonts w:asciiTheme="minorHAnsi" w:hAnsiTheme="minorHAnsi" w:cstheme="minorHAnsi"/>
                <w:i/>
                <w:sz w:val="20"/>
              </w:rPr>
              <w:t>[</w:t>
            </w:r>
            <w:proofErr w:type="spellStart"/>
            <w:r w:rsidRPr="000022BC">
              <w:rPr>
                <w:rFonts w:asciiTheme="minorHAnsi" w:hAnsiTheme="minorHAnsi" w:cstheme="minorHAnsi"/>
                <w:i/>
                <w:sz w:val="20"/>
              </w:rPr>
              <w:t>x_informDodatkowa</w:t>
            </w:r>
            <w:proofErr w:type="spellEnd"/>
            <w:r w:rsidRPr="000022BC">
              <w:rPr>
                <w:rFonts w:asciiTheme="minorHAnsi" w:hAnsiTheme="minorHAnsi" w:cstheme="minorHAnsi"/>
                <w:i/>
                <w:sz w:val="20"/>
              </w:rPr>
              <w:t>]</w:t>
            </w:r>
            <w:r w:rsidRPr="000022BC">
              <w:rPr>
                <w:rFonts w:asciiTheme="minorHAnsi" w:hAnsiTheme="minorHAnsi" w:cstheme="minorHAnsi"/>
                <w:sz w:val="20"/>
              </w:rPr>
              <w:t xml:space="preserve"> należy uzupełnić inne atrybuty, w szczególności dodatkowe funkcje szczegółowe i kategorię istnienia, a następnie usunąć z </w:t>
            </w:r>
            <w:r w:rsidRPr="000022BC">
              <w:rPr>
                <w:rFonts w:asciiTheme="minorHAnsi" w:hAnsiTheme="minorHAnsi" w:cstheme="minorHAnsi"/>
                <w:i/>
                <w:sz w:val="20"/>
              </w:rPr>
              <w:t>[</w:t>
            </w:r>
            <w:proofErr w:type="spellStart"/>
            <w:r w:rsidRPr="000022BC">
              <w:rPr>
                <w:rFonts w:asciiTheme="minorHAnsi" w:hAnsiTheme="minorHAnsi" w:cstheme="minorHAnsi"/>
                <w:i/>
                <w:sz w:val="20"/>
              </w:rPr>
              <w:t>x_informDodatkowa</w:t>
            </w:r>
            <w:proofErr w:type="spellEnd"/>
            <w:r w:rsidRPr="000022BC">
              <w:rPr>
                <w:rFonts w:asciiTheme="minorHAnsi" w:hAnsiTheme="minorHAnsi" w:cstheme="minorHAnsi"/>
                <w:i/>
                <w:sz w:val="20"/>
              </w:rPr>
              <w:t>]</w:t>
            </w:r>
            <w:r w:rsidRPr="000022BC">
              <w:rPr>
                <w:rFonts w:asciiTheme="minorHAnsi" w:hAnsiTheme="minorHAnsi" w:cstheme="minorHAnsi"/>
                <w:sz w:val="20"/>
              </w:rPr>
              <w:t xml:space="preserve"> zbędne wpisy.</w:t>
            </w:r>
          </w:p>
          <w:p w14:paraId="12881CE7" w14:textId="77777777" w:rsidR="000022BC" w:rsidRPr="000022BC" w:rsidRDefault="000022BC" w:rsidP="000022BC">
            <w:pPr>
              <w:numPr>
                <w:ilvl w:val="0"/>
                <w:numId w:val="40"/>
              </w:numPr>
              <w:ind w:left="317" w:hanging="317"/>
              <w:jc w:val="left"/>
              <w:rPr>
                <w:rFonts w:asciiTheme="minorHAnsi" w:hAnsiTheme="minorHAnsi" w:cstheme="minorHAnsi"/>
                <w:sz w:val="20"/>
              </w:rPr>
            </w:pPr>
            <w:r w:rsidRPr="000022BC">
              <w:rPr>
                <w:rFonts w:asciiTheme="minorHAnsi" w:hAnsiTheme="minorHAnsi" w:cstheme="minorHAnsi"/>
                <w:sz w:val="20"/>
              </w:rPr>
              <w:t xml:space="preserve">Współrzędne z załamań obrysów budynków mają być przeliczone do układu PL-1992 jak najwierniej, z zachowaniem zasad opisanych w rozporządzeniu dotyczącym BDOT10k (rozdz. VIII pkt 3 SOPZ). Po przeliczeniu należy zweryfikować kształty budynków pochodzących z EGiB z budynkami pochodzącymi z BDOT10k. W przypadkach, gdy geometria budynków w bazie EGiB jest niezgodna z </w:t>
            </w:r>
            <w:proofErr w:type="spellStart"/>
            <w:r w:rsidRPr="000022BC">
              <w:rPr>
                <w:rFonts w:asciiTheme="minorHAnsi" w:hAnsiTheme="minorHAnsi" w:cstheme="minorHAnsi"/>
                <w:sz w:val="20"/>
              </w:rPr>
              <w:t>ortofotomapą</w:t>
            </w:r>
            <w:proofErr w:type="spellEnd"/>
            <w:r w:rsidRPr="000022BC">
              <w:rPr>
                <w:rFonts w:asciiTheme="minorHAnsi" w:hAnsiTheme="minorHAnsi" w:cstheme="minorHAnsi"/>
                <w:sz w:val="20"/>
              </w:rPr>
              <w:t xml:space="preserve">, poprawę ich należy uzgodnić z Zamawiającym. </w:t>
            </w:r>
          </w:p>
          <w:p w14:paraId="0AC983FE" w14:textId="77777777" w:rsidR="000022BC" w:rsidRPr="000022BC" w:rsidRDefault="000022BC" w:rsidP="005C694C">
            <w:pPr>
              <w:rPr>
                <w:rFonts w:asciiTheme="minorHAnsi" w:hAnsiTheme="minorHAnsi" w:cstheme="minorHAnsi"/>
                <w:sz w:val="20"/>
              </w:rPr>
            </w:pPr>
          </w:p>
          <w:p w14:paraId="6FD951FB" w14:textId="77777777" w:rsidR="000022BC" w:rsidRPr="000022BC" w:rsidRDefault="000022BC" w:rsidP="005C694C">
            <w:pPr>
              <w:rPr>
                <w:rFonts w:asciiTheme="minorHAnsi" w:hAnsiTheme="minorHAnsi" w:cstheme="minorHAnsi"/>
                <w:sz w:val="20"/>
              </w:rPr>
            </w:pPr>
            <w:r w:rsidRPr="000022BC">
              <w:rPr>
                <w:rFonts w:asciiTheme="minorHAnsi" w:hAnsiTheme="minorHAnsi" w:cstheme="minorHAnsi"/>
                <w:sz w:val="20"/>
              </w:rPr>
              <w:t xml:space="preserve"> </w:t>
            </w:r>
          </w:p>
        </w:tc>
        <w:tc>
          <w:tcPr>
            <w:tcW w:w="1347" w:type="dxa"/>
            <w:shd w:val="clear" w:color="auto" w:fill="D9D9D9" w:themeFill="background1" w:themeFillShade="D9"/>
            <w:vAlign w:val="center"/>
          </w:tcPr>
          <w:p w14:paraId="7F2AF88D" w14:textId="77777777" w:rsidR="000022BC" w:rsidRPr="000022BC" w:rsidRDefault="000022BC" w:rsidP="005C694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022BC">
              <w:rPr>
                <w:rFonts w:asciiTheme="minorHAnsi" w:hAnsiTheme="minorHAnsi" w:cstheme="minorHAnsi"/>
                <w:sz w:val="20"/>
              </w:rPr>
              <w:t>BUBD05</w:t>
            </w:r>
          </w:p>
        </w:tc>
        <w:tc>
          <w:tcPr>
            <w:tcW w:w="5529" w:type="dxa"/>
            <w:vAlign w:val="center"/>
          </w:tcPr>
          <w:p w14:paraId="2E8E287E" w14:textId="77777777" w:rsidR="000022BC" w:rsidRPr="000022BC" w:rsidRDefault="000022BC" w:rsidP="000022BC">
            <w:pPr>
              <w:numPr>
                <w:ilvl w:val="0"/>
                <w:numId w:val="41"/>
              </w:numPr>
              <w:ind w:left="147" w:hanging="142"/>
              <w:jc w:val="left"/>
              <w:rPr>
                <w:rFonts w:asciiTheme="minorHAnsi" w:hAnsiTheme="minorHAnsi" w:cstheme="minorHAnsi"/>
                <w:sz w:val="20"/>
              </w:rPr>
            </w:pPr>
            <w:r w:rsidRPr="000022BC">
              <w:rPr>
                <w:rFonts w:asciiTheme="minorHAnsi" w:hAnsiTheme="minorHAnsi" w:cstheme="minorHAnsi"/>
                <w:sz w:val="20"/>
              </w:rPr>
              <w:t>jeśli obiekt jest hotelem, to usunąć wpisaną wartość ‘hotel’ i pozostawić nazwę hotelu</w:t>
            </w:r>
          </w:p>
        </w:tc>
        <w:tc>
          <w:tcPr>
            <w:tcW w:w="2976" w:type="dxa"/>
          </w:tcPr>
          <w:p w14:paraId="1EB43993" w14:textId="77777777" w:rsidR="000022BC" w:rsidRPr="000022BC" w:rsidRDefault="000022BC" w:rsidP="005C694C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6627" w:type="dxa"/>
          </w:tcPr>
          <w:p w14:paraId="0311810A" w14:textId="77777777" w:rsidR="000022BC" w:rsidRPr="000022BC" w:rsidRDefault="000022BC" w:rsidP="005C694C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E406FC" w:rsidRPr="000022BC" w14:paraId="545CC4E8" w14:textId="77777777" w:rsidTr="00E03ABA">
        <w:trPr>
          <w:trHeight w:val="511"/>
        </w:trPr>
        <w:tc>
          <w:tcPr>
            <w:tcW w:w="1769" w:type="dxa"/>
            <w:vMerge/>
          </w:tcPr>
          <w:p w14:paraId="20FA3A80" w14:textId="77777777" w:rsidR="000022BC" w:rsidRPr="000022BC" w:rsidRDefault="000022BC" w:rsidP="005C694C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83" w:type="dxa"/>
            <w:vMerge/>
          </w:tcPr>
          <w:p w14:paraId="3AA3086F" w14:textId="77777777" w:rsidR="000022BC" w:rsidRPr="000022BC" w:rsidRDefault="000022BC" w:rsidP="005C694C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347" w:type="dxa"/>
            <w:shd w:val="clear" w:color="auto" w:fill="D9D9D9" w:themeFill="background1" w:themeFillShade="D9"/>
            <w:vAlign w:val="center"/>
          </w:tcPr>
          <w:p w14:paraId="1B874C30" w14:textId="77777777" w:rsidR="000022BC" w:rsidRPr="000022BC" w:rsidRDefault="000022BC" w:rsidP="005C694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022BC">
              <w:rPr>
                <w:rFonts w:asciiTheme="minorHAnsi" w:hAnsiTheme="minorHAnsi" w:cstheme="minorHAnsi"/>
                <w:sz w:val="20"/>
              </w:rPr>
              <w:t>BUBD08</w:t>
            </w:r>
          </w:p>
        </w:tc>
        <w:tc>
          <w:tcPr>
            <w:tcW w:w="5529" w:type="dxa"/>
            <w:vAlign w:val="center"/>
          </w:tcPr>
          <w:p w14:paraId="30829A51" w14:textId="77777777" w:rsidR="000022BC" w:rsidRPr="000022BC" w:rsidRDefault="000022BC" w:rsidP="000022BC">
            <w:pPr>
              <w:numPr>
                <w:ilvl w:val="0"/>
                <w:numId w:val="41"/>
              </w:numPr>
              <w:ind w:left="147" w:hanging="142"/>
              <w:jc w:val="left"/>
              <w:rPr>
                <w:rFonts w:asciiTheme="minorHAnsi" w:hAnsiTheme="minorHAnsi" w:cstheme="minorHAnsi"/>
                <w:sz w:val="20"/>
              </w:rPr>
            </w:pPr>
            <w:r w:rsidRPr="000022BC">
              <w:rPr>
                <w:rFonts w:asciiTheme="minorHAnsi" w:hAnsiTheme="minorHAnsi" w:cstheme="minorHAnsi"/>
                <w:sz w:val="20"/>
              </w:rPr>
              <w:t xml:space="preserve">jeśli obiekt jest stacją paliw,  to usunąć wpisaną wartość ‘stacja paliw’ i pozostawić nazwę stacji </w:t>
            </w:r>
          </w:p>
        </w:tc>
        <w:tc>
          <w:tcPr>
            <w:tcW w:w="2976" w:type="dxa"/>
          </w:tcPr>
          <w:p w14:paraId="1D66D6D7" w14:textId="77777777" w:rsidR="000022BC" w:rsidRPr="000022BC" w:rsidRDefault="000022BC" w:rsidP="005C694C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6627" w:type="dxa"/>
          </w:tcPr>
          <w:p w14:paraId="0D4CBF8A" w14:textId="77777777" w:rsidR="000022BC" w:rsidRPr="000022BC" w:rsidRDefault="000022BC" w:rsidP="005C694C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E406FC" w:rsidRPr="000022BC" w14:paraId="5C7CE5B6" w14:textId="77777777" w:rsidTr="00E03ABA">
        <w:trPr>
          <w:trHeight w:val="383"/>
        </w:trPr>
        <w:tc>
          <w:tcPr>
            <w:tcW w:w="1769" w:type="dxa"/>
            <w:vMerge/>
          </w:tcPr>
          <w:p w14:paraId="05FAE5D5" w14:textId="77777777" w:rsidR="000022BC" w:rsidRPr="000022BC" w:rsidRDefault="000022BC" w:rsidP="005C694C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83" w:type="dxa"/>
            <w:vMerge/>
          </w:tcPr>
          <w:p w14:paraId="054FBEED" w14:textId="77777777" w:rsidR="000022BC" w:rsidRPr="000022BC" w:rsidRDefault="000022BC" w:rsidP="005C694C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347" w:type="dxa"/>
            <w:shd w:val="clear" w:color="auto" w:fill="D9D9D9" w:themeFill="background1" w:themeFillShade="D9"/>
            <w:vAlign w:val="center"/>
          </w:tcPr>
          <w:p w14:paraId="5F5C3375" w14:textId="77777777" w:rsidR="000022BC" w:rsidRPr="000022BC" w:rsidRDefault="000022BC" w:rsidP="005C694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022BC">
              <w:rPr>
                <w:rFonts w:asciiTheme="minorHAnsi" w:hAnsiTheme="minorHAnsi" w:cstheme="minorHAnsi"/>
                <w:sz w:val="20"/>
              </w:rPr>
              <w:t>BUBD13</w:t>
            </w:r>
          </w:p>
        </w:tc>
        <w:tc>
          <w:tcPr>
            <w:tcW w:w="5529" w:type="dxa"/>
            <w:vAlign w:val="center"/>
          </w:tcPr>
          <w:p w14:paraId="6F2EF388" w14:textId="77777777" w:rsidR="000022BC" w:rsidRPr="000022BC" w:rsidRDefault="000022BC" w:rsidP="005C694C">
            <w:pPr>
              <w:ind w:left="5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976" w:type="dxa"/>
          </w:tcPr>
          <w:p w14:paraId="7741950D" w14:textId="77777777" w:rsidR="000022BC" w:rsidRPr="000022BC" w:rsidRDefault="000022BC" w:rsidP="005C694C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6627" w:type="dxa"/>
          </w:tcPr>
          <w:p w14:paraId="29FFFC40" w14:textId="77777777" w:rsidR="000022BC" w:rsidRPr="000022BC" w:rsidRDefault="000022BC" w:rsidP="005C694C">
            <w:pPr>
              <w:ind w:left="34" w:hanging="34"/>
              <w:rPr>
                <w:rFonts w:asciiTheme="minorHAnsi" w:hAnsiTheme="minorHAnsi" w:cstheme="minorHAnsi"/>
                <w:sz w:val="20"/>
              </w:rPr>
            </w:pPr>
            <w:r w:rsidRPr="000022BC">
              <w:rPr>
                <w:rFonts w:asciiTheme="minorHAnsi" w:hAnsiTheme="minorHAnsi" w:cstheme="minorHAnsi"/>
                <w:sz w:val="20"/>
              </w:rPr>
              <w:t>- należy zweryfikować funkcję szczegółową 1263.Sd na podstawie właściwych uchwał rady gmin</w:t>
            </w:r>
          </w:p>
        </w:tc>
      </w:tr>
      <w:tr w:rsidR="00E406FC" w:rsidRPr="000022BC" w14:paraId="2FF6B32D" w14:textId="77777777" w:rsidTr="00E03ABA">
        <w:trPr>
          <w:trHeight w:val="525"/>
        </w:trPr>
        <w:tc>
          <w:tcPr>
            <w:tcW w:w="1769" w:type="dxa"/>
            <w:vMerge/>
          </w:tcPr>
          <w:p w14:paraId="3E855561" w14:textId="77777777" w:rsidR="000022BC" w:rsidRPr="000022BC" w:rsidRDefault="000022BC" w:rsidP="005C694C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83" w:type="dxa"/>
            <w:vMerge/>
          </w:tcPr>
          <w:p w14:paraId="1C29310C" w14:textId="77777777" w:rsidR="000022BC" w:rsidRPr="000022BC" w:rsidRDefault="000022BC" w:rsidP="005C694C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347" w:type="dxa"/>
            <w:shd w:val="clear" w:color="auto" w:fill="D9D9D9" w:themeFill="background1" w:themeFillShade="D9"/>
            <w:vAlign w:val="center"/>
          </w:tcPr>
          <w:p w14:paraId="734B65C9" w14:textId="77777777" w:rsidR="000022BC" w:rsidRPr="000022BC" w:rsidRDefault="000022BC" w:rsidP="005C694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022BC">
              <w:rPr>
                <w:rFonts w:asciiTheme="minorHAnsi" w:hAnsiTheme="minorHAnsi" w:cstheme="minorHAnsi"/>
                <w:sz w:val="20"/>
              </w:rPr>
              <w:t>BUBD15</w:t>
            </w:r>
          </w:p>
        </w:tc>
        <w:tc>
          <w:tcPr>
            <w:tcW w:w="5529" w:type="dxa"/>
            <w:vAlign w:val="center"/>
          </w:tcPr>
          <w:p w14:paraId="2E8CB45A" w14:textId="77777777" w:rsidR="000022BC" w:rsidRPr="000022BC" w:rsidRDefault="000022BC" w:rsidP="000022BC">
            <w:pPr>
              <w:numPr>
                <w:ilvl w:val="0"/>
                <w:numId w:val="41"/>
              </w:numPr>
              <w:ind w:left="147" w:hanging="142"/>
              <w:jc w:val="left"/>
              <w:rPr>
                <w:rFonts w:asciiTheme="minorHAnsi" w:hAnsiTheme="minorHAnsi" w:cstheme="minorHAnsi"/>
                <w:sz w:val="20"/>
              </w:rPr>
            </w:pPr>
            <w:r w:rsidRPr="000022BC">
              <w:rPr>
                <w:rFonts w:asciiTheme="minorHAnsi" w:hAnsiTheme="minorHAnsi" w:cstheme="minorHAnsi"/>
                <w:sz w:val="20"/>
              </w:rPr>
              <w:t>należy wpisać nazwy wydziału(ów), filii, instytutu(ów) uczelni wyższej lub instytucji znajdujące się w budynku</w:t>
            </w:r>
          </w:p>
        </w:tc>
        <w:tc>
          <w:tcPr>
            <w:tcW w:w="2976" w:type="dxa"/>
            <w:vAlign w:val="center"/>
          </w:tcPr>
          <w:p w14:paraId="66EF9C90" w14:textId="77777777" w:rsidR="000022BC" w:rsidRPr="000022BC" w:rsidRDefault="000022BC" w:rsidP="000022BC">
            <w:pPr>
              <w:ind w:left="176" w:hanging="176"/>
              <w:rPr>
                <w:rFonts w:asciiTheme="minorHAnsi" w:hAnsiTheme="minorHAnsi" w:cstheme="minorHAnsi"/>
                <w:sz w:val="20"/>
              </w:rPr>
            </w:pPr>
            <w:r w:rsidRPr="000022BC">
              <w:rPr>
                <w:rFonts w:asciiTheme="minorHAnsi" w:hAnsiTheme="minorHAnsi" w:cstheme="minorHAnsi"/>
                <w:sz w:val="20"/>
              </w:rPr>
              <w:t>- należy wpisać nazwę uczelni wyższej lub instytucji</w:t>
            </w:r>
          </w:p>
        </w:tc>
        <w:tc>
          <w:tcPr>
            <w:tcW w:w="6627" w:type="dxa"/>
          </w:tcPr>
          <w:p w14:paraId="11561F2D" w14:textId="77777777" w:rsidR="000022BC" w:rsidRPr="000022BC" w:rsidRDefault="000022BC" w:rsidP="005C694C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E406FC" w:rsidRPr="000022BC" w14:paraId="1323C593" w14:textId="77777777" w:rsidTr="00E03ABA">
        <w:trPr>
          <w:trHeight w:val="1441"/>
        </w:trPr>
        <w:tc>
          <w:tcPr>
            <w:tcW w:w="1769" w:type="dxa"/>
            <w:vMerge/>
          </w:tcPr>
          <w:p w14:paraId="2644972C" w14:textId="77777777" w:rsidR="000022BC" w:rsidRPr="000022BC" w:rsidRDefault="000022BC" w:rsidP="005C694C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83" w:type="dxa"/>
            <w:vMerge/>
          </w:tcPr>
          <w:p w14:paraId="306833F3" w14:textId="77777777" w:rsidR="000022BC" w:rsidRPr="000022BC" w:rsidRDefault="000022BC" w:rsidP="005C694C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347" w:type="dxa"/>
            <w:shd w:val="clear" w:color="auto" w:fill="D9D9D9" w:themeFill="background1" w:themeFillShade="D9"/>
            <w:vAlign w:val="center"/>
          </w:tcPr>
          <w:p w14:paraId="289DB743" w14:textId="77777777" w:rsidR="000022BC" w:rsidRPr="000022BC" w:rsidRDefault="000022BC" w:rsidP="005C694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022BC">
              <w:rPr>
                <w:rFonts w:asciiTheme="minorHAnsi" w:hAnsiTheme="minorHAnsi" w:cstheme="minorHAnsi"/>
                <w:sz w:val="20"/>
              </w:rPr>
              <w:t>BUBD17</w:t>
            </w:r>
          </w:p>
        </w:tc>
        <w:tc>
          <w:tcPr>
            <w:tcW w:w="5529" w:type="dxa"/>
            <w:vAlign w:val="center"/>
          </w:tcPr>
          <w:p w14:paraId="458C51D7" w14:textId="77777777" w:rsidR="000022BC" w:rsidRPr="000022BC" w:rsidRDefault="000022BC" w:rsidP="005C694C">
            <w:pPr>
              <w:ind w:left="5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976" w:type="dxa"/>
            <w:vAlign w:val="center"/>
          </w:tcPr>
          <w:p w14:paraId="332C9067" w14:textId="77777777" w:rsidR="000022BC" w:rsidRPr="000022BC" w:rsidRDefault="000022BC" w:rsidP="005C694C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6627" w:type="dxa"/>
          </w:tcPr>
          <w:p w14:paraId="4FAC9D74" w14:textId="77777777" w:rsidR="000022BC" w:rsidRPr="000022BC" w:rsidRDefault="000022BC" w:rsidP="005C694C">
            <w:pPr>
              <w:pStyle w:val="Akapitzlist"/>
              <w:numPr>
                <w:ilvl w:val="0"/>
                <w:numId w:val="41"/>
              </w:numPr>
              <w:spacing w:after="0" w:line="260" w:lineRule="exact"/>
              <w:ind w:left="147" w:hanging="113"/>
              <w:jc w:val="left"/>
              <w:rPr>
                <w:rFonts w:asciiTheme="minorHAnsi" w:hAnsiTheme="minorHAnsi" w:cstheme="minorHAnsi"/>
                <w:sz w:val="20"/>
              </w:rPr>
            </w:pPr>
            <w:r w:rsidRPr="000022BC">
              <w:rPr>
                <w:rFonts w:asciiTheme="minorHAnsi" w:hAnsiTheme="minorHAnsi" w:cstheme="minorHAnsi"/>
                <w:sz w:val="20"/>
              </w:rPr>
              <w:t>należy zweryfikować funkcję ogólną i szczegółową obiektów z wpisem w [</w:t>
            </w:r>
            <w:proofErr w:type="spellStart"/>
            <w:r w:rsidRPr="000022BC">
              <w:rPr>
                <w:rFonts w:asciiTheme="minorHAnsi" w:hAnsiTheme="minorHAnsi" w:cstheme="minorHAnsi"/>
                <w:sz w:val="20"/>
              </w:rPr>
              <w:t>x_informDodatkowa</w:t>
            </w:r>
            <w:proofErr w:type="spellEnd"/>
            <w:r w:rsidRPr="000022BC">
              <w:rPr>
                <w:rFonts w:asciiTheme="minorHAnsi" w:hAnsiTheme="minorHAnsi" w:cstheme="minorHAnsi"/>
                <w:sz w:val="20"/>
              </w:rPr>
              <w:t>] = ‘sala gimnastyczna’ i poprawić na obiekty z funkcją ogólną „1263” i odpowiednią funkcją szczegółową, jeśli znajdują się na terenie szkoły</w:t>
            </w:r>
          </w:p>
          <w:p w14:paraId="2C214368" w14:textId="77777777" w:rsidR="000022BC" w:rsidRPr="000022BC" w:rsidRDefault="000022BC" w:rsidP="000022BC">
            <w:pPr>
              <w:spacing w:line="260" w:lineRule="exact"/>
              <w:ind w:left="176" w:hanging="142"/>
              <w:rPr>
                <w:rFonts w:asciiTheme="minorHAnsi" w:hAnsiTheme="minorHAnsi" w:cstheme="minorHAnsi"/>
                <w:sz w:val="20"/>
              </w:rPr>
            </w:pPr>
            <w:r w:rsidRPr="000022BC">
              <w:rPr>
                <w:rFonts w:asciiTheme="minorHAnsi" w:hAnsiTheme="minorHAnsi" w:cstheme="minorHAnsi"/>
                <w:sz w:val="20"/>
              </w:rPr>
              <w:t>- należy zweryfikować obiekty z wpisem w [</w:t>
            </w:r>
            <w:proofErr w:type="spellStart"/>
            <w:r w:rsidRPr="000022BC">
              <w:rPr>
                <w:rFonts w:asciiTheme="minorHAnsi" w:hAnsiTheme="minorHAnsi" w:cstheme="minorHAnsi"/>
                <w:sz w:val="20"/>
              </w:rPr>
              <w:t>x_informDodatkowa</w:t>
            </w:r>
            <w:proofErr w:type="spellEnd"/>
            <w:r w:rsidRPr="000022BC">
              <w:rPr>
                <w:rFonts w:asciiTheme="minorHAnsi" w:hAnsiTheme="minorHAnsi" w:cstheme="minorHAnsi"/>
                <w:sz w:val="20"/>
              </w:rPr>
              <w:t>] = ‘szatnia’ - jeśli obiekt przylega do budynku sportowego (BUBD17), należy zmienić funkcję ogólną na 1265; jeśli jest budynkiem wolnostojącym należy zmienić funkcję ogólną na 1274 i pozostawić wpis „szatnia”</w:t>
            </w:r>
          </w:p>
        </w:tc>
      </w:tr>
      <w:tr w:rsidR="00E406FC" w:rsidRPr="000022BC" w14:paraId="20534541" w14:textId="77777777" w:rsidTr="00E03ABA">
        <w:trPr>
          <w:trHeight w:val="802"/>
        </w:trPr>
        <w:tc>
          <w:tcPr>
            <w:tcW w:w="1769" w:type="dxa"/>
            <w:vMerge/>
          </w:tcPr>
          <w:p w14:paraId="5E5F553E" w14:textId="77777777" w:rsidR="000022BC" w:rsidRPr="000022BC" w:rsidRDefault="000022BC" w:rsidP="005C694C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83" w:type="dxa"/>
            <w:vMerge/>
          </w:tcPr>
          <w:p w14:paraId="0A56183F" w14:textId="77777777" w:rsidR="000022BC" w:rsidRPr="000022BC" w:rsidRDefault="000022BC" w:rsidP="005C694C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347" w:type="dxa"/>
            <w:shd w:val="clear" w:color="auto" w:fill="D9D9D9" w:themeFill="background1" w:themeFillShade="D9"/>
            <w:vAlign w:val="center"/>
          </w:tcPr>
          <w:p w14:paraId="23ECF1DE" w14:textId="77777777" w:rsidR="000022BC" w:rsidRPr="000022BC" w:rsidRDefault="000022BC" w:rsidP="005C694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022BC">
              <w:rPr>
                <w:rFonts w:asciiTheme="minorHAnsi" w:hAnsiTheme="minorHAnsi" w:cstheme="minorHAnsi"/>
                <w:sz w:val="20"/>
              </w:rPr>
              <w:t>BUBD03</w:t>
            </w:r>
          </w:p>
          <w:p w14:paraId="5407A857" w14:textId="77777777" w:rsidR="000022BC" w:rsidRPr="000022BC" w:rsidRDefault="000022BC" w:rsidP="005C694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022BC">
              <w:rPr>
                <w:rFonts w:asciiTheme="minorHAnsi" w:hAnsiTheme="minorHAnsi" w:cstheme="minorHAnsi"/>
                <w:sz w:val="20"/>
              </w:rPr>
              <w:t>BUBD18</w:t>
            </w:r>
          </w:p>
        </w:tc>
        <w:tc>
          <w:tcPr>
            <w:tcW w:w="5529" w:type="dxa"/>
            <w:vAlign w:val="center"/>
          </w:tcPr>
          <w:p w14:paraId="44D1F184" w14:textId="77777777" w:rsidR="000022BC" w:rsidRPr="000022BC" w:rsidRDefault="000022BC" w:rsidP="000022BC">
            <w:pPr>
              <w:numPr>
                <w:ilvl w:val="0"/>
                <w:numId w:val="42"/>
              </w:numPr>
              <w:ind w:left="175" w:hanging="175"/>
              <w:jc w:val="left"/>
              <w:rPr>
                <w:rFonts w:asciiTheme="minorHAnsi" w:hAnsiTheme="minorHAnsi" w:cstheme="minorHAnsi"/>
                <w:sz w:val="20"/>
              </w:rPr>
            </w:pPr>
            <w:r w:rsidRPr="000022BC">
              <w:rPr>
                <w:rFonts w:asciiTheme="minorHAnsi" w:hAnsiTheme="minorHAnsi" w:cstheme="minorHAnsi"/>
                <w:sz w:val="20"/>
              </w:rPr>
              <w:t>wpis: ‘Teren wojskowy brak możliwości weryfikacji funkcji budynku’ lub podobne należy  zamienić  na wpis ‘teren zamknięty - Dz. U. z 2011 Nr 299, poz. 1772 par. 3 pkt 4.’, jeżeli obiekt znajduje się na terenie zamkniętym (niejawnym). W innym przypadku zapis można pozostawić.</w:t>
            </w:r>
          </w:p>
        </w:tc>
        <w:tc>
          <w:tcPr>
            <w:tcW w:w="2976" w:type="dxa"/>
            <w:vAlign w:val="center"/>
          </w:tcPr>
          <w:p w14:paraId="452B1B9C" w14:textId="77777777" w:rsidR="000022BC" w:rsidRPr="000022BC" w:rsidRDefault="000022BC" w:rsidP="005C694C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6627" w:type="dxa"/>
          </w:tcPr>
          <w:p w14:paraId="21CF1487" w14:textId="77777777" w:rsidR="000022BC" w:rsidRPr="000022BC" w:rsidRDefault="000022BC" w:rsidP="005C694C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E406FC" w:rsidRPr="000022BC" w14:paraId="6E65A3D2" w14:textId="77777777" w:rsidTr="00E03ABA">
        <w:trPr>
          <w:trHeight w:val="787"/>
        </w:trPr>
        <w:tc>
          <w:tcPr>
            <w:tcW w:w="1769" w:type="dxa"/>
            <w:vMerge/>
          </w:tcPr>
          <w:p w14:paraId="359489A8" w14:textId="77777777" w:rsidR="000022BC" w:rsidRPr="000022BC" w:rsidRDefault="000022BC" w:rsidP="005C694C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83" w:type="dxa"/>
            <w:vMerge/>
          </w:tcPr>
          <w:p w14:paraId="1E71D0F8" w14:textId="77777777" w:rsidR="000022BC" w:rsidRPr="000022BC" w:rsidRDefault="000022BC" w:rsidP="005C694C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347" w:type="dxa"/>
            <w:shd w:val="clear" w:color="auto" w:fill="D9D9D9" w:themeFill="background1" w:themeFillShade="D9"/>
            <w:vAlign w:val="center"/>
          </w:tcPr>
          <w:p w14:paraId="0F6A72E5" w14:textId="77777777" w:rsidR="000022BC" w:rsidRPr="000022BC" w:rsidRDefault="000022BC" w:rsidP="005C694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0022BC">
              <w:rPr>
                <w:rFonts w:asciiTheme="minorHAnsi" w:hAnsiTheme="minorHAnsi" w:cstheme="minorHAnsi"/>
                <w:sz w:val="20"/>
              </w:rPr>
              <w:t>BUBD19</w:t>
            </w:r>
          </w:p>
        </w:tc>
        <w:tc>
          <w:tcPr>
            <w:tcW w:w="5529" w:type="dxa"/>
            <w:vAlign w:val="center"/>
          </w:tcPr>
          <w:p w14:paraId="01C66288" w14:textId="77777777" w:rsidR="000022BC" w:rsidRPr="000022BC" w:rsidRDefault="000022BC" w:rsidP="000022BC">
            <w:pPr>
              <w:numPr>
                <w:ilvl w:val="0"/>
                <w:numId w:val="42"/>
              </w:numPr>
              <w:shd w:val="clear" w:color="auto" w:fill="FFFFFF"/>
              <w:ind w:left="175" w:right="240" w:hanging="175"/>
              <w:jc w:val="left"/>
              <w:rPr>
                <w:rFonts w:asciiTheme="minorHAnsi" w:hAnsiTheme="minorHAnsi" w:cstheme="minorHAnsi"/>
                <w:sz w:val="20"/>
              </w:rPr>
            </w:pPr>
            <w:r w:rsidRPr="000022BC">
              <w:rPr>
                <w:rFonts w:asciiTheme="minorHAnsi" w:hAnsiTheme="minorHAnsi" w:cstheme="minorHAnsi"/>
                <w:sz w:val="20"/>
              </w:rPr>
              <w:t>dla nazw kościołów uporządkować wpisy wg wzoru: Kościół Ewangelicki (filialny, Garnizonowy, pomocniczy, parafialny) pw. Wniebowzięcia Najświętszej Maryi Panny</w:t>
            </w:r>
          </w:p>
          <w:p w14:paraId="32BEBCBF" w14:textId="77777777" w:rsidR="000022BC" w:rsidRPr="000022BC" w:rsidRDefault="000022BC" w:rsidP="000022BC">
            <w:pPr>
              <w:numPr>
                <w:ilvl w:val="0"/>
                <w:numId w:val="42"/>
              </w:numPr>
              <w:ind w:left="175" w:hanging="175"/>
              <w:jc w:val="left"/>
              <w:rPr>
                <w:rFonts w:asciiTheme="minorHAnsi" w:hAnsiTheme="minorHAnsi" w:cstheme="minorHAnsi"/>
                <w:sz w:val="20"/>
              </w:rPr>
            </w:pPr>
            <w:r w:rsidRPr="000022BC">
              <w:rPr>
                <w:rFonts w:asciiTheme="minorHAnsi" w:hAnsiTheme="minorHAnsi" w:cstheme="minorHAnsi"/>
                <w:sz w:val="20"/>
              </w:rPr>
              <w:t>uzupełnić nazwy kościołów w oparciu o klasę obiektów OT_KUSC_A i materiały źródłowe</w:t>
            </w:r>
          </w:p>
        </w:tc>
        <w:tc>
          <w:tcPr>
            <w:tcW w:w="2976" w:type="dxa"/>
            <w:vAlign w:val="center"/>
          </w:tcPr>
          <w:p w14:paraId="5A5BADD9" w14:textId="77777777" w:rsidR="000022BC" w:rsidRPr="000022BC" w:rsidRDefault="000022BC" w:rsidP="005C694C">
            <w:pPr>
              <w:rPr>
                <w:rFonts w:asciiTheme="minorHAnsi" w:hAnsiTheme="minorHAnsi" w:cstheme="minorHAnsi"/>
                <w:sz w:val="20"/>
              </w:rPr>
            </w:pPr>
            <w:r w:rsidRPr="000022BC">
              <w:rPr>
                <w:rFonts w:asciiTheme="minorHAnsi" w:hAnsiTheme="minorHAnsi" w:cstheme="minorHAnsi"/>
                <w:sz w:val="20"/>
              </w:rPr>
              <w:t>- należy wpisać nazwę sanktuarium</w:t>
            </w:r>
          </w:p>
        </w:tc>
        <w:tc>
          <w:tcPr>
            <w:tcW w:w="6627" w:type="dxa"/>
          </w:tcPr>
          <w:p w14:paraId="0A295319" w14:textId="77777777" w:rsidR="000022BC" w:rsidRPr="000022BC" w:rsidRDefault="000022BC" w:rsidP="005C694C">
            <w:pPr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47E787EF" w14:textId="77777777" w:rsidR="00D534CF" w:rsidRPr="00C45745" w:rsidRDefault="00D534CF" w:rsidP="00D534CF">
      <w:pPr>
        <w:rPr>
          <w:rFonts w:asciiTheme="minorHAnsi" w:hAnsiTheme="minorHAnsi"/>
          <w:sz w:val="20"/>
        </w:rPr>
      </w:pPr>
    </w:p>
    <w:p w14:paraId="1856A675" w14:textId="77777777" w:rsidR="00D534CF" w:rsidRPr="00C45745" w:rsidRDefault="00D534CF" w:rsidP="00D534CF">
      <w:pPr>
        <w:rPr>
          <w:rFonts w:asciiTheme="minorHAnsi" w:hAnsiTheme="minorHAnsi"/>
          <w:sz w:val="20"/>
        </w:rPr>
      </w:pPr>
    </w:p>
    <w:p w14:paraId="4F3C86AF" w14:textId="77777777" w:rsidR="00D534CF" w:rsidRPr="00C45745" w:rsidRDefault="00D534CF" w:rsidP="00D534CF">
      <w:pPr>
        <w:rPr>
          <w:rFonts w:asciiTheme="minorHAnsi" w:hAnsiTheme="minorHAnsi"/>
          <w:sz w:val="20"/>
        </w:rPr>
      </w:pPr>
    </w:p>
    <w:p w14:paraId="6007B98B" w14:textId="77777777" w:rsidR="00D534CF" w:rsidRPr="00C45745" w:rsidRDefault="00D534CF" w:rsidP="00D534CF">
      <w:pPr>
        <w:pStyle w:val="Akapitzlist"/>
        <w:tabs>
          <w:tab w:val="left" w:pos="6270"/>
        </w:tabs>
        <w:rPr>
          <w:rFonts w:asciiTheme="minorHAnsi" w:hAnsiTheme="minorHAnsi"/>
          <w:sz w:val="20"/>
        </w:rPr>
      </w:pPr>
    </w:p>
    <w:p w14:paraId="2365FEC3" w14:textId="77777777" w:rsidR="00A34235" w:rsidRPr="00C45745" w:rsidRDefault="00A34235">
      <w:pPr>
        <w:rPr>
          <w:rFonts w:asciiTheme="minorHAnsi" w:hAnsiTheme="minorHAnsi" w:cs="Arial"/>
          <w:sz w:val="20"/>
          <w:u w:val="single"/>
        </w:rPr>
      </w:pPr>
    </w:p>
    <w:p w14:paraId="1AEB3C95" w14:textId="77777777" w:rsidR="00CD34BC" w:rsidRPr="00C45745" w:rsidRDefault="00CD34BC">
      <w:pPr>
        <w:rPr>
          <w:rFonts w:asciiTheme="minorHAnsi" w:hAnsiTheme="minorHAnsi" w:cs="Arial"/>
          <w:sz w:val="20"/>
          <w:u w:val="single"/>
        </w:rPr>
      </w:pPr>
      <w:r w:rsidRPr="00C45745">
        <w:rPr>
          <w:rFonts w:asciiTheme="minorHAnsi" w:hAnsiTheme="minorHAnsi" w:cs="Arial"/>
          <w:sz w:val="20"/>
          <w:u w:val="single"/>
        </w:rPr>
        <w:br w:type="page"/>
      </w:r>
    </w:p>
    <w:p w14:paraId="4D7FED61" w14:textId="77777777" w:rsidR="00CD34BC" w:rsidRPr="00C45745" w:rsidRDefault="00CD34BC" w:rsidP="00CD34BC">
      <w:pPr>
        <w:spacing w:line="300" w:lineRule="exact"/>
        <w:contextualSpacing/>
        <w:jc w:val="right"/>
        <w:rPr>
          <w:rFonts w:ascii="Calibri" w:hAnsi="Calibri"/>
          <w:szCs w:val="24"/>
        </w:rPr>
        <w:sectPr w:rsidR="00CD34BC" w:rsidRPr="00C45745" w:rsidSect="00256692">
          <w:headerReference w:type="default" r:id="rId82"/>
          <w:footerReference w:type="default" r:id="rId83"/>
          <w:pgSz w:w="23814" w:h="16839" w:orient="landscape" w:code="8"/>
          <w:pgMar w:top="851" w:right="850" w:bottom="992" w:left="1134" w:header="709" w:footer="709" w:gutter="0"/>
          <w:pgNumType w:start="2"/>
          <w:cols w:space="708"/>
          <w:docGrid w:linePitch="360"/>
        </w:sectPr>
      </w:pPr>
    </w:p>
    <w:p w14:paraId="3FC2867E" w14:textId="77777777" w:rsidR="00CD34BC" w:rsidRPr="00C45745" w:rsidRDefault="00CD34BC" w:rsidP="00CD34BC">
      <w:pPr>
        <w:spacing w:line="300" w:lineRule="exact"/>
        <w:contextualSpacing/>
        <w:jc w:val="right"/>
        <w:rPr>
          <w:rFonts w:ascii="Calibri" w:hAnsi="Calibri"/>
          <w:szCs w:val="24"/>
        </w:rPr>
      </w:pPr>
      <w:r w:rsidRPr="00C45745">
        <w:rPr>
          <w:rFonts w:ascii="Calibri" w:hAnsi="Calibri"/>
          <w:szCs w:val="24"/>
        </w:rPr>
        <w:lastRenderedPageBreak/>
        <w:t>Załącznik nr 4 do SOPZ</w:t>
      </w:r>
    </w:p>
    <w:p w14:paraId="24AE6AF7" w14:textId="77777777" w:rsidR="00CD34BC" w:rsidRPr="00C45745" w:rsidRDefault="00CD34BC" w:rsidP="00CD34BC">
      <w:pPr>
        <w:spacing w:line="300" w:lineRule="exact"/>
        <w:contextualSpacing/>
        <w:jc w:val="right"/>
        <w:rPr>
          <w:rFonts w:ascii="Calibri" w:hAnsi="Calibri"/>
          <w:i/>
          <w:sz w:val="28"/>
          <w:szCs w:val="28"/>
        </w:rPr>
      </w:pPr>
    </w:p>
    <w:p w14:paraId="524A3B61" w14:textId="77777777" w:rsidR="00CD34BC" w:rsidRPr="00C45745" w:rsidRDefault="00CD34BC" w:rsidP="00CD34BC">
      <w:pPr>
        <w:spacing w:after="60" w:line="300" w:lineRule="exact"/>
        <w:ind w:left="-142" w:firstLine="1"/>
        <w:contextualSpacing/>
        <w:jc w:val="left"/>
        <w:rPr>
          <w:rFonts w:ascii="Calibri" w:hAnsi="Calibri"/>
          <w:b/>
          <w:szCs w:val="24"/>
        </w:rPr>
      </w:pPr>
    </w:p>
    <w:p w14:paraId="04D4D42E" w14:textId="77777777" w:rsidR="00CD34BC" w:rsidRPr="00C45745" w:rsidRDefault="00CD34BC" w:rsidP="00CD34BC">
      <w:pPr>
        <w:spacing w:after="60" w:line="300" w:lineRule="exact"/>
        <w:ind w:left="284"/>
        <w:contextualSpacing/>
        <w:jc w:val="left"/>
        <w:rPr>
          <w:rFonts w:ascii="Calibri" w:hAnsi="Calibri"/>
          <w:b/>
          <w:szCs w:val="24"/>
        </w:rPr>
      </w:pPr>
      <w:r w:rsidRPr="00C45745">
        <w:rPr>
          <w:rFonts w:ascii="Calibri" w:hAnsi="Calibri"/>
          <w:b/>
          <w:szCs w:val="24"/>
        </w:rPr>
        <w:t>Wykaz wykonanych analiz przestrzennych</w:t>
      </w:r>
    </w:p>
    <w:p w14:paraId="73DC9750" w14:textId="77777777" w:rsidR="00CD34BC" w:rsidRPr="00C45745" w:rsidRDefault="00CD34BC" w:rsidP="00CD34BC">
      <w:pPr>
        <w:spacing w:after="60" w:line="300" w:lineRule="exact"/>
        <w:contextualSpacing/>
        <w:jc w:val="left"/>
        <w:rPr>
          <w:rFonts w:ascii="Calibri" w:hAnsi="Calibri"/>
          <w:b/>
          <w:szCs w:val="24"/>
        </w:rPr>
      </w:pPr>
    </w:p>
    <w:p w14:paraId="70A5D783" w14:textId="77777777" w:rsidR="00CD34BC" w:rsidRPr="00C45745" w:rsidRDefault="00CD34BC" w:rsidP="00CD34BC">
      <w:pPr>
        <w:spacing w:after="60" w:line="300" w:lineRule="exact"/>
        <w:contextualSpacing/>
        <w:jc w:val="left"/>
        <w:rPr>
          <w:rFonts w:asciiTheme="minorHAnsi" w:hAnsiTheme="minorHAnsi"/>
          <w:b/>
          <w:sz w:val="20"/>
        </w:rPr>
      </w:pPr>
    </w:p>
    <w:tbl>
      <w:tblPr>
        <w:tblW w:w="10207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7087"/>
        <w:gridCol w:w="2707"/>
      </w:tblGrid>
      <w:tr w:rsidR="00CD34BC" w:rsidRPr="00C45745" w14:paraId="0B878A9F" w14:textId="77777777" w:rsidTr="00290969">
        <w:trPr>
          <w:trHeight w:val="28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549BBBF" w14:textId="77777777" w:rsidR="00CD34BC" w:rsidRPr="00C45745" w:rsidRDefault="00CD34BC" w:rsidP="00E120BB">
            <w:pPr>
              <w:spacing w:line="240" w:lineRule="auto"/>
              <w:jc w:val="center"/>
              <w:rPr>
                <w:rFonts w:asciiTheme="minorHAnsi" w:hAnsiTheme="minorHAnsi" w:cs="Arial"/>
                <w:b/>
                <w:sz w:val="20"/>
              </w:rPr>
            </w:pPr>
            <w:r w:rsidRPr="00C45745">
              <w:rPr>
                <w:rFonts w:asciiTheme="minorHAnsi" w:hAnsiTheme="minorHAnsi" w:cs="Arial"/>
                <w:b/>
                <w:sz w:val="20"/>
              </w:rPr>
              <w:t>Lp.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8B44B4E" w14:textId="77777777" w:rsidR="00CD34BC" w:rsidRPr="00C45745" w:rsidRDefault="00CD34BC" w:rsidP="00E120BB">
            <w:pPr>
              <w:spacing w:line="240" w:lineRule="auto"/>
              <w:jc w:val="center"/>
              <w:rPr>
                <w:rFonts w:asciiTheme="minorHAnsi" w:hAnsiTheme="minorHAnsi" w:cs="Arial"/>
                <w:b/>
                <w:sz w:val="20"/>
              </w:rPr>
            </w:pPr>
            <w:r w:rsidRPr="00C45745">
              <w:rPr>
                <w:rFonts w:asciiTheme="minorHAnsi" w:hAnsiTheme="minorHAnsi" w:cs="Arial"/>
                <w:b/>
                <w:sz w:val="20"/>
              </w:rPr>
              <w:t>opis kontroli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7B9BCA9" w14:textId="77777777" w:rsidR="00CD34BC" w:rsidRPr="00C45745" w:rsidRDefault="00CD34BC" w:rsidP="00E120BB">
            <w:pPr>
              <w:spacing w:line="240" w:lineRule="auto"/>
              <w:jc w:val="center"/>
              <w:rPr>
                <w:rFonts w:asciiTheme="minorHAnsi" w:hAnsiTheme="minorHAnsi" w:cs="Arial"/>
                <w:b/>
                <w:sz w:val="20"/>
              </w:rPr>
            </w:pPr>
            <w:r w:rsidRPr="00C45745">
              <w:rPr>
                <w:rFonts w:asciiTheme="minorHAnsi" w:hAnsiTheme="minorHAnsi" w:cs="Arial"/>
                <w:b/>
                <w:sz w:val="20"/>
              </w:rPr>
              <w:t>nazwa pliku</w:t>
            </w:r>
          </w:p>
        </w:tc>
      </w:tr>
      <w:tr w:rsidR="00CD34BC" w:rsidRPr="00C45745" w14:paraId="72F89A49" w14:textId="77777777" w:rsidTr="00290969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DA676" w14:textId="77777777" w:rsidR="00CD34BC" w:rsidRPr="00C45745" w:rsidRDefault="00CD34BC" w:rsidP="00E120BB">
            <w:pPr>
              <w:spacing w:line="240" w:lineRule="auto"/>
              <w:jc w:val="center"/>
              <w:rPr>
                <w:rFonts w:asciiTheme="minorHAnsi" w:hAnsiTheme="minorHAnsi" w:cs="Arial"/>
                <w:sz w:val="20"/>
              </w:rPr>
            </w:pPr>
            <w:r w:rsidRPr="00C45745">
              <w:rPr>
                <w:rFonts w:asciiTheme="minorHAnsi" w:hAnsiTheme="minorHAnsi" w:cs="Arial"/>
                <w:sz w:val="20"/>
              </w:rPr>
              <w:t>1.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7FF9D" w14:textId="77777777" w:rsidR="00CD34BC" w:rsidRPr="00C45745" w:rsidRDefault="00CD34BC" w:rsidP="00CD34BC">
            <w:pPr>
              <w:spacing w:after="0" w:line="240" w:lineRule="auto"/>
              <w:ind w:left="74" w:firstLine="0"/>
              <w:jc w:val="left"/>
              <w:rPr>
                <w:rFonts w:asciiTheme="minorHAnsi" w:hAnsiTheme="minorHAnsi" w:cs="Arial"/>
                <w:sz w:val="20"/>
              </w:rPr>
            </w:pPr>
            <w:r w:rsidRPr="00C45745">
              <w:rPr>
                <w:rFonts w:asciiTheme="minorHAnsi" w:hAnsiTheme="minorHAnsi" w:cs="Arial"/>
                <w:sz w:val="20"/>
              </w:rPr>
              <w:t xml:space="preserve">Kontrola ciągłości identyfikatora MPHP rzek 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628D1" w14:textId="77777777" w:rsidR="00CD34BC" w:rsidRPr="00C45745" w:rsidRDefault="00CD34BC" w:rsidP="00CD34BC">
            <w:pPr>
              <w:spacing w:after="0" w:line="360" w:lineRule="auto"/>
              <w:jc w:val="center"/>
              <w:rPr>
                <w:rFonts w:asciiTheme="minorHAnsi" w:hAnsiTheme="minorHAnsi" w:cs="Arial"/>
                <w:sz w:val="20"/>
              </w:rPr>
            </w:pPr>
            <w:proofErr w:type="spellStart"/>
            <w:r w:rsidRPr="00C45745">
              <w:rPr>
                <w:rFonts w:asciiTheme="minorHAnsi" w:hAnsiTheme="minorHAnsi" w:cs="Arial"/>
                <w:sz w:val="20"/>
              </w:rPr>
              <w:t>ciagloscCiekMPHP.shp</w:t>
            </w:r>
            <w:proofErr w:type="spellEnd"/>
          </w:p>
        </w:tc>
      </w:tr>
      <w:tr w:rsidR="00CD34BC" w:rsidRPr="00C45745" w14:paraId="5721B809" w14:textId="77777777" w:rsidTr="00290969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3E3D9" w14:textId="77777777" w:rsidR="00CD34BC" w:rsidRPr="00C45745" w:rsidRDefault="00CD34BC" w:rsidP="00E120BB">
            <w:pPr>
              <w:spacing w:line="240" w:lineRule="auto"/>
              <w:jc w:val="center"/>
              <w:rPr>
                <w:rFonts w:asciiTheme="minorHAnsi" w:hAnsiTheme="minorHAnsi" w:cs="Arial"/>
                <w:sz w:val="20"/>
              </w:rPr>
            </w:pPr>
            <w:r w:rsidRPr="00C45745">
              <w:rPr>
                <w:rFonts w:asciiTheme="minorHAnsi" w:hAnsiTheme="minorHAnsi" w:cs="Arial"/>
                <w:sz w:val="20"/>
              </w:rPr>
              <w:t>2.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8C317" w14:textId="77777777" w:rsidR="00CD34BC" w:rsidRPr="00C45745" w:rsidRDefault="00CD34BC" w:rsidP="00CD34BC">
            <w:pPr>
              <w:spacing w:after="0" w:line="240" w:lineRule="auto"/>
              <w:ind w:left="74" w:firstLine="0"/>
              <w:jc w:val="left"/>
              <w:rPr>
                <w:rFonts w:asciiTheme="minorHAnsi" w:hAnsiTheme="minorHAnsi" w:cs="Arial"/>
                <w:sz w:val="20"/>
              </w:rPr>
            </w:pPr>
            <w:r w:rsidRPr="00C45745">
              <w:rPr>
                <w:rFonts w:asciiTheme="minorHAnsi" w:hAnsiTheme="minorHAnsi" w:cs="Arial"/>
                <w:sz w:val="20"/>
              </w:rPr>
              <w:t>Kontrola ciągłości numerów dróg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1193A" w14:textId="77777777" w:rsidR="00CD34BC" w:rsidRPr="00C45745" w:rsidRDefault="00CD34BC" w:rsidP="00CD34BC">
            <w:pPr>
              <w:spacing w:after="0" w:line="360" w:lineRule="auto"/>
              <w:jc w:val="center"/>
              <w:rPr>
                <w:rFonts w:asciiTheme="minorHAnsi" w:hAnsiTheme="minorHAnsi" w:cs="Arial"/>
                <w:sz w:val="20"/>
              </w:rPr>
            </w:pPr>
            <w:proofErr w:type="spellStart"/>
            <w:r w:rsidRPr="00C45745">
              <w:rPr>
                <w:rFonts w:asciiTheme="minorHAnsi" w:hAnsiTheme="minorHAnsi" w:cs="Arial"/>
                <w:sz w:val="20"/>
              </w:rPr>
              <w:t>ciagloscDrogaNrDr.shp</w:t>
            </w:r>
            <w:proofErr w:type="spellEnd"/>
          </w:p>
        </w:tc>
      </w:tr>
      <w:tr w:rsidR="00CD34BC" w:rsidRPr="00C45745" w14:paraId="6A0D7FBC" w14:textId="77777777" w:rsidTr="00290969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E15AC" w14:textId="77777777" w:rsidR="00CD34BC" w:rsidRPr="00C45745" w:rsidRDefault="00CD34BC" w:rsidP="00E120BB">
            <w:pPr>
              <w:spacing w:line="240" w:lineRule="auto"/>
              <w:jc w:val="center"/>
              <w:rPr>
                <w:rFonts w:asciiTheme="minorHAnsi" w:hAnsiTheme="minorHAnsi" w:cs="Arial"/>
                <w:sz w:val="20"/>
              </w:rPr>
            </w:pPr>
            <w:r w:rsidRPr="00C45745">
              <w:rPr>
                <w:rFonts w:asciiTheme="minorHAnsi" w:hAnsiTheme="minorHAnsi" w:cs="Arial"/>
                <w:sz w:val="20"/>
              </w:rPr>
              <w:t>3.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2509C" w14:textId="77777777" w:rsidR="00CD34BC" w:rsidRPr="00C45745" w:rsidRDefault="00CD34BC" w:rsidP="00CD34BC">
            <w:pPr>
              <w:spacing w:after="0" w:line="240" w:lineRule="auto"/>
              <w:ind w:left="74" w:firstLine="0"/>
              <w:jc w:val="left"/>
              <w:rPr>
                <w:rFonts w:asciiTheme="minorHAnsi" w:hAnsiTheme="minorHAnsi" w:cs="Arial"/>
                <w:sz w:val="20"/>
              </w:rPr>
            </w:pPr>
            <w:r w:rsidRPr="00C45745">
              <w:rPr>
                <w:rFonts w:asciiTheme="minorHAnsi" w:hAnsiTheme="minorHAnsi" w:cs="Arial"/>
                <w:sz w:val="20"/>
              </w:rPr>
              <w:t>Kontrola ciągłości numerów linii kolejowych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B4471" w14:textId="77777777" w:rsidR="00CD34BC" w:rsidRPr="00C45745" w:rsidRDefault="00CD34BC" w:rsidP="00CD34BC">
            <w:pPr>
              <w:spacing w:after="0" w:line="360" w:lineRule="auto"/>
              <w:jc w:val="center"/>
              <w:rPr>
                <w:rFonts w:asciiTheme="minorHAnsi" w:hAnsiTheme="minorHAnsi" w:cs="Arial"/>
                <w:sz w:val="20"/>
              </w:rPr>
            </w:pPr>
            <w:proofErr w:type="spellStart"/>
            <w:r w:rsidRPr="00C45745">
              <w:rPr>
                <w:rFonts w:asciiTheme="minorHAnsi" w:hAnsiTheme="minorHAnsi" w:cs="Arial"/>
                <w:sz w:val="20"/>
              </w:rPr>
              <w:t>ciagloscKolejNrLin.shp</w:t>
            </w:r>
            <w:proofErr w:type="spellEnd"/>
          </w:p>
        </w:tc>
      </w:tr>
      <w:tr w:rsidR="00CD34BC" w:rsidRPr="00C45745" w14:paraId="54260061" w14:textId="77777777" w:rsidTr="00290969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A4396" w14:textId="77777777" w:rsidR="00CD34BC" w:rsidRPr="00C45745" w:rsidRDefault="00CD34BC" w:rsidP="00E120BB">
            <w:pPr>
              <w:spacing w:line="240" w:lineRule="auto"/>
              <w:jc w:val="center"/>
              <w:rPr>
                <w:rFonts w:asciiTheme="minorHAnsi" w:hAnsiTheme="minorHAnsi" w:cs="Arial"/>
                <w:sz w:val="20"/>
              </w:rPr>
            </w:pPr>
            <w:r w:rsidRPr="00C45745">
              <w:rPr>
                <w:rFonts w:asciiTheme="minorHAnsi" w:hAnsiTheme="minorHAnsi" w:cs="Arial"/>
                <w:sz w:val="20"/>
              </w:rPr>
              <w:t>4.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FA7BD" w14:textId="77777777" w:rsidR="00CD34BC" w:rsidRPr="00C45745" w:rsidRDefault="00CD34BC" w:rsidP="00CD34BC">
            <w:pPr>
              <w:spacing w:after="0" w:line="240" w:lineRule="auto"/>
              <w:ind w:left="74" w:firstLine="0"/>
              <w:jc w:val="left"/>
              <w:rPr>
                <w:rFonts w:asciiTheme="minorHAnsi" w:hAnsiTheme="minorHAnsi" w:cs="Arial"/>
                <w:sz w:val="20"/>
              </w:rPr>
            </w:pPr>
            <w:r w:rsidRPr="00C45745">
              <w:rPr>
                <w:rFonts w:asciiTheme="minorHAnsi" w:hAnsiTheme="minorHAnsi" w:cs="Arial"/>
                <w:sz w:val="20"/>
              </w:rPr>
              <w:t>Kontrola ciągłości geometrii sieci wodnej, komunikacyjnej i uzbrojenia terenu (przerwy &lt; 1m)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2B3C3" w14:textId="77777777" w:rsidR="00CD34BC" w:rsidRPr="00C45745" w:rsidRDefault="00CD34BC" w:rsidP="00CD34BC">
            <w:pPr>
              <w:spacing w:after="0" w:line="360" w:lineRule="auto"/>
              <w:jc w:val="center"/>
              <w:rPr>
                <w:rFonts w:asciiTheme="minorHAnsi" w:hAnsiTheme="minorHAnsi" w:cs="Arial"/>
                <w:sz w:val="20"/>
              </w:rPr>
            </w:pPr>
            <w:proofErr w:type="spellStart"/>
            <w:r w:rsidRPr="00C45745">
              <w:rPr>
                <w:rFonts w:asciiTheme="minorHAnsi" w:hAnsiTheme="minorHAnsi" w:cs="Arial"/>
                <w:sz w:val="20"/>
              </w:rPr>
              <w:t>ciagloscSWgeom.shp</w:t>
            </w:r>
            <w:proofErr w:type="spellEnd"/>
          </w:p>
          <w:p w14:paraId="0CF6F8DD" w14:textId="77777777" w:rsidR="00CD34BC" w:rsidRPr="00C45745" w:rsidRDefault="00CD34BC" w:rsidP="00CD34BC">
            <w:pPr>
              <w:spacing w:after="0" w:line="360" w:lineRule="auto"/>
              <w:jc w:val="center"/>
              <w:rPr>
                <w:rFonts w:asciiTheme="minorHAnsi" w:hAnsiTheme="minorHAnsi" w:cs="Arial"/>
                <w:sz w:val="20"/>
              </w:rPr>
            </w:pPr>
            <w:proofErr w:type="spellStart"/>
            <w:r w:rsidRPr="00C45745">
              <w:rPr>
                <w:rFonts w:asciiTheme="minorHAnsi" w:hAnsiTheme="minorHAnsi" w:cs="Arial"/>
                <w:sz w:val="20"/>
              </w:rPr>
              <w:t>ciagloscSKgeom.shp</w:t>
            </w:r>
            <w:proofErr w:type="spellEnd"/>
          </w:p>
          <w:p w14:paraId="79B5F286" w14:textId="77777777" w:rsidR="00CD34BC" w:rsidRPr="00C45745" w:rsidRDefault="00CD34BC" w:rsidP="00CD34BC">
            <w:pPr>
              <w:spacing w:after="0" w:line="360" w:lineRule="auto"/>
              <w:jc w:val="center"/>
              <w:rPr>
                <w:rFonts w:asciiTheme="minorHAnsi" w:hAnsiTheme="minorHAnsi" w:cs="Arial"/>
                <w:sz w:val="20"/>
              </w:rPr>
            </w:pPr>
            <w:proofErr w:type="spellStart"/>
            <w:r w:rsidRPr="00C45745">
              <w:rPr>
                <w:rFonts w:asciiTheme="minorHAnsi" w:hAnsiTheme="minorHAnsi" w:cs="Arial"/>
                <w:sz w:val="20"/>
              </w:rPr>
              <w:t>ciagloscSUTgeom.shp</w:t>
            </w:r>
            <w:proofErr w:type="spellEnd"/>
          </w:p>
        </w:tc>
      </w:tr>
      <w:tr w:rsidR="00CD34BC" w:rsidRPr="00C45745" w14:paraId="79F0F5BA" w14:textId="77777777" w:rsidTr="00290969">
        <w:trPr>
          <w:trHeight w:val="59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97343" w14:textId="77777777" w:rsidR="00CD34BC" w:rsidRPr="00C45745" w:rsidRDefault="00CD34BC" w:rsidP="00E120BB">
            <w:pPr>
              <w:spacing w:line="240" w:lineRule="auto"/>
              <w:jc w:val="center"/>
              <w:rPr>
                <w:rFonts w:asciiTheme="minorHAnsi" w:hAnsiTheme="minorHAnsi" w:cs="Arial"/>
                <w:sz w:val="20"/>
              </w:rPr>
            </w:pPr>
            <w:r w:rsidRPr="00C45745">
              <w:rPr>
                <w:rFonts w:asciiTheme="minorHAnsi" w:hAnsiTheme="minorHAnsi" w:cs="Arial"/>
                <w:sz w:val="20"/>
              </w:rPr>
              <w:t>5.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7AC01" w14:textId="77777777" w:rsidR="00CD34BC" w:rsidRPr="00C45745" w:rsidRDefault="00CD34BC" w:rsidP="00CD34BC">
            <w:pPr>
              <w:spacing w:after="0" w:line="240" w:lineRule="auto"/>
              <w:ind w:left="74" w:firstLine="0"/>
              <w:jc w:val="left"/>
              <w:rPr>
                <w:rFonts w:asciiTheme="minorHAnsi" w:hAnsiTheme="minorHAnsi" w:cs="Arial"/>
                <w:sz w:val="20"/>
              </w:rPr>
            </w:pPr>
            <w:r w:rsidRPr="00C45745">
              <w:rPr>
                <w:rFonts w:asciiTheme="minorHAnsi" w:hAnsiTheme="minorHAnsi" w:cs="Arial"/>
                <w:sz w:val="20"/>
              </w:rPr>
              <w:t xml:space="preserve">Kontrola brakujących obiektów w ADMS_P w stosunku do obiektów OT_ADMS_A </w:t>
            </w:r>
          </w:p>
          <w:p w14:paraId="068E73F7" w14:textId="77777777" w:rsidR="00CD34BC" w:rsidRPr="00C45745" w:rsidRDefault="00CD34BC" w:rsidP="00CD34BC">
            <w:pPr>
              <w:spacing w:after="0" w:line="240" w:lineRule="auto"/>
              <w:ind w:left="74" w:firstLine="0"/>
              <w:jc w:val="left"/>
              <w:rPr>
                <w:rFonts w:asciiTheme="minorHAnsi" w:hAnsiTheme="minorHAnsi" w:cs="Arial"/>
                <w:sz w:val="20"/>
              </w:rPr>
            </w:pPr>
            <w:r w:rsidRPr="00C45745">
              <w:rPr>
                <w:rFonts w:asciiTheme="minorHAnsi" w:hAnsiTheme="minorHAnsi" w:cs="Arial"/>
                <w:sz w:val="20"/>
              </w:rPr>
              <w:t>lub niezgodności IDTERYTMIEJSC między ADMS_A oraz ADMS_P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376CA" w14:textId="77777777" w:rsidR="00CD34BC" w:rsidRPr="00C45745" w:rsidRDefault="00CD34BC" w:rsidP="00CD34BC">
            <w:pPr>
              <w:spacing w:after="0" w:line="360" w:lineRule="auto"/>
              <w:jc w:val="center"/>
              <w:rPr>
                <w:rFonts w:asciiTheme="minorHAnsi" w:hAnsiTheme="minorHAnsi" w:cs="Arial"/>
                <w:sz w:val="20"/>
              </w:rPr>
            </w:pPr>
            <w:proofErr w:type="spellStart"/>
            <w:r w:rsidRPr="00C45745">
              <w:rPr>
                <w:rFonts w:asciiTheme="minorHAnsi" w:hAnsiTheme="minorHAnsi" w:cs="Arial"/>
                <w:sz w:val="20"/>
              </w:rPr>
              <w:t>brakADMS_P_A.shp</w:t>
            </w:r>
            <w:proofErr w:type="spellEnd"/>
          </w:p>
        </w:tc>
      </w:tr>
      <w:tr w:rsidR="00CD34BC" w:rsidRPr="00C45745" w14:paraId="0FD67C48" w14:textId="77777777" w:rsidTr="00290969">
        <w:trPr>
          <w:trHeight w:val="55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FD250" w14:textId="77777777" w:rsidR="00CD34BC" w:rsidRPr="00C45745" w:rsidRDefault="00CD34BC" w:rsidP="00E120BB">
            <w:pPr>
              <w:spacing w:line="240" w:lineRule="auto"/>
              <w:jc w:val="center"/>
              <w:rPr>
                <w:rFonts w:asciiTheme="minorHAnsi" w:hAnsiTheme="minorHAnsi" w:cs="Arial"/>
                <w:sz w:val="20"/>
              </w:rPr>
            </w:pPr>
            <w:r w:rsidRPr="00C45745">
              <w:rPr>
                <w:rFonts w:asciiTheme="minorHAnsi" w:hAnsiTheme="minorHAnsi" w:cs="Arial"/>
                <w:sz w:val="20"/>
              </w:rPr>
              <w:t>6.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416B5" w14:textId="77777777" w:rsidR="00CD34BC" w:rsidRPr="00C45745" w:rsidRDefault="00CD34BC" w:rsidP="00CD34BC">
            <w:pPr>
              <w:spacing w:after="0" w:line="240" w:lineRule="auto"/>
              <w:ind w:left="74" w:firstLine="0"/>
              <w:jc w:val="left"/>
              <w:rPr>
                <w:rFonts w:asciiTheme="minorHAnsi" w:hAnsiTheme="minorHAnsi" w:cs="Arial"/>
                <w:sz w:val="20"/>
              </w:rPr>
            </w:pPr>
            <w:r w:rsidRPr="00C45745">
              <w:rPr>
                <w:rFonts w:asciiTheme="minorHAnsi" w:hAnsiTheme="minorHAnsi" w:cs="Arial"/>
                <w:sz w:val="20"/>
              </w:rPr>
              <w:t xml:space="preserve">Kontrola brakujących obiektów w ADMS_A w stosunku do obiektów OT_ADMS_P </w:t>
            </w:r>
          </w:p>
          <w:p w14:paraId="15E8212E" w14:textId="77777777" w:rsidR="00CD34BC" w:rsidRPr="00C45745" w:rsidRDefault="00CD34BC" w:rsidP="00CD34BC">
            <w:pPr>
              <w:spacing w:after="0" w:line="240" w:lineRule="auto"/>
              <w:ind w:left="74" w:firstLine="0"/>
              <w:jc w:val="left"/>
              <w:rPr>
                <w:rFonts w:asciiTheme="minorHAnsi" w:hAnsiTheme="minorHAnsi" w:cs="Arial"/>
                <w:sz w:val="20"/>
              </w:rPr>
            </w:pPr>
            <w:r w:rsidRPr="00C45745">
              <w:rPr>
                <w:rFonts w:asciiTheme="minorHAnsi" w:hAnsiTheme="minorHAnsi" w:cs="Arial"/>
                <w:sz w:val="20"/>
              </w:rPr>
              <w:t>lub niezgodności IDTERYTMIEJSC między ADMS_A oraz ADMS_P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DAC45" w14:textId="77777777" w:rsidR="00CD34BC" w:rsidRPr="00C45745" w:rsidRDefault="00CD34BC" w:rsidP="00CD34BC">
            <w:pPr>
              <w:spacing w:after="0" w:line="360" w:lineRule="auto"/>
              <w:jc w:val="center"/>
              <w:rPr>
                <w:rFonts w:asciiTheme="minorHAnsi" w:hAnsiTheme="minorHAnsi" w:cs="Arial"/>
                <w:sz w:val="20"/>
              </w:rPr>
            </w:pPr>
            <w:proofErr w:type="spellStart"/>
            <w:r w:rsidRPr="00C45745">
              <w:rPr>
                <w:rFonts w:asciiTheme="minorHAnsi" w:hAnsiTheme="minorHAnsi" w:cs="Arial"/>
                <w:sz w:val="20"/>
              </w:rPr>
              <w:t>brakADMS_A_P.shp</w:t>
            </w:r>
            <w:proofErr w:type="spellEnd"/>
          </w:p>
        </w:tc>
      </w:tr>
      <w:tr w:rsidR="00CD34BC" w:rsidRPr="00C45745" w14:paraId="1084C982" w14:textId="77777777" w:rsidTr="00290969">
        <w:trPr>
          <w:trHeight w:val="55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A85E3" w14:textId="77777777" w:rsidR="00CD34BC" w:rsidRPr="00C45745" w:rsidRDefault="00CD34BC" w:rsidP="00E120BB">
            <w:pPr>
              <w:spacing w:line="240" w:lineRule="auto"/>
              <w:jc w:val="center"/>
              <w:rPr>
                <w:rFonts w:asciiTheme="minorHAnsi" w:hAnsiTheme="minorHAnsi" w:cs="Arial"/>
                <w:sz w:val="20"/>
              </w:rPr>
            </w:pPr>
            <w:r w:rsidRPr="00C45745">
              <w:rPr>
                <w:rFonts w:asciiTheme="minorHAnsi" w:hAnsiTheme="minorHAnsi" w:cs="Arial"/>
                <w:sz w:val="20"/>
              </w:rPr>
              <w:t>7.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F23FE" w14:textId="77777777" w:rsidR="00CD34BC" w:rsidRPr="00C45745" w:rsidRDefault="00CD34BC" w:rsidP="00CD34BC">
            <w:pPr>
              <w:spacing w:after="0" w:line="240" w:lineRule="auto"/>
              <w:ind w:left="74" w:firstLine="0"/>
              <w:jc w:val="left"/>
              <w:rPr>
                <w:rFonts w:asciiTheme="minorHAnsi" w:hAnsiTheme="minorHAnsi" w:cs="Arial"/>
                <w:sz w:val="20"/>
              </w:rPr>
            </w:pPr>
            <w:r w:rsidRPr="00C45745">
              <w:rPr>
                <w:rFonts w:asciiTheme="minorHAnsi" w:hAnsiTheme="minorHAnsi" w:cs="Arial"/>
                <w:sz w:val="20"/>
              </w:rPr>
              <w:t xml:space="preserve">Kontrola brakujących nazw ulic w BDOT10k w porównaniu z bazą TERYT </w:t>
            </w:r>
          </w:p>
          <w:p w14:paraId="63348889" w14:textId="77777777" w:rsidR="00CD34BC" w:rsidRPr="00C45745" w:rsidRDefault="00CD34BC" w:rsidP="00CD34BC">
            <w:pPr>
              <w:spacing w:after="0" w:line="240" w:lineRule="auto"/>
              <w:ind w:left="74" w:firstLine="0"/>
              <w:jc w:val="left"/>
              <w:rPr>
                <w:rFonts w:asciiTheme="minorHAnsi" w:hAnsiTheme="minorHAnsi" w:cs="Arial"/>
                <w:sz w:val="20"/>
              </w:rPr>
            </w:pPr>
            <w:r w:rsidRPr="00C45745">
              <w:rPr>
                <w:rFonts w:asciiTheme="minorHAnsi" w:hAnsiTheme="minorHAnsi" w:cs="Arial"/>
                <w:sz w:val="20"/>
              </w:rPr>
              <w:t>lub niezgodności teryt-u ulicy między BDOT10k a TERYT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6D1A0" w14:textId="77777777" w:rsidR="00CD34BC" w:rsidRPr="00C45745" w:rsidRDefault="00CD34BC" w:rsidP="00CD34BC">
            <w:pPr>
              <w:spacing w:after="0" w:line="360" w:lineRule="auto"/>
              <w:jc w:val="center"/>
              <w:rPr>
                <w:rFonts w:asciiTheme="minorHAnsi" w:hAnsiTheme="minorHAnsi" w:cs="Arial"/>
                <w:sz w:val="20"/>
              </w:rPr>
            </w:pPr>
            <w:proofErr w:type="spellStart"/>
            <w:r w:rsidRPr="00C45745">
              <w:rPr>
                <w:rFonts w:asciiTheme="minorHAnsi" w:hAnsiTheme="minorHAnsi" w:cs="Arial"/>
                <w:sz w:val="20"/>
              </w:rPr>
              <w:t>brakNazwUlic_zTERYT.shp</w:t>
            </w:r>
            <w:proofErr w:type="spellEnd"/>
          </w:p>
        </w:tc>
      </w:tr>
      <w:tr w:rsidR="00CD34BC" w:rsidRPr="00C45745" w14:paraId="3FA5719E" w14:textId="77777777" w:rsidTr="00290969">
        <w:trPr>
          <w:trHeight w:val="454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346BC" w14:textId="77777777" w:rsidR="00CD34BC" w:rsidRPr="00C45745" w:rsidRDefault="00CD34BC" w:rsidP="00E120BB">
            <w:pPr>
              <w:spacing w:line="240" w:lineRule="auto"/>
              <w:jc w:val="center"/>
              <w:rPr>
                <w:rFonts w:asciiTheme="minorHAnsi" w:hAnsiTheme="minorHAnsi" w:cs="Arial"/>
                <w:sz w:val="20"/>
              </w:rPr>
            </w:pPr>
            <w:r w:rsidRPr="00C45745">
              <w:rPr>
                <w:rFonts w:asciiTheme="minorHAnsi" w:hAnsiTheme="minorHAnsi" w:cs="Arial"/>
                <w:sz w:val="20"/>
              </w:rPr>
              <w:t>8.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D7137" w14:textId="77777777" w:rsidR="00CD34BC" w:rsidRPr="00C45745" w:rsidRDefault="00CD34BC" w:rsidP="00CD34BC">
            <w:pPr>
              <w:spacing w:after="0" w:line="240" w:lineRule="auto"/>
              <w:ind w:left="74" w:firstLine="0"/>
              <w:jc w:val="left"/>
              <w:rPr>
                <w:rFonts w:asciiTheme="minorHAnsi" w:hAnsiTheme="minorHAnsi" w:cs="Arial"/>
                <w:sz w:val="20"/>
              </w:rPr>
            </w:pPr>
            <w:r w:rsidRPr="00C45745">
              <w:rPr>
                <w:rFonts w:asciiTheme="minorHAnsi" w:hAnsiTheme="minorHAnsi" w:cs="Arial"/>
                <w:sz w:val="20"/>
              </w:rPr>
              <w:t>Kontrola zgodności nazw ulic w BDOT10k w porównaniu z bazą TERYT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D196E" w14:textId="77777777" w:rsidR="00CD34BC" w:rsidRPr="00C45745" w:rsidRDefault="00CD34BC" w:rsidP="00CD34BC">
            <w:pPr>
              <w:spacing w:after="0" w:line="360" w:lineRule="auto"/>
              <w:jc w:val="center"/>
              <w:rPr>
                <w:rFonts w:asciiTheme="minorHAnsi" w:hAnsiTheme="minorHAnsi" w:cs="Arial"/>
                <w:sz w:val="20"/>
              </w:rPr>
            </w:pPr>
            <w:r w:rsidRPr="00C45745">
              <w:rPr>
                <w:rFonts w:asciiTheme="minorHAnsi" w:hAnsiTheme="minorHAnsi" w:cs="Arial"/>
                <w:sz w:val="20"/>
              </w:rPr>
              <w:t>zgodnoscNazwUlic_zTERYT.xlsx</w:t>
            </w:r>
          </w:p>
        </w:tc>
      </w:tr>
      <w:tr w:rsidR="00CD34BC" w:rsidRPr="00C45745" w14:paraId="77A589A3" w14:textId="77777777" w:rsidTr="00290969">
        <w:trPr>
          <w:trHeight w:val="454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4A060" w14:textId="77777777" w:rsidR="00CD34BC" w:rsidRPr="00C45745" w:rsidRDefault="00CD34BC" w:rsidP="00E120BB">
            <w:pPr>
              <w:spacing w:line="240" w:lineRule="auto"/>
              <w:jc w:val="center"/>
              <w:rPr>
                <w:rFonts w:asciiTheme="minorHAnsi" w:hAnsiTheme="minorHAnsi" w:cs="Arial"/>
                <w:sz w:val="20"/>
              </w:rPr>
            </w:pPr>
            <w:r w:rsidRPr="00C45745">
              <w:rPr>
                <w:rFonts w:asciiTheme="minorHAnsi" w:hAnsiTheme="minorHAnsi" w:cs="Arial"/>
                <w:sz w:val="20"/>
              </w:rPr>
              <w:t>9.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964E1" w14:textId="77777777" w:rsidR="00CD34BC" w:rsidRPr="00C45745" w:rsidRDefault="00CD34BC" w:rsidP="00CD34BC">
            <w:pPr>
              <w:spacing w:after="0" w:line="240" w:lineRule="auto"/>
              <w:ind w:left="74" w:firstLine="0"/>
              <w:jc w:val="left"/>
              <w:rPr>
                <w:rFonts w:asciiTheme="minorHAnsi" w:hAnsiTheme="minorHAnsi" w:cs="Arial"/>
                <w:sz w:val="20"/>
              </w:rPr>
            </w:pPr>
            <w:r w:rsidRPr="00C45745">
              <w:rPr>
                <w:rFonts w:asciiTheme="minorHAnsi" w:hAnsiTheme="minorHAnsi" w:cs="Arial"/>
                <w:sz w:val="20"/>
              </w:rPr>
              <w:t>Kontrola zgodności nazw obiektów w BDOT10k w porównaniu z bazą PRNG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FFC0F" w14:textId="77777777" w:rsidR="00CD34BC" w:rsidRPr="00C45745" w:rsidRDefault="00CD34BC" w:rsidP="00CD34BC">
            <w:pPr>
              <w:spacing w:after="0" w:line="360" w:lineRule="auto"/>
              <w:jc w:val="center"/>
              <w:rPr>
                <w:rFonts w:asciiTheme="minorHAnsi" w:hAnsiTheme="minorHAnsi" w:cs="Arial"/>
                <w:sz w:val="20"/>
              </w:rPr>
            </w:pPr>
            <w:r w:rsidRPr="00C45745">
              <w:rPr>
                <w:rFonts w:asciiTheme="minorHAnsi" w:hAnsiTheme="minorHAnsi" w:cs="Arial"/>
                <w:sz w:val="20"/>
              </w:rPr>
              <w:t>zgodnoscNazwOb_zPRNG.xlsx</w:t>
            </w:r>
          </w:p>
        </w:tc>
      </w:tr>
      <w:tr w:rsidR="00CD34BC" w:rsidRPr="00C45745" w14:paraId="12C100D9" w14:textId="77777777" w:rsidTr="00290969">
        <w:trPr>
          <w:trHeight w:val="454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E2947" w14:textId="77777777" w:rsidR="00CD34BC" w:rsidRPr="00C45745" w:rsidRDefault="00CD34BC" w:rsidP="00E120BB">
            <w:pPr>
              <w:spacing w:line="240" w:lineRule="auto"/>
              <w:jc w:val="center"/>
              <w:rPr>
                <w:rFonts w:asciiTheme="minorHAnsi" w:hAnsiTheme="minorHAnsi" w:cs="Arial"/>
                <w:sz w:val="20"/>
              </w:rPr>
            </w:pPr>
            <w:r w:rsidRPr="00C45745">
              <w:rPr>
                <w:rFonts w:asciiTheme="minorHAnsi" w:hAnsiTheme="minorHAnsi" w:cs="Arial"/>
                <w:sz w:val="20"/>
              </w:rPr>
              <w:t>10.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25465" w14:textId="77777777" w:rsidR="00CD34BC" w:rsidRPr="00C45745" w:rsidRDefault="00CD34BC" w:rsidP="00CD34BC">
            <w:pPr>
              <w:spacing w:after="0" w:line="240" w:lineRule="auto"/>
              <w:ind w:left="74" w:firstLine="0"/>
              <w:jc w:val="left"/>
              <w:rPr>
                <w:rFonts w:asciiTheme="minorHAnsi" w:hAnsiTheme="minorHAnsi" w:cs="Arial"/>
                <w:sz w:val="20"/>
              </w:rPr>
            </w:pPr>
            <w:r w:rsidRPr="00C45745">
              <w:rPr>
                <w:rFonts w:asciiTheme="minorHAnsi" w:hAnsiTheme="minorHAnsi" w:cs="Arial"/>
                <w:sz w:val="20"/>
              </w:rPr>
              <w:t>Kontrola długości odcinków jezdni, których jeden z końców jest wiszący (dojazdy do zagród)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C8B19" w14:textId="77777777" w:rsidR="00CD34BC" w:rsidRPr="00C45745" w:rsidRDefault="00CD34BC" w:rsidP="00CD34BC">
            <w:pPr>
              <w:spacing w:after="0" w:line="360" w:lineRule="auto"/>
              <w:jc w:val="center"/>
              <w:rPr>
                <w:rFonts w:asciiTheme="minorHAnsi" w:hAnsiTheme="minorHAnsi" w:cs="Arial"/>
                <w:sz w:val="20"/>
              </w:rPr>
            </w:pPr>
            <w:proofErr w:type="spellStart"/>
            <w:r w:rsidRPr="00C45745">
              <w:rPr>
                <w:rFonts w:asciiTheme="minorHAnsi" w:hAnsiTheme="minorHAnsi" w:cs="Arial"/>
                <w:sz w:val="20"/>
              </w:rPr>
              <w:t>dlugoscSKJZ.shp</w:t>
            </w:r>
            <w:proofErr w:type="spellEnd"/>
          </w:p>
        </w:tc>
      </w:tr>
      <w:tr w:rsidR="00CD34BC" w:rsidRPr="00C45745" w14:paraId="3A95ACB8" w14:textId="77777777" w:rsidTr="00290969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A323E" w14:textId="77777777" w:rsidR="00CD34BC" w:rsidRPr="00C45745" w:rsidRDefault="00CD34BC" w:rsidP="00E120BB">
            <w:pPr>
              <w:spacing w:line="240" w:lineRule="auto"/>
              <w:jc w:val="center"/>
              <w:rPr>
                <w:rFonts w:asciiTheme="minorHAnsi" w:hAnsiTheme="minorHAnsi" w:cs="Arial"/>
                <w:sz w:val="20"/>
              </w:rPr>
            </w:pPr>
            <w:r w:rsidRPr="00C45745">
              <w:rPr>
                <w:rFonts w:asciiTheme="minorHAnsi" w:hAnsiTheme="minorHAnsi" w:cs="Arial"/>
                <w:sz w:val="20"/>
              </w:rPr>
              <w:t>11.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62AD8" w14:textId="77777777" w:rsidR="00CD34BC" w:rsidRPr="00C45745" w:rsidRDefault="00CD34BC" w:rsidP="00CD34BC">
            <w:pPr>
              <w:spacing w:after="0" w:line="240" w:lineRule="auto"/>
              <w:ind w:left="74" w:firstLine="0"/>
              <w:jc w:val="left"/>
              <w:rPr>
                <w:rFonts w:asciiTheme="minorHAnsi" w:hAnsiTheme="minorHAnsi" w:cs="Arial"/>
                <w:sz w:val="20"/>
              </w:rPr>
            </w:pPr>
            <w:r w:rsidRPr="00C45745">
              <w:rPr>
                <w:rFonts w:asciiTheme="minorHAnsi" w:hAnsiTheme="minorHAnsi" w:cs="Arial"/>
                <w:sz w:val="20"/>
              </w:rPr>
              <w:t xml:space="preserve">Analiza zastosowanych źródeł danych w poszczególnych klasach obiektów BDOT10k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694C2" w14:textId="77777777" w:rsidR="00CD34BC" w:rsidRPr="00C45745" w:rsidRDefault="00CD34BC" w:rsidP="00CD34BC">
            <w:pPr>
              <w:spacing w:after="0" w:line="360" w:lineRule="auto"/>
              <w:jc w:val="center"/>
              <w:rPr>
                <w:rFonts w:asciiTheme="minorHAnsi" w:hAnsiTheme="minorHAnsi" w:cs="Arial"/>
                <w:sz w:val="20"/>
              </w:rPr>
            </w:pPr>
            <w:r w:rsidRPr="00C45745">
              <w:rPr>
                <w:rFonts w:asciiTheme="minorHAnsi" w:hAnsiTheme="minorHAnsi" w:cs="Arial"/>
                <w:sz w:val="20"/>
              </w:rPr>
              <w:t>analizaZrodelDanych.xlsx</w:t>
            </w:r>
          </w:p>
        </w:tc>
      </w:tr>
      <w:tr w:rsidR="00CD34BC" w:rsidRPr="00C45745" w14:paraId="3AF1761E" w14:textId="77777777" w:rsidTr="00290969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FEB4F" w14:textId="77777777" w:rsidR="00CD34BC" w:rsidRPr="00C45745" w:rsidRDefault="00CD34BC" w:rsidP="00E120BB">
            <w:pPr>
              <w:spacing w:line="240" w:lineRule="auto"/>
              <w:jc w:val="center"/>
              <w:rPr>
                <w:rFonts w:asciiTheme="minorHAnsi" w:hAnsiTheme="minorHAnsi" w:cs="Arial"/>
                <w:sz w:val="20"/>
              </w:rPr>
            </w:pPr>
            <w:r w:rsidRPr="00C45745">
              <w:rPr>
                <w:rFonts w:asciiTheme="minorHAnsi" w:hAnsiTheme="minorHAnsi" w:cs="Arial"/>
                <w:sz w:val="20"/>
              </w:rPr>
              <w:t>12.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C2EEB8" w14:textId="77777777" w:rsidR="00CD34BC" w:rsidRPr="00C45745" w:rsidRDefault="00CD34BC" w:rsidP="00CD34BC">
            <w:pPr>
              <w:spacing w:after="0" w:line="240" w:lineRule="auto"/>
              <w:ind w:left="74" w:firstLine="0"/>
              <w:jc w:val="left"/>
              <w:rPr>
                <w:rFonts w:asciiTheme="minorHAnsi" w:hAnsiTheme="minorHAnsi" w:cs="Arial"/>
                <w:sz w:val="20"/>
              </w:rPr>
            </w:pPr>
            <w:r w:rsidRPr="00C45745">
              <w:rPr>
                <w:rFonts w:asciiTheme="minorHAnsi" w:hAnsiTheme="minorHAnsi" w:cs="Arial"/>
                <w:sz w:val="20"/>
              </w:rPr>
              <w:t>Kontrola ciągłości nazw ulic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4CEB72" w14:textId="77777777" w:rsidR="00CD34BC" w:rsidRPr="00C45745" w:rsidRDefault="00CD34BC" w:rsidP="00CD34BC">
            <w:pPr>
              <w:spacing w:after="0" w:line="360" w:lineRule="auto"/>
              <w:jc w:val="center"/>
              <w:rPr>
                <w:rFonts w:asciiTheme="minorHAnsi" w:hAnsiTheme="minorHAnsi" w:cs="Arial"/>
                <w:sz w:val="20"/>
              </w:rPr>
            </w:pPr>
            <w:proofErr w:type="spellStart"/>
            <w:r w:rsidRPr="00C45745">
              <w:rPr>
                <w:rFonts w:asciiTheme="minorHAnsi" w:hAnsiTheme="minorHAnsi" w:cs="Arial"/>
                <w:sz w:val="20"/>
              </w:rPr>
              <w:t>ciagloscUlicaNazwa.shp</w:t>
            </w:r>
            <w:proofErr w:type="spellEnd"/>
          </w:p>
        </w:tc>
      </w:tr>
      <w:tr w:rsidR="00CD34BC" w:rsidRPr="00C45745" w14:paraId="1FFD3946" w14:textId="77777777" w:rsidTr="00290969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4D208F" w14:textId="77777777" w:rsidR="00CD34BC" w:rsidRPr="00C45745" w:rsidRDefault="00CD34BC" w:rsidP="00E120BB">
            <w:pPr>
              <w:spacing w:line="240" w:lineRule="auto"/>
              <w:jc w:val="center"/>
              <w:rPr>
                <w:rFonts w:asciiTheme="minorHAnsi" w:hAnsiTheme="minorHAnsi" w:cs="Arial"/>
                <w:sz w:val="20"/>
              </w:rPr>
            </w:pPr>
            <w:r w:rsidRPr="00C45745">
              <w:rPr>
                <w:rFonts w:asciiTheme="minorHAnsi" w:hAnsiTheme="minorHAnsi" w:cs="Arial"/>
                <w:sz w:val="20"/>
              </w:rPr>
              <w:t>13.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E6E89E" w14:textId="77777777" w:rsidR="00CD34BC" w:rsidRPr="00C45745" w:rsidRDefault="00CD34BC" w:rsidP="00CD34BC">
            <w:pPr>
              <w:spacing w:after="0" w:line="240" w:lineRule="auto"/>
              <w:ind w:left="74" w:firstLine="0"/>
              <w:jc w:val="left"/>
              <w:rPr>
                <w:rFonts w:asciiTheme="minorHAnsi" w:hAnsiTheme="minorHAnsi" w:cs="Arial"/>
                <w:sz w:val="20"/>
              </w:rPr>
            </w:pPr>
            <w:r w:rsidRPr="00C45745">
              <w:rPr>
                <w:rFonts w:asciiTheme="minorHAnsi" w:hAnsiTheme="minorHAnsi" w:cs="Arial"/>
                <w:sz w:val="20"/>
              </w:rPr>
              <w:t>Kontrola ciągłości nazw cieków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76A0A2" w14:textId="77777777" w:rsidR="00CD34BC" w:rsidRPr="00C45745" w:rsidRDefault="00CD34BC" w:rsidP="00CD34BC">
            <w:pPr>
              <w:spacing w:after="0" w:line="360" w:lineRule="auto"/>
              <w:jc w:val="center"/>
              <w:rPr>
                <w:rFonts w:asciiTheme="minorHAnsi" w:hAnsiTheme="minorHAnsi" w:cs="Arial"/>
                <w:sz w:val="20"/>
              </w:rPr>
            </w:pPr>
            <w:proofErr w:type="spellStart"/>
            <w:r w:rsidRPr="00C45745">
              <w:rPr>
                <w:rFonts w:asciiTheme="minorHAnsi" w:hAnsiTheme="minorHAnsi" w:cs="Arial"/>
                <w:sz w:val="20"/>
              </w:rPr>
              <w:t>ciagloscCiekNazwa.shp</w:t>
            </w:r>
            <w:proofErr w:type="spellEnd"/>
          </w:p>
        </w:tc>
      </w:tr>
      <w:tr w:rsidR="00E03ABA" w:rsidRPr="00C45745" w14:paraId="72BE4992" w14:textId="77777777" w:rsidTr="008B40B2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42B16A" w14:textId="75BFE067" w:rsidR="00E03ABA" w:rsidRPr="00C45745" w:rsidRDefault="00E03ABA" w:rsidP="00E03ABA">
            <w:pPr>
              <w:spacing w:line="240" w:lineRule="auto"/>
              <w:jc w:val="center"/>
              <w:rPr>
                <w:rFonts w:asciiTheme="minorHAnsi" w:hAnsiTheme="minorHAnsi" w:cs="Arial"/>
                <w:sz w:val="20"/>
              </w:rPr>
            </w:pPr>
            <w:r w:rsidRPr="00305750">
              <w:rPr>
                <w:rFonts w:ascii="Myriad Pro" w:hAnsi="Myriad Pro" w:cs="Arial"/>
                <w:sz w:val="20"/>
              </w:rPr>
              <w:t>14.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9D193B" w14:textId="5D10D47D" w:rsidR="00E03ABA" w:rsidRPr="00C45745" w:rsidRDefault="00E03ABA" w:rsidP="00E03ABA">
            <w:pPr>
              <w:spacing w:after="0" w:line="240" w:lineRule="auto"/>
              <w:ind w:left="74" w:firstLine="0"/>
              <w:jc w:val="left"/>
              <w:rPr>
                <w:rFonts w:asciiTheme="minorHAnsi" w:hAnsiTheme="minorHAnsi" w:cs="Arial"/>
                <w:sz w:val="20"/>
              </w:rPr>
            </w:pPr>
            <w:r w:rsidRPr="00305750">
              <w:rPr>
                <w:rFonts w:ascii="Myriad Pro" w:hAnsi="Myriad Pro"/>
                <w:sz w:val="20"/>
              </w:rPr>
              <w:t>Kontrola zgodności nazw ulic w BDOT10k w porównaniu z bazą PRG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DDD196" w14:textId="59E6C352" w:rsidR="00E03ABA" w:rsidRPr="00C45745" w:rsidRDefault="00E03ABA" w:rsidP="008B40B2">
            <w:pPr>
              <w:spacing w:after="0" w:line="360" w:lineRule="auto"/>
              <w:jc w:val="center"/>
              <w:rPr>
                <w:rFonts w:asciiTheme="minorHAnsi" w:hAnsiTheme="minorHAnsi" w:cs="Arial"/>
                <w:sz w:val="20"/>
              </w:rPr>
            </w:pPr>
            <w:r w:rsidRPr="00305750">
              <w:rPr>
                <w:rFonts w:ascii="Myriad Pro" w:hAnsi="Myriad Pro"/>
                <w:sz w:val="20"/>
              </w:rPr>
              <w:t>zgodnoscNazwUlic_zPRG.xlsx</w:t>
            </w:r>
          </w:p>
        </w:tc>
      </w:tr>
      <w:tr w:rsidR="00E03ABA" w:rsidRPr="00C45745" w14:paraId="70378A32" w14:textId="77777777" w:rsidTr="008B40B2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2D62B0" w14:textId="53D1D69B" w:rsidR="00E03ABA" w:rsidRPr="00C45745" w:rsidRDefault="00E03ABA" w:rsidP="00E03ABA">
            <w:pPr>
              <w:spacing w:line="240" w:lineRule="auto"/>
              <w:jc w:val="center"/>
              <w:rPr>
                <w:rFonts w:asciiTheme="minorHAnsi" w:hAnsiTheme="minorHAnsi" w:cs="Arial"/>
                <w:sz w:val="20"/>
              </w:rPr>
            </w:pPr>
            <w:r w:rsidRPr="00305750">
              <w:rPr>
                <w:rFonts w:ascii="Myriad Pro" w:hAnsi="Myriad Pro"/>
                <w:sz w:val="20"/>
              </w:rPr>
              <w:t>15.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2F9C7A" w14:textId="3422DEE3" w:rsidR="00E03ABA" w:rsidRPr="00C45745" w:rsidRDefault="00E03ABA" w:rsidP="00E03ABA">
            <w:pPr>
              <w:spacing w:after="0" w:line="240" w:lineRule="auto"/>
              <w:ind w:left="74" w:firstLine="0"/>
              <w:jc w:val="left"/>
              <w:rPr>
                <w:rFonts w:asciiTheme="minorHAnsi" w:hAnsiTheme="minorHAnsi" w:cs="Arial"/>
                <w:sz w:val="20"/>
              </w:rPr>
            </w:pPr>
            <w:r w:rsidRPr="00305750">
              <w:rPr>
                <w:rFonts w:ascii="Myriad Pro" w:hAnsi="Myriad Pro"/>
                <w:sz w:val="20"/>
              </w:rPr>
              <w:t>Kontrola zgodności identyfikatora MPHP w porównaniu z bazą MPHP10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39A629" w14:textId="77777777" w:rsidR="008B40B2" w:rsidRDefault="008B40B2" w:rsidP="008B40B2">
            <w:pPr>
              <w:spacing w:after="0" w:line="360" w:lineRule="auto"/>
              <w:jc w:val="center"/>
              <w:rPr>
                <w:rFonts w:ascii="Myriad Pro" w:hAnsi="Myriad Pro"/>
                <w:sz w:val="20"/>
              </w:rPr>
            </w:pPr>
            <w:proofErr w:type="spellStart"/>
            <w:r>
              <w:rPr>
                <w:rFonts w:ascii="Myriad Pro" w:hAnsi="Myriad Pro"/>
                <w:sz w:val="20"/>
              </w:rPr>
              <w:t>zgodnoscMPHP_PTWP.shp</w:t>
            </w:r>
            <w:proofErr w:type="spellEnd"/>
          </w:p>
          <w:p w14:paraId="0592EA6A" w14:textId="04E00C04" w:rsidR="00E03ABA" w:rsidRPr="00C45745" w:rsidRDefault="00E03ABA" w:rsidP="008B40B2">
            <w:pPr>
              <w:spacing w:after="0" w:line="360" w:lineRule="auto"/>
              <w:jc w:val="center"/>
              <w:rPr>
                <w:rFonts w:asciiTheme="minorHAnsi" w:hAnsiTheme="minorHAnsi" w:cs="Arial"/>
                <w:sz w:val="20"/>
              </w:rPr>
            </w:pPr>
            <w:proofErr w:type="spellStart"/>
            <w:r w:rsidRPr="007C7819">
              <w:rPr>
                <w:rFonts w:ascii="Myriad Pro" w:hAnsi="Myriad Pro"/>
                <w:sz w:val="20"/>
              </w:rPr>
              <w:t>zgodnoscMPHP_SWRS.shp</w:t>
            </w:r>
            <w:proofErr w:type="spellEnd"/>
          </w:p>
        </w:tc>
      </w:tr>
    </w:tbl>
    <w:p w14:paraId="508B04C6" w14:textId="18A828EC" w:rsidR="00CD34BC" w:rsidRPr="00C45745" w:rsidRDefault="00CD34BC" w:rsidP="00CD34BC">
      <w:pPr>
        <w:spacing w:after="60" w:line="300" w:lineRule="exact"/>
        <w:contextualSpacing/>
        <w:jc w:val="left"/>
        <w:rPr>
          <w:rFonts w:asciiTheme="minorHAnsi" w:hAnsiTheme="minorHAnsi"/>
          <w:b/>
          <w:sz w:val="20"/>
        </w:rPr>
      </w:pPr>
    </w:p>
    <w:p w14:paraId="004311AD" w14:textId="77777777" w:rsidR="00CD34BC" w:rsidRPr="00C45745" w:rsidRDefault="00CD34BC" w:rsidP="00CD34BC">
      <w:pPr>
        <w:spacing w:after="60" w:line="300" w:lineRule="exact"/>
        <w:contextualSpacing/>
        <w:jc w:val="left"/>
        <w:rPr>
          <w:rFonts w:asciiTheme="minorHAnsi" w:hAnsiTheme="minorHAnsi"/>
          <w:b/>
          <w:sz w:val="20"/>
        </w:rPr>
      </w:pPr>
    </w:p>
    <w:p w14:paraId="2809C2FC" w14:textId="77777777" w:rsidR="00C8331F" w:rsidRDefault="00C8331F">
      <w:pPr>
        <w:rPr>
          <w:rFonts w:asciiTheme="minorHAnsi" w:hAnsiTheme="minorHAnsi" w:cs="Arial"/>
          <w:sz w:val="20"/>
          <w:u w:val="single"/>
        </w:rPr>
      </w:pPr>
      <w:r>
        <w:rPr>
          <w:rFonts w:asciiTheme="minorHAnsi" w:hAnsiTheme="minorHAnsi" w:cs="Arial"/>
          <w:sz w:val="20"/>
          <w:u w:val="single"/>
        </w:rPr>
        <w:br w:type="page"/>
      </w:r>
    </w:p>
    <w:p w14:paraId="198A0CAD" w14:textId="77777777" w:rsidR="00B71D8A" w:rsidRPr="00C45745" w:rsidRDefault="00B71D8A" w:rsidP="00B71D8A">
      <w:pPr>
        <w:spacing w:line="300" w:lineRule="exact"/>
        <w:contextualSpacing/>
        <w:jc w:val="right"/>
        <w:rPr>
          <w:rFonts w:asciiTheme="minorHAnsi" w:hAnsiTheme="minorHAnsi"/>
          <w:szCs w:val="24"/>
        </w:rPr>
      </w:pPr>
      <w:r w:rsidRPr="00C45745">
        <w:rPr>
          <w:rFonts w:asciiTheme="minorHAnsi" w:hAnsiTheme="minorHAnsi"/>
          <w:szCs w:val="24"/>
        </w:rPr>
        <w:lastRenderedPageBreak/>
        <w:t xml:space="preserve">Załącznik nr </w:t>
      </w:r>
      <w:r>
        <w:rPr>
          <w:rFonts w:asciiTheme="minorHAnsi" w:hAnsiTheme="minorHAnsi"/>
          <w:szCs w:val="24"/>
        </w:rPr>
        <w:t>5</w:t>
      </w:r>
      <w:r w:rsidRPr="00C45745">
        <w:rPr>
          <w:rFonts w:asciiTheme="minorHAnsi" w:hAnsiTheme="minorHAnsi"/>
          <w:szCs w:val="24"/>
        </w:rPr>
        <w:t xml:space="preserve"> do SOPZ</w:t>
      </w:r>
    </w:p>
    <w:p w14:paraId="60150384" w14:textId="77777777" w:rsidR="007C0CBE" w:rsidRDefault="007C0CBE" w:rsidP="007C0CBE">
      <w:pPr>
        <w:jc w:val="center"/>
        <w:rPr>
          <w:rFonts w:ascii="Arial" w:hAnsi="Arial" w:cs="Arial"/>
          <w:b/>
          <w:sz w:val="21"/>
          <w:szCs w:val="21"/>
        </w:rPr>
      </w:pPr>
    </w:p>
    <w:p w14:paraId="2134C169" w14:textId="77777777" w:rsidR="007C0CBE" w:rsidRPr="007C0CBE" w:rsidRDefault="007C0CBE" w:rsidP="007C0CBE">
      <w:pPr>
        <w:jc w:val="center"/>
        <w:rPr>
          <w:rFonts w:asciiTheme="minorHAnsi" w:hAnsiTheme="minorHAnsi" w:cs="Arial"/>
          <w:b/>
          <w:szCs w:val="24"/>
          <w:u w:val="single"/>
        </w:rPr>
      </w:pPr>
      <w:r w:rsidRPr="007C0CBE">
        <w:rPr>
          <w:rFonts w:asciiTheme="minorHAnsi" w:hAnsiTheme="minorHAnsi" w:cs="Arial"/>
          <w:b/>
          <w:szCs w:val="24"/>
          <w:u w:val="single"/>
        </w:rPr>
        <w:t>CZĘŚĆ I</w:t>
      </w:r>
    </w:p>
    <w:p w14:paraId="7FECA68B" w14:textId="77777777" w:rsidR="007C0CBE" w:rsidRPr="007C0CBE" w:rsidRDefault="007C0CBE" w:rsidP="007C0CBE">
      <w:pPr>
        <w:jc w:val="center"/>
        <w:rPr>
          <w:rFonts w:asciiTheme="minorHAnsi" w:hAnsiTheme="minorHAnsi" w:cs="Arial"/>
          <w:b/>
          <w:szCs w:val="24"/>
        </w:rPr>
      </w:pPr>
      <w:r w:rsidRPr="007C0CBE">
        <w:rPr>
          <w:rFonts w:asciiTheme="minorHAnsi" w:hAnsiTheme="minorHAnsi" w:cs="Arial"/>
          <w:b/>
          <w:szCs w:val="24"/>
        </w:rPr>
        <w:t>Wytyczne i opis tematu realizacji rzeźby terenu na mapach topograficznych</w:t>
      </w:r>
    </w:p>
    <w:p w14:paraId="34BE14B0" w14:textId="77777777" w:rsidR="007C0CBE" w:rsidRPr="007C0CBE" w:rsidRDefault="007C0CBE" w:rsidP="007C0CBE">
      <w:pPr>
        <w:jc w:val="center"/>
        <w:rPr>
          <w:rFonts w:asciiTheme="minorHAnsi" w:hAnsiTheme="minorHAnsi" w:cs="Arial"/>
          <w:b/>
          <w:szCs w:val="24"/>
        </w:rPr>
      </w:pPr>
      <w:r w:rsidRPr="007C0CBE">
        <w:rPr>
          <w:rFonts w:asciiTheme="minorHAnsi" w:hAnsiTheme="minorHAnsi" w:cs="Arial"/>
          <w:b/>
          <w:szCs w:val="24"/>
        </w:rPr>
        <w:t>– generalizacja NMT i generowanie poziomic</w:t>
      </w:r>
    </w:p>
    <w:p w14:paraId="7B2C76E1" w14:textId="77777777" w:rsidR="007C0CBE" w:rsidRPr="007C0CBE" w:rsidRDefault="007C0CBE" w:rsidP="007C0CBE">
      <w:pPr>
        <w:spacing w:line="300" w:lineRule="exact"/>
        <w:rPr>
          <w:rFonts w:asciiTheme="minorHAnsi" w:hAnsiTheme="minorHAnsi"/>
          <w:sz w:val="22"/>
          <w:szCs w:val="22"/>
        </w:rPr>
      </w:pPr>
    </w:p>
    <w:p w14:paraId="73D998DC" w14:textId="50934A18" w:rsidR="007C0CBE" w:rsidRPr="007C0CBE" w:rsidRDefault="007C0CBE" w:rsidP="007C0CBE">
      <w:pPr>
        <w:spacing w:line="300" w:lineRule="exact"/>
        <w:ind w:left="0" w:firstLine="0"/>
        <w:rPr>
          <w:rFonts w:asciiTheme="minorHAnsi" w:hAnsiTheme="minorHAnsi" w:cs="Arial"/>
          <w:sz w:val="22"/>
          <w:szCs w:val="22"/>
        </w:rPr>
      </w:pPr>
      <w:r w:rsidRPr="007C0CBE">
        <w:rPr>
          <w:rFonts w:asciiTheme="minorHAnsi" w:hAnsiTheme="minorHAnsi" w:cs="Arial"/>
          <w:sz w:val="22"/>
          <w:szCs w:val="22"/>
        </w:rPr>
        <w:t xml:space="preserve">Ogólny algorytm generowania poziomic z NMT zawiera poszczególne etapy przedstawione poniżej. Należy zaznaczyć, że przy przetwarzaniu danych o zasięgu arkuszowym, zaleca się zwiększanie zakresu danych o bufor wielkości co najmniej pięciokrotnej wartości rozmiaru piksela zgeneralizowanego NMT (w przypadku skali </w:t>
      </w:r>
      <w:r w:rsidR="000519EA">
        <w:rPr>
          <w:rFonts w:asciiTheme="minorHAnsi" w:hAnsiTheme="minorHAnsi" w:cs="Arial"/>
          <w:sz w:val="22"/>
          <w:szCs w:val="22"/>
        </w:rPr>
        <w:br/>
      </w:r>
      <w:r w:rsidRPr="007C0CBE">
        <w:rPr>
          <w:rFonts w:asciiTheme="minorHAnsi" w:hAnsiTheme="minorHAnsi" w:cs="Arial"/>
          <w:sz w:val="22"/>
          <w:szCs w:val="22"/>
        </w:rPr>
        <w:t>1:10 000 wynosi o co najmniej 12,5 m), w celu uniknięcia rozbieżności w danych wynikowych na stykach dwóch sąsiadujących ze sobą zbiorów danych.</w:t>
      </w:r>
    </w:p>
    <w:p w14:paraId="7DCA2B53" w14:textId="77777777" w:rsidR="007C0CBE" w:rsidRPr="007C0CBE" w:rsidRDefault="007C0CBE" w:rsidP="007C0CBE">
      <w:pPr>
        <w:spacing w:line="300" w:lineRule="exact"/>
        <w:ind w:left="0" w:firstLine="0"/>
        <w:rPr>
          <w:rFonts w:asciiTheme="minorHAnsi" w:hAnsiTheme="minorHAnsi" w:cs="Arial"/>
          <w:sz w:val="22"/>
          <w:szCs w:val="22"/>
        </w:rPr>
      </w:pPr>
      <w:r w:rsidRPr="007C0CBE">
        <w:rPr>
          <w:rFonts w:asciiTheme="minorHAnsi" w:hAnsiTheme="minorHAnsi" w:cs="Arial"/>
          <w:sz w:val="22"/>
          <w:szCs w:val="22"/>
        </w:rPr>
        <w:t xml:space="preserve">Dokładny opis metodyki realizacji rzeźby tereny na mapach topograficznych znajduje się </w:t>
      </w:r>
      <w:r w:rsidRPr="007C0CBE">
        <w:rPr>
          <w:rFonts w:asciiTheme="minorHAnsi" w:hAnsiTheme="minorHAnsi" w:cs="Arial"/>
          <w:sz w:val="22"/>
          <w:szCs w:val="22"/>
        </w:rPr>
        <w:br/>
        <w:t>w szczegółowych wytycznych do realizacji rzeźby terenu na mapach topograficznych udostępnianych przez Główny Urząd Geodezji i Kartografii. Poniżej przedstawiono w formie skróconej niezbędny zakres informacji dotyczący realizacji ww. tematu.</w:t>
      </w:r>
    </w:p>
    <w:p w14:paraId="4FED15A6" w14:textId="77777777" w:rsidR="007C0CBE" w:rsidRPr="007C0CBE" w:rsidRDefault="007C0CBE" w:rsidP="007C0CBE">
      <w:pPr>
        <w:spacing w:line="300" w:lineRule="exact"/>
        <w:rPr>
          <w:rFonts w:asciiTheme="minorHAnsi" w:hAnsiTheme="minorHAnsi" w:cs="Arial"/>
          <w:b/>
          <w:sz w:val="22"/>
          <w:szCs w:val="22"/>
        </w:rPr>
      </w:pPr>
      <w:r w:rsidRPr="007C0CBE">
        <w:rPr>
          <w:rFonts w:asciiTheme="minorHAnsi" w:hAnsiTheme="minorHAnsi" w:cs="Arial"/>
          <w:b/>
          <w:sz w:val="22"/>
          <w:szCs w:val="22"/>
        </w:rPr>
        <w:t>PROCES 1</w:t>
      </w:r>
    </w:p>
    <w:p w14:paraId="55645CF1" w14:textId="77777777" w:rsidR="007C0CBE" w:rsidRPr="007C0CBE" w:rsidRDefault="007C0CBE" w:rsidP="00F017FA">
      <w:pPr>
        <w:pStyle w:val="Akapitzlist"/>
        <w:numPr>
          <w:ilvl w:val="0"/>
          <w:numId w:val="57"/>
        </w:numPr>
        <w:spacing w:line="300" w:lineRule="exact"/>
        <w:ind w:left="284" w:hanging="284"/>
        <w:contextualSpacing/>
        <w:jc w:val="left"/>
        <w:rPr>
          <w:rFonts w:asciiTheme="minorHAnsi" w:hAnsiTheme="minorHAnsi" w:cs="Arial"/>
          <w:sz w:val="22"/>
          <w:szCs w:val="22"/>
        </w:rPr>
      </w:pPr>
      <w:r w:rsidRPr="007C0CBE">
        <w:rPr>
          <w:rFonts w:asciiTheme="minorHAnsi" w:hAnsiTheme="minorHAnsi" w:cs="Arial"/>
          <w:sz w:val="22"/>
          <w:szCs w:val="22"/>
        </w:rPr>
        <w:t>Ekstrakcja punktów charakterystycznych:</w:t>
      </w:r>
    </w:p>
    <w:p w14:paraId="064E6903" w14:textId="77777777" w:rsidR="007C0CBE" w:rsidRPr="007C0CBE" w:rsidRDefault="007C0CBE" w:rsidP="007C0CBE">
      <w:pPr>
        <w:pStyle w:val="Akapitzlist"/>
        <w:spacing w:after="60"/>
        <w:ind w:left="426" w:hanging="142"/>
        <w:rPr>
          <w:rFonts w:asciiTheme="minorHAnsi" w:hAnsiTheme="minorHAnsi" w:cs="Arial"/>
          <w:sz w:val="22"/>
          <w:szCs w:val="22"/>
        </w:rPr>
      </w:pPr>
      <w:r w:rsidRPr="007C0CBE">
        <w:rPr>
          <w:rFonts w:asciiTheme="minorHAnsi" w:hAnsiTheme="minorHAnsi" w:cs="Arial"/>
          <w:sz w:val="22"/>
          <w:szCs w:val="22"/>
        </w:rPr>
        <w:t>- wybór punktów charakterystycznych na podstawie algorytmu Z-</w:t>
      </w:r>
      <w:proofErr w:type="spellStart"/>
      <w:r w:rsidRPr="007C0CBE">
        <w:rPr>
          <w:rFonts w:asciiTheme="minorHAnsi" w:hAnsiTheme="minorHAnsi" w:cs="Arial"/>
          <w:sz w:val="22"/>
          <w:szCs w:val="22"/>
        </w:rPr>
        <w:t>Tolerance</w:t>
      </w:r>
      <w:proofErr w:type="spellEnd"/>
      <w:r w:rsidRPr="007C0CBE">
        <w:rPr>
          <w:rFonts w:asciiTheme="minorHAnsi" w:hAnsiTheme="minorHAnsi" w:cs="Arial"/>
          <w:sz w:val="22"/>
          <w:szCs w:val="22"/>
        </w:rPr>
        <w:t xml:space="preserve"> (zapewniający dokładność geodezyjną modelu wynikowego),</w:t>
      </w:r>
    </w:p>
    <w:p w14:paraId="091F5B4E" w14:textId="77777777" w:rsidR="007C0CBE" w:rsidRPr="007C0CBE" w:rsidRDefault="007C0CBE" w:rsidP="007C0CBE">
      <w:pPr>
        <w:pStyle w:val="Akapitzlist"/>
        <w:spacing w:after="60"/>
        <w:ind w:left="426" w:hanging="142"/>
        <w:rPr>
          <w:rFonts w:asciiTheme="minorHAnsi" w:hAnsiTheme="minorHAnsi" w:cs="Arial"/>
          <w:sz w:val="22"/>
          <w:szCs w:val="22"/>
        </w:rPr>
      </w:pPr>
      <w:r w:rsidRPr="007C0CBE">
        <w:rPr>
          <w:rFonts w:asciiTheme="minorHAnsi" w:hAnsiTheme="minorHAnsi" w:cs="Arial"/>
          <w:sz w:val="22"/>
          <w:szCs w:val="22"/>
        </w:rPr>
        <w:t>- wybór punktów charakterystycznych na podstawie algorytmów VIP i TPI (zapewniający poprawność kartograficzną modelu wynikowego),</w:t>
      </w:r>
    </w:p>
    <w:p w14:paraId="12FE7031" w14:textId="77777777" w:rsidR="007C0CBE" w:rsidRPr="007C0CBE" w:rsidRDefault="007C0CBE" w:rsidP="007C0CBE">
      <w:pPr>
        <w:pStyle w:val="Akapitzlist"/>
        <w:spacing w:after="60"/>
        <w:ind w:left="426" w:hanging="142"/>
        <w:rPr>
          <w:rFonts w:asciiTheme="minorHAnsi" w:hAnsiTheme="minorHAnsi" w:cs="Arial"/>
          <w:sz w:val="22"/>
          <w:szCs w:val="22"/>
        </w:rPr>
      </w:pPr>
      <w:r w:rsidRPr="007C0CBE">
        <w:rPr>
          <w:rFonts w:asciiTheme="minorHAnsi" w:hAnsiTheme="minorHAnsi" w:cs="Arial"/>
          <w:sz w:val="22"/>
          <w:szCs w:val="22"/>
        </w:rPr>
        <w:t>- uzupełnienie punktów charakterystycznych punktami „masowymi” rozmieszczonymi regularnie w określonym przez użytkownika interwale,</w:t>
      </w:r>
    </w:p>
    <w:p w14:paraId="4622CBC3" w14:textId="77777777" w:rsidR="007C0CBE" w:rsidRPr="007C0CBE" w:rsidRDefault="007C0CBE" w:rsidP="007C0CBE">
      <w:pPr>
        <w:pStyle w:val="Akapitzlist"/>
        <w:spacing w:after="60"/>
        <w:ind w:left="426" w:hanging="142"/>
        <w:rPr>
          <w:rFonts w:asciiTheme="minorHAnsi" w:hAnsiTheme="minorHAnsi" w:cs="Arial"/>
          <w:sz w:val="22"/>
          <w:szCs w:val="22"/>
        </w:rPr>
      </w:pPr>
      <w:r w:rsidRPr="007C0CBE">
        <w:rPr>
          <w:rFonts w:asciiTheme="minorHAnsi" w:hAnsiTheme="minorHAnsi" w:cs="Arial"/>
          <w:sz w:val="22"/>
          <w:szCs w:val="22"/>
        </w:rPr>
        <w:t>- usunięcie z modelu punktów położonych zbyt blisko linii strukturalnych w celu uwypuklenia układu morfologicznego rzeźby terenu.</w:t>
      </w:r>
    </w:p>
    <w:p w14:paraId="3FEFC803" w14:textId="77777777" w:rsidR="007C0CBE" w:rsidRPr="007C0CBE" w:rsidRDefault="007C0CBE" w:rsidP="00F017FA">
      <w:pPr>
        <w:pStyle w:val="Akapitzlist"/>
        <w:numPr>
          <w:ilvl w:val="0"/>
          <w:numId w:val="57"/>
        </w:numPr>
        <w:spacing w:line="300" w:lineRule="exact"/>
        <w:ind w:left="284" w:hanging="284"/>
        <w:contextualSpacing/>
        <w:jc w:val="left"/>
        <w:rPr>
          <w:rFonts w:asciiTheme="minorHAnsi" w:hAnsiTheme="minorHAnsi" w:cs="Arial"/>
          <w:sz w:val="22"/>
          <w:szCs w:val="22"/>
        </w:rPr>
      </w:pPr>
      <w:r w:rsidRPr="007C0CBE">
        <w:rPr>
          <w:rFonts w:asciiTheme="minorHAnsi" w:hAnsiTheme="minorHAnsi" w:cs="Arial"/>
          <w:sz w:val="22"/>
          <w:szCs w:val="22"/>
        </w:rPr>
        <w:t>Ekstrakcja linii strukturalnych:</w:t>
      </w:r>
    </w:p>
    <w:p w14:paraId="6CD90290" w14:textId="77777777" w:rsidR="007C0CBE" w:rsidRPr="007C0CBE" w:rsidRDefault="007C0CBE" w:rsidP="007C0CBE">
      <w:pPr>
        <w:pStyle w:val="Akapitzlist"/>
        <w:spacing w:after="60"/>
        <w:ind w:left="426" w:hanging="142"/>
        <w:jc w:val="left"/>
        <w:rPr>
          <w:rFonts w:asciiTheme="minorHAnsi" w:hAnsiTheme="minorHAnsi" w:cs="Arial"/>
          <w:sz w:val="22"/>
          <w:szCs w:val="22"/>
        </w:rPr>
      </w:pPr>
      <w:r w:rsidRPr="007C0CBE">
        <w:rPr>
          <w:rFonts w:asciiTheme="minorHAnsi" w:hAnsiTheme="minorHAnsi" w:cs="Arial"/>
          <w:sz w:val="22"/>
          <w:szCs w:val="22"/>
        </w:rPr>
        <w:t xml:space="preserve">- opracowanie pochodnych względem NMT modeli spływu powierzchniowego </w:t>
      </w:r>
      <w:r w:rsidRPr="007C0CBE">
        <w:rPr>
          <w:rFonts w:asciiTheme="minorHAnsi" w:hAnsiTheme="minorHAnsi" w:cs="Arial"/>
          <w:sz w:val="22"/>
          <w:szCs w:val="22"/>
        </w:rPr>
        <w:br/>
        <w:t>i akumulacji,</w:t>
      </w:r>
    </w:p>
    <w:p w14:paraId="5C444898" w14:textId="77777777" w:rsidR="007C0CBE" w:rsidRPr="007C0CBE" w:rsidRDefault="007C0CBE" w:rsidP="007C0CBE">
      <w:pPr>
        <w:pStyle w:val="Akapitzlist"/>
        <w:spacing w:after="60"/>
        <w:ind w:left="709"/>
        <w:rPr>
          <w:rFonts w:asciiTheme="minorHAnsi" w:hAnsiTheme="minorHAnsi" w:cs="Arial"/>
          <w:sz w:val="22"/>
          <w:szCs w:val="22"/>
        </w:rPr>
      </w:pPr>
      <w:r w:rsidRPr="007C0CBE">
        <w:rPr>
          <w:rFonts w:asciiTheme="minorHAnsi" w:hAnsiTheme="minorHAnsi" w:cs="Arial"/>
          <w:sz w:val="22"/>
          <w:szCs w:val="22"/>
        </w:rPr>
        <w:t>- reklasyfikacja uzyskanych modeli pozwalająca na wybranie istotnych linii spływu powierzchniowego,</w:t>
      </w:r>
    </w:p>
    <w:p w14:paraId="42A1D9D8" w14:textId="77777777" w:rsidR="007C0CBE" w:rsidRPr="007C0CBE" w:rsidRDefault="007C0CBE" w:rsidP="007C0CBE">
      <w:pPr>
        <w:pStyle w:val="Akapitzlist"/>
        <w:spacing w:after="60"/>
        <w:ind w:left="709"/>
        <w:rPr>
          <w:rFonts w:asciiTheme="minorHAnsi" w:hAnsiTheme="minorHAnsi" w:cs="Arial"/>
          <w:sz w:val="22"/>
          <w:szCs w:val="22"/>
        </w:rPr>
      </w:pPr>
      <w:r w:rsidRPr="007C0CBE">
        <w:rPr>
          <w:rFonts w:asciiTheme="minorHAnsi" w:hAnsiTheme="minorHAnsi" w:cs="Arial"/>
          <w:sz w:val="22"/>
          <w:szCs w:val="22"/>
        </w:rPr>
        <w:t>- konwersja formatu z wersji rastrowej na wektorową,</w:t>
      </w:r>
    </w:p>
    <w:p w14:paraId="562EF927" w14:textId="77777777" w:rsidR="007C0CBE" w:rsidRPr="007C0CBE" w:rsidRDefault="007C0CBE" w:rsidP="007C0CBE">
      <w:pPr>
        <w:pStyle w:val="Akapitzlist"/>
        <w:spacing w:after="60"/>
        <w:ind w:left="709"/>
        <w:rPr>
          <w:rFonts w:asciiTheme="minorHAnsi" w:hAnsiTheme="minorHAnsi" w:cs="Arial"/>
          <w:sz w:val="22"/>
          <w:szCs w:val="22"/>
        </w:rPr>
      </w:pPr>
      <w:r w:rsidRPr="007C0CBE">
        <w:rPr>
          <w:rFonts w:asciiTheme="minorHAnsi" w:hAnsiTheme="minorHAnsi" w:cs="Arial"/>
          <w:sz w:val="22"/>
          <w:szCs w:val="22"/>
        </w:rPr>
        <w:t>- uproszczenie i wygładzenie linii strukturalnych,</w:t>
      </w:r>
    </w:p>
    <w:p w14:paraId="63192428" w14:textId="77777777" w:rsidR="007C0CBE" w:rsidRPr="007C0CBE" w:rsidRDefault="007C0CBE" w:rsidP="007C0CBE">
      <w:pPr>
        <w:pStyle w:val="Akapitzlist"/>
        <w:spacing w:after="60"/>
        <w:ind w:left="426" w:hanging="142"/>
        <w:rPr>
          <w:rFonts w:asciiTheme="minorHAnsi" w:hAnsiTheme="minorHAnsi" w:cs="Arial"/>
          <w:sz w:val="22"/>
          <w:szCs w:val="22"/>
        </w:rPr>
      </w:pPr>
      <w:r w:rsidRPr="007C0CBE">
        <w:rPr>
          <w:rFonts w:asciiTheme="minorHAnsi" w:hAnsiTheme="minorHAnsi" w:cs="Arial"/>
          <w:sz w:val="22"/>
          <w:szCs w:val="22"/>
        </w:rPr>
        <w:t xml:space="preserve">- ewentualne uzupełnienie linii szkieletowych przez zastosowanie wektorowych klas obiektów </w:t>
      </w:r>
      <w:r w:rsidRPr="007C0CBE">
        <w:rPr>
          <w:rFonts w:asciiTheme="minorHAnsi" w:hAnsiTheme="minorHAnsi" w:cs="Arial"/>
          <w:sz w:val="22"/>
          <w:szCs w:val="22"/>
        </w:rPr>
        <w:br/>
        <w:t>z bazy BDOT10k (sieci cieków i budowle ziemne).</w:t>
      </w:r>
    </w:p>
    <w:p w14:paraId="568D0E50" w14:textId="77777777" w:rsidR="007C0CBE" w:rsidRPr="007C0CBE" w:rsidRDefault="007C0CBE" w:rsidP="007C0CBE">
      <w:pPr>
        <w:spacing w:line="300" w:lineRule="exact"/>
        <w:rPr>
          <w:rFonts w:asciiTheme="minorHAnsi" w:hAnsiTheme="minorHAnsi" w:cs="Arial"/>
          <w:b/>
          <w:sz w:val="22"/>
          <w:szCs w:val="22"/>
        </w:rPr>
      </w:pPr>
      <w:r w:rsidRPr="007C0CBE">
        <w:rPr>
          <w:rFonts w:asciiTheme="minorHAnsi" w:hAnsiTheme="minorHAnsi" w:cs="Arial"/>
          <w:b/>
          <w:sz w:val="22"/>
          <w:szCs w:val="22"/>
        </w:rPr>
        <w:t>PROCES 2</w:t>
      </w:r>
    </w:p>
    <w:p w14:paraId="7C6AEF98" w14:textId="77777777" w:rsidR="007C0CBE" w:rsidRPr="007C0CBE" w:rsidRDefault="007C0CBE" w:rsidP="00F017FA">
      <w:pPr>
        <w:pStyle w:val="Akapitzlist"/>
        <w:numPr>
          <w:ilvl w:val="0"/>
          <w:numId w:val="57"/>
        </w:numPr>
        <w:spacing w:line="300" w:lineRule="exact"/>
        <w:ind w:left="284" w:hanging="284"/>
        <w:contextualSpacing/>
        <w:jc w:val="left"/>
        <w:rPr>
          <w:rFonts w:asciiTheme="minorHAnsi" w:hAnsiTheme="minorHAnsi" w:cs="Arial"/>
          <w:sz w:val="22"/>
          <w:szCs w:val="22"/>
        </w:rPr>
      </w:pPr>
      <w:r w:rsidRPr="007C0CBE">
        <w:rPr>
          <w:rFonts w:asciiTheme="minorHAnsi" w:hAnsiTheme="minorHAnsi" w:cs="Arial"/>
          <w:sz w:val="22"/>
          <w:szCs w:val="22"/>
        </w:rPr>
        <w:t>Budowa modelu pochodnego:</w:t>
      </w:r>
    </w:p>
    <w:p w14:paraId="2D76A6F0" w14:textId="77777777" w:rsidR="007C0CBE" w:rsidRPr="007C0CBE" w:rsidRDefault="007C0CBE" w:rsidP="007C0CBE">
      <w:pPr>
        <w:pStyle w:val="Akapitzlist"/>
        <w:spacing w:after="60"/>
        <w:ind w:left="709"/>
        <w:rPr>
          <w:rFonts w:asciiTheme="minorHAnsi" w:hAnsiTheme="minorHAnsi" w:cs="Arial"/>
          <w:sz w:val="22"/>
          <w:szCs w:val="22"/>
        </w:rPr>
      </w:pPr>
      <w:r w:rsidRPr="007C0CBE">
        <w:rPr>
          <w:rFonts w:asciiTheme="minorHAnsi" w:hAnsiTheme="minorHAnsi" w:cs="Arial"/>
          <w:sz w:val="22"/>
          <w:szCs w:val="22"/>
        </w:rPr>
        <w:t>- opracowanie wtórnego modelu TIN na podstawie wybranych punktów i linii szkieletowych,</w:t>
      </w:r>
    </w:p>
    <w:p w14:paraId="3BEEFD76" w14:textId="77777777" w:rsidR="007C0CBE" w:rsidRPr="007C0CBE" w:rsidRDefault="007C0CBE" w:rsidP="007C0CBE">
      <w:pPr>
        <w:pStyle w:val="Akapitzlist"/>
        <w:spacing w:after="60"/>
        <w:ind w:left="709"/>
        <w:rPr>
          <w:rFonts w:asciiTheme="minorHAnsi" w:hAnsiTheme="minorHAnsi" w:cs="Arial"/>
          <w:sz w:val="22"/>
          <w:szCs w:val="22"/>
        </w:rPr>
      </w:pPr>
      <w:r w:rsidRPr="007C0CBE">
        <w:rPr>
          <w:rFonts w:asciiTheme="minorHAnsi" w:hAnsiTheme="minorHAnsi" w:cs="Arial"/>
          <w:sz w:val="22"/>
          <w:szCs w:val="22"/>
        </w:rPr>
        <w:t>- konwersja modelu TIN do postaci siatki regularnej GRID o zdefiniowanej rozdzielczości.</w:t>
      </w:r>
    </w:p>
    <w:p w14:paraId="5A7E5B27" w14:textId="77777777" w:rsidR="007C0CBE" w:rsidRPr="007C0CBE" w:rsidRDefault="007C0CBE" w:rsidP="00F017FA">
      <w:pPr>
        <w:pStyle w:val="Akapitzlist"/>
        <w:numPr>
          <w:ilvl w:val="0"/>
          <w:numId w:val="57"/>
        </w:numPr>
        <w:spacing w:line="300" w:lineRule="exact"/>
        <w:ind w:left="284" w:hanging="284"/>
        <w:contextualSpacing/>
        <w:jc w:val="left"/>
        <w:rPr>
          <w:rFonts w:asciiTheme="minorHAnsi" w:hAnsiTheme="minorHAnsi" w:cs="Arial"/>
          <w:sz w:val="22"/>
          <w:szCs w:val="22"/>
        </w:rPr>
      </w:pPr>
      <w:r w:rsidRPr="007C0CBE">
        <w:rPr>
          <w:rFonts w:asciiTheme="minorHAnsi" w:hAnsiTheme="minorHAnsi" w:cs="Arial"/>
          <w:sz w:val="22"/>
          <w:szCs w:val="22"/>
        </w:rPr>
        <w:t>Generowanie i redakcja poziomic:</w:t>
      </w:r>
    </w:p>
    <w:p w14:paraId="3C7BC55A" w14:textId="77777777" w:rsidR="007C0CBE" w:rsidRPr="007C0CBE" w:rsidRDefault="007C0CBE" w:rsidP="007C0CBE">
      <w:pPr>
        <w:pStyle w:val="Akapitzlist"/>
        <w:spacing w:after="60"/>
        <w:ind w:left="709"/>
        <w:rPr>
          <w:rFonts w:asciiTheme="minorHAnsi" w:hAnsiTheme="minorHAnsi" w:cs="Arial"/>
          <w:sz w:val="22"/>
          <w:szCs w:val="22"/>
        </w:rPr>
      </w:pPr>
      <w:r w:rsidRPr="007C0CBE">
        <w:rPr>
          <w:rFonts w:asciiTheme="minorHAnsi" w:hAnsiTheme="minorHAnsi" w:cs="Arial"/>
          <w:sz w:val="22"/>
          <w:szCs w:val="22"/>
        </w:rPr>
        <w:t>- utworzenie poziomic o wskazanym interwale,</w:t>
      </w:r>
    </w:p>
    <w:p w14:paraId="734EF3E5" w14:textId="77777777" w:rsidR="007C0CBE" w:rsidRPr="007C0CBE" w:rsidRDefault="007C0CBE" w:rsidP="007C0CBE">
      <w:pPr>
        <w:pStyle w:val="Akapitzlist"/>
        <w:spacing w:after="60"/>
        <w:ind w:left="709"/>
        <w:rPr>
          <w:rFonts w:asciiTheme="minorHAnsi" w:hAnsiTheme="minorHAnsi" w:cs="Arial"/>
          <w:sz w:val="22"/>
          <w:szCs w:val="22"/>
        </w:rPr>
      </w:pPr>
      <w:r w:rsidRPr="007C0CBE">
        <w:rPr>
          <w:rFonts w:asciiTheme="minorHAnsi" w:hAnsiTheme="minorHAnsi" w:cs="Arial"/>
          <w:sz w:val="22"/>
          <w:szCs w:val="22"/>
        </w:rPr>
        <w:t>- usunięcie zbyt krótkich poziomic,</w:t>
      </w:r>
    </w:p>
    <w:p w14:paraId="36EF8F1A" w14:textId="77777777" w:rsidR="007C0CBE" w:rsidRPr="007C0CBE" w:rsidRDefault="007C0CBE" w:rsidP="007C0CBE">
      <w:pPr>
        <w:pStyle w:val="Akapitzlist"/>
        <w:spacing w:after="60"/>
        <w:ind w:left="709"/>
        <w:rPr>
          <w:rFonts w:asciiTheme="minorHAnsi" w:hAnsiTheme="minorHAnsi" w:cs="Arial"/>
          <w:sz w:val="22"/>
          <w:szCs w:val="22"/>
        </w:rPr>
      </w:pPr>
      <w:r w:rsidRPr="007C0CBE">
        <w:rPr>
          <w:rFonts w:asciiTheme="minorHAnsi" w:hAnsiTheme="minorHAnsi" w:cs="Arial"/>
          <w:sz w:val="22"/>
          <w:szCs w:val="22"/>
        </w:rPr>
        <w:t>- uproszczenie i wygładzenie poziomic,</w:t>
      </w:r>
    </w:p>
    <w:p w14:paraId="1F51BC7A" w14:textId="77777777" w:rsidR="007C0CBE" w:rsidRPr="007C0CBE" w:rsidRDefault="007C0CBE" w:rsidP="007C0CBE">
      <w:pPr>
        <w:pStyle w:val="Akapitzlist"/>
        <w:spacing w:after="60"/>
        <w:ind w:left="709"/>
        <w:rPr>
          <w:rFonts w:asciiTheme="minorHAnsi" w:hAnsiTheme="minorHAnsi" w:cs="Arial"/>
          <w:sz w:val="22"/>
          <w:szCs w:val="22"/>
        </w:rPr>
      </w:pPr>
      <w:r w:rsidRPr="007C0CBE">
        <w:rPr>
          <w:rFonts w:asciiTheme="minorHAnsi" w:hAnsiTheme="minorHAnsi" w:cs="Arial"/>
          <w:sz w:val="22"/>
          <w:szCs w:val="22"/>
        </w:rPr>
        <w:t>- kontrola i korekta relacji topologicznych.</w:t>
      </w:r>
    </w:p>
    <w:p w14:paraId="1DB85A9B" w14:textId="77777777" w:rsidR="007C0CBE" w:rsidRPr="00B706C7" w:rsidRDefault="007C0CBE" w:rsidP="007C0CBE">
      <w:pPr>
        <w:spacing w:line="300" w:lineRule="exact"/>
        <w:ind w:left="0" w:firstLine="0"/>
        <w:rPr>
          <w:rFonts w:ascii="Arial" w:hAnsi="Arial" w:cs="Arial"/>
          <w:sz w:val="21"/>
          <w:szCs w:val="21"/>
        </w:rPr>
      </w:pPr>
      <w:r w:rsidRPr="00B706C7">
        <w:rPr>
          <w:rFonts w:ascii="Arial" w:hAnsi="Arial" w:cs="Arial"/>
          <w:sz w:val="21"/>
          <w:szCs w:val="21"/>
        </w:rPr>
        <w:lastRenderedPageBreak/>
        <w:t xml:space="preserve">Algorytm generowania poziomic z NMT jest realizowany w postaci 2 osobnych procesów, ponieważ wygenerowane po 1 procesie wyniki należy zweryfikować. Weryfikacja polega w szczególności </w:t>
      </w:r>
      <w:r w:rsidRPr="00B706C7">
        <w:rPr>
          <w:rFonts w:ascii="Arial" w:hAnsi="Arial" w:cs="Arial"/>
          <w:sz w:val="21"/>
          <w:szCs w:val="21"/>
        </w:rPr>
        <w:br/>
        <w:t>na porównaniu linii szkieletowych wygenerowanych tylko na podstawie NMT oraz danych pochodzących z bazy BDOT10k przetwarzanego obszaru. Wynikiem oceny będzie dobór linii szkieletowych przeznaczonych do dalszego przetwarzania. Może to być tylko zbiór linii wytworzonych algorytmem, zbiór obiektów topograficznych, lub połączenie obydwu grup danych.</w:t>
      </w:r>
    </w:p>
    <w:p w14:paraId="4478AE52" w14:textId="77777777" w:rsidR="007C0CBE" w:rsidRPr="00B706C7" w:rsidRDefault="007C0CBE" w:rsidP="007C0CBE">
      <w:pPr>
        <w:pStyle w:val="Akapitzlist1"/>
        <w:spacing w:line="300" w:lineRule="exact"/>
        <w:ind w:left="0" w:firstLine="0"/>
        <w:rPr>
          <w:rFonts w:ascii="Arial" w:hAnsi="Arial" w:cs="Arial"/>
          <w:sz w:val="21"/>
          <w:szCs w:val="21"/>
        </w:rPr>
      </w:pPr>
      <w:r w:rsidRPr="00B706C7">
        <w:rPr>
          <w:rFonts w:ascii="Arial" w:hAnsi="Arial" w:cs="Arial"/>
          <w:sz w:val="21"/>
          <w:szCs w:val="21"/>
        </w:rPr>
        <w:t xml:space="preserve">Przykładową implementację obydwu procesów wykonano w oprogramowaniu </w:t>
      </w:r>
      <w:proofErr w:type="spellStart"/>
      <w:r w:rsidRPr="00B706C7">
        <w:rPr>
          <w:rFonts w:ascii="Arial" w:hAnsi="Arial" w:cs="Arial"/>
          <w:sz w:val="21"/>
          <w:szCs w:val="21"/>
        </w:rPr>
        <w:t>ArcGIS</w:t>
      </w:r>
      <w:proofErr w:type="spellEnd"/>
      <w:r w:rsidRPr="00B706C7">
        <w:rPr>
          <w:rFonts w:ascii="Arial" w:hAnsi="Arial" w:cs="Arial"/>
          <w:sz w:val="21"/>
          <w:szCs w:val="21"/>
        </w:rPr>
        <w:t xml:space="preserve"> 10. Środowiskiem projektowym był </w:t>
      </w:r>
      <w:r w:rsidRPr="00B706C7">
        <w:rPr>
          <w:rFonts w:ascii="Arial" w:hAnsi="Arial" w:cs="Arial"/>
          <w:iCs/>
          <w:sz w:val="21"/>
          <w:szCs w:val="21"/>
        </w:rPr>
        <w:t>Model Builder</w:t>
      </w:r>
      <w:r w:rsidRPr="00B706C7">
        <w:rPr>
          <w:rFonts w:ascii="Arial" w:hAnsi="Arial" w:cs="Arial"/>
          <w:sz w:val="21"/>
          <w:szCs w:val="21"/>
        </w:rPr>
        <w:t xml:space="preserve">. Wypracowana funkcjonalność została zapisana w formie skryptów języka programowania </w:t>
      </w:r>
      <w:proofErr w:type="spellStart"/>
      <w:r w:rsidRPr="00B706C7">
        <w:rPr>
          <w:rFonts w:ascii="Arial" w:hAnsi="Arial" w:cs="Arial"/>
          <w:iCs/>
          <w:sz w:val="21"/>
          <w:szCs w:val="21"/>
        </w:rPr>
        <w:t>Python</w:t>
      </w:r>
      <w:proofErr w:type="spellEnd"/>
      <w:r w:rsidRPr="00B706C7">
        <w:rPr>
          <w:rFonts w:ascii="Arial" w:hAnsi="Arial" w:cs="Arial"/>
          <w:sz w:val="21"/>
          <w:szCs w:val="21"/>
        </w:rPr>
        <w:t xml:space="preserve">. Użytkownikowi są one udostępniane w programie </w:t>
      </w:r>
      <w:proofErr w:type="spellStart"/>
      <w:r w:rsidRPr="00B706C7">
        <w:rPr>
          <w:rFonts w:ascii="Arial" w:hAnsi="Arial" w:cs="Arial"/>
          <w:sz w:val="21"/>
          <w:szCs w:val="21"/>
        </w:rPr>
        <w:t>ArcMap</w:t>
      </w:r>
      <w:proofErr w:type="spellEnd"/>
      <w:r w:rsidRPr="00B706C7">
        <w:rPr>
          <w:rFonts w:ascii="Arial" w:hAnsi="Arial" w:cs="Arial"/>
          <w:sz w:val="21"/>
          <w:szCs w:val="21"/>
        </w:rPr>
        <w:t xml:space="preserve"> jako narzędzia modułu </w:t>
      </w:r>
      <w:proofErr w:type="spellStart"/>
      <w:r w:rsidRPr="00B706C7">
        <w:rPr>
          <w:rFonts w:ascii="Arial" w:hAnsi="Arial" w:cs="Arial"/>
          <w:iCs/>
          <w:sz w:val="21"/>
          <w:szCs w:val="21"/>
        </w:rPr>
        <w:t>ArcToolbox</w:t>
      </w:r>
      <w:proofErr w:type="spellEnd"/>
      <w:r w:rsidRPr="00B706C7">
        <w:rPr>
          <w:rFonts w:ascii="Arial" w:hAnsi="Arial" w:cs="Arial"/>
          <w:sz w:val="21"/>
          <w:szCs w:val="21"/>
        </w:rPr>
        <w:t xml:space="preserve">. Noszą one nazwy: </w:t>
      </w:r>
      <w:r w:rsidRPr="00B706C7">
        <w:rPr>
          <w:rFonts w:ascii="Arial" w:hAnsi="Arial" w:cs="Arial"/>
          <w:i/>
          <w:iCs/>
          <w:sz w:val="21"/>
          <w:szCs w:val="21"/>
        </w:rPr>
        <w:t>Generowanie Danych Pośrednich z </w:t>
      </w:r>
      <w:proofErr w:type="spellStart"/>
      <w:r w:rsidRPr="00B706C7">
        <w:rPr>
          <w:rFonts w:ascii="Arial" w:hAnsi="Arial" w:cs="Arial"/>
          <w:i/>
          <w:iCs/>
          <w:sz w:val="21"/>
          <w:szCs w:val="21"/>
        </w:rPr>
        <w:t>RasterGrid</w:t>
      </w:r>
      <w:proofErr w:type="spellEnd"/>
      <w:r w:rsidRPr="00B706C7">
        <w:rPr>
          <w:rFonts w:ascii="Arial" w:hAnsi="Arial" w:cs="Arial"/>
          <w:i/>
          <w:iCs/>
          <w:sz w:val="21"/>
          <w:szCs w:val="21"/>
        </w:rPr>
        <w:t xml:space="preserve"> </w:t>
      </w:r>
      <w:r w:rsidRPr="00B706C7">
        <w:rPr>
          <w:rFonts w:ascii="Arial" w:hAnsi="Arial" w:cs="Arial"/>
          <w:sz w:val="21"/>
          <w:szCs w:val="21"/>
        </w:rPr>
        <w:t xml:space="preserve">oraz </w:t>
      </w:r>
      <w:r w:rsidRPr="00B706C7">
        <w:rPr>
          <w:rFonts w:ascii="Arial" w:hAnsi="Arial" w:cs="Arial"/>
          <w:i/>
          <w:iCs/>
          <w:sz w:val="21"/>
          <w:szCs w:val="21"/>
        </w:rPr>
        <w:t>Generowanie Poziomic z Danych Pośrednich</w:t>
      </w:r>
      <w:r w:rsidRPr="00B706C7">
        <w:rPr>
          <w:rFonts w:ascii="Arial" w:hAnsi="Arial" w:cs="Arial"/>
          <w:sz w:val="21"/>
          <w:szCs w:val="21"/>
        </w:rPr>
        <w:t>. Zostały one umieszczone w </w:t>
      </w:r>
      <w:proofErr w:type="spellStart"/>
      <w:r w:rsidRPr="00B706C7">
        <w:rPr>
          <w:rFonts w:ascii="Arial" w:hAnsi="Arial" w:cs="Arial"/>
          <w:sz w:val="21"/>
          <w:szCs w:val="21"/>
        </w:rPr>
        <w:t>ArcToolbox</w:t>
      </w:r>
      <w:proofErr w:type="spellEnd"/>
      <w:r w:rsidRPr="00B706C7">
        <w:rPr>
          <w:rFonts w:ascii="Arial" w:hAnsi="Arial" w:cs="Arial"/>
          <w:sz w:val="21"/>
          <w:szCs w:val="21"/>
        </w:rPr>
        <w:t xml:space="preserve"> o nazwie </w:t>
      </w:r>
      <w:proofErr w:type="spellStart"/>
      <w:r w:rsidRPr="00B706C7">
        <w:rPr>
          <w:rFonts w:ascii="Arial" w:hAnsi="Arial" w:cs="Arial"/>
          <w:i/>
          <w:iCs/>
          <w:sz w:val="21"/>
          <w:szCs w:val="21"/>
        </w:rPr>
        <w:t>GenerowanieRzezby.tbx</w:t>
      </w:r>
      <w:proofErr w:type="spellEnd"/>
      <w:r w:rsidRPr="00B706C7">
        <w:rPr>
          <w:rFonts w:ascii="Arial" w:hAnsi="Arial" w:cs="Arial"/>
          <w:sz w:val="21"/>
          <w:szCs w:val="21"/>
        </w:rPr>
        <w:t>.</w:t>
      </w:r>
    </w:p>
    <w:p w14:paraId="64C45A9A" w14:textId="77777777" w:rsidR="007C0CBE" w:rsidRPr="007C0CBE" w:rsidRDefault="007C0CBE" w:rsidP="007C0CBE">
      <w:pPr>
        <w:spacing w:line="300" w:lineRule="exact"/>
        <w:rPr>
          <w:rFonts w:asciiTheme="minorHAnsi" w:hAnsiTheme="minorHAnsi" w:cs="Arial"/>
          <w:b/>
          <w:sz w:val="22"/>
          <w:szCs w:val="22"/>
          <w:u w:val="single"/>
        </w:rPr>
      </w:pPr>
      <w:r w:rsidRPr="007C0CBE">
        <w:rPr>
          <w:rFonts w:asciiTheme="minorHAnsi" w:hAnsiTheme="minorHAnsi" w:cs="Arial"/>
          <w:b/>
          <w:sz w:val="22"/>
          <w:szCs w:val="22"/>
          <w:u w:val="single"/>
        </w:rPr>
        <w:t>PROCES 1</w:t>
      </w:r>
    </w:p>
    <w:p w14:paraId="5BD4A57A" w14:textId="77777777" w:rsidR="007C0CBE" w:rsidRPr="007C0CBE" w:rsidRDefault="007C0CBE" w:rsidP="007C0CBE">
      <w:pPr>
        <w:spacing w:line="300" w:lineRule="exact"/>
        <w:ind w:left="0" w:firstLine="0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noProof/>
          <w:sz w:val="22"/>
          <w:szCs w:val="22"/>
        </w:rPr>
        <w:drawing>
          <wp:anchor distT="0" distB="0" distL="114300" distR="114300" simplePos="0" relativeHeight="251663360" behindDoc="1" locked="0" layoutInCell="1" allowOverlap="1" wp14:anchorId="4A793413" wp14:editId="26CF9385">
            <wp:simplePos x="0" y="0"/>
            <wp:positionH relativeFrom="column">
              <wp:posOffset>800100</wp:posOffset>
            </wp:positionH>
            <wp:positionV relativeFrom="paragraph">
              <wp:posOffset>643890</wp:posOffset>
            </wp:positionV>
            <wp:extent cx="5016500" cy="5373370"/>
            <wp:effectExtent l="19050" t="0" r="0" b="0"/>
            <wp:wrapTight wrapText="bothSides">
              <wp:wrapPolygon edited="0">
                <wp:start x="-82" y="0"/>
                <wp:lineTo x="-82" y="21518"/>
                <wp:lineTo x="21573" y="21518"/>
                <wp:lineTo x="21573" y="0"/>
                <wp:lineTo x="-82" y="0"/>
              </wp:wrapPolygon>
            </wp:wrapTight>
            <wp:docPr id="5" name="Obraz 5" descr="Opis: C:\Documents and Settings\ksawicka\Pulpit\11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Opis: C:\Documents and Settings\ksawicka\Pulpit\111.tiff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537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C0CBE">
        <w:rPr>
          <w:rFonts w:asciiTheme="minorHAnsi" w:hAnsiTheme="minorHAnsi" w:cs="Arial"/>
          <w:sz w:val="22"/>
          <w:szCs w:val="22"/>
        </w:rPr>
        <w:t xml:space="preserve">Rysunek 1 przedstawia schemat działania Procesu 1 – </w:t>
      </w:r>
      <w:r>
        <w:rPr>
          <w:rFonts w:asciiTheme="minorHAnsi" w:hAnsiTheme="minorHAnsi" w:cs="Arial"/>
          <w:i/>
          <w:iCs/>
          <w:sz w:val="22"/>
          <w:szCs w:val="22"/>
        </w:rPr>
        <w:t xml:space="preserve">Generowanie Danych Pośrednich </w:t>
      </w:r>
      <w:r w:rsidRPr="007C0CBE">
        <w:rPr>
          <w:rFonts w:asciiTheme="minorHAnsi" w:hAnsiTheme="minorHAnsi" w:cs="Arial"/>
          <w:i/>
          <w:iCs/>
          <w:sz w:val="22"/>
          <w:szCs w:val="22"/>
        </w:rPr>
        <w:t xml:space="preserve">z </w:t>
      </w:r>
      <w:proofErr w:type="spellStart"/>
      <w:r w:rsidRPr="007C0CBE">
        <w:rPr>
          <w:rFonts w:asciiTheme="minorHAnsi" w:hAnsiTheme="minorHAnsi" w:cs="Arial"/>
          <w:i/>
          <w:iCs/>
          <w:sz w:val="22"/>
          <w:szCs w:val="22"/>
        </w:rPr>
        <w:t>RasterGrid</w:t>
      </w:r>
      <w:proofErr w:type="spellEnd"/>
      <w:r>
        <w:rPr>
          <w:rFonts w:asciiTheme="minorHAnsi" w:hAnsiTheme="minorHAnsi" w:cs="Arial"/>
          <w:sz w:val="22"/>
          <w:szCs w:val="22"/>
        </w:rPr>
        <w:t xml:space="preserve">. </w:t>
      </w:r>
      <w:r w:rsidRPr="007C0CBE">
        <w:rPr>
          <w:rFonts w:asciiTheme="minorHAnsi" w:hAnsiTheme="minorHAnsi" w:cs="Arial"/>
          <w:sz w:val="22"/>
          <w:szCs w:val="22"/>
        </w:rPr>
        <w:t>Większość zawartych na diagramie elementów w sposób symboliczny prezentuje narzędzia, które mają złożoną postać.</w:t>
      </w:r>
    </w:p>
    <w:p w14:paraId="07DD29DE" w14:textId="77777777" w:rsidR="007C0CBE" w:rsidRPr="007C0CBE" w:rsidRDefault="007C0CBE" w:rsidP="007C0CBE">
      <w:pPr>
        <w:spacing w:line="300" w:lineRule="exact"/>
        <w:rPr>
          <w:rFonts w:asciiTheme="minorHAnsi" w:hAnsiTheme="minorHAnsi"/>
          <w:sz w:val="22"/>
          <w:szCs w:val="22"/>
        </w:rPr>
      </w:pPr>
    </w:p>
    <w:p w14:paraId="4A9BD661" w14:textId="77777777" w:rsidR="007C0CBE" w:rsidRPr="007C0CBE" w:rsidRDefault="007C0CBE" w:rsidP="007C0CBE">
      <w:pPr>
        <w:jc w:val="center"/>
        <w:rPr>
          <w:rFonts w:asciiTheme="minorHAnsi" w:hAnsiTheme="minorHAnsi"/>
          <w:sz w:val="22"/>
          <w:szCs w:val="22"/>
          <w:u w:val="single"/>
        </w:rPr>
      </w:pPr>
    </w:p>
    <w:p w14:paraId="577C31EF" w14:textId="77777777" w:rsidR="007C0CBE" w:rsidRDefault="007C0CBE" w:rsidP="007C0CBE">
      <w:pPr>
        <w:spacing w:line="360" w:lineRule="auto"/>
        <w:jc w:val="center"/>
        <w:rPr>
          <w:rFonts w:asciiTheme="minorHAnsi" w:hAnsiTheme="minorHAnsi" w:cs="Arial"/>
          <w:sz w:val="22"/>
          <w:szCs w:val="22"/>
        </w:rPr>
      </w:pPr>
    </w:p>
    <w:p w14:paraId="529490D7" w14:textId="77777777" w:rsidR="007C0CBE" w:rsidRDefault="007C0CBE" w:rsidP="007C0CBE">
      <w:pPr>
        <w:spacing w:line="360" w:lineRule="auto"/>
        <w:jc w:val="center"/>
        <w:rPr>
          <w:rFonts w:asciiTheme="minorHAnsi" w:hAnsiTheme="minorHAnsi" w:cs="Arial"/>
          <w:sz w:val="22"/>
          <w:szCs w:val="22"/>
        </w:rPr>
      </w:pPr>
    </w:p>
    <w:p w14:paraId="28855AFA" w14:textId="77777777" w:rsidR="007C0CBE" w:rsidRDefault="007C0CBE" w:rsidP="007C0CBE">
      <w:pPr>
        <w:spacing w:line="360" w:lineRule="auto"/>
        <w:jc w:val="center"/>
        <w:rPr>
          <w:rFonts w:asciiTheme="minorHAnsi" w:hAnsiTheme="minorHAnsi" w:cs="Arial"/>
          <w:sz w:val="22"/>
          <w:szCs w:val="22"/>
        </w:rPr>
      </w:pPr>
    </w:p>
    <w:p w14:paraId="1EFFFE9E" w14:textId="77777777" w:rsidR="007C0CBE" w:rsidRDefault="007C0CBE" w:rsidP="007C0CBE">
      <w:pPr>
        <w:spacing w:line="360" w:lineRule="auto"/>
        <w:jc w:val="center"/>
        <w:rPr>
          <w:rFonts w:asciiTheme="minorHAnsi" w:hAnsiTheme="minorHAnsi" w:cs="Arial"/>
          <w:sz w:val="22"/>
          <w:szCs w:val="22"/>
        </w:rPr>
      </w:pPr>
    </w:p>
    <w:p w14:paraId="5DD7A60C" w14:textId="77777777" w:rsidR="007C0CBE" w:rsidRDefault="007C0CBE" w:rsidP="007C0CBE">
      <w:pPr>
        <w:spacing w:line="360" w:lineRule="auto"/>
        <w:jc w:val="center"/>
        <w:rPr>
          <w:rFonts w:asciiTheme="minorHAnsi" w:hAnsiTheme="minorHAnsi" w:cs="Arial"/>
          <w:sz w:val="22"/>
          <w:szCs w:val="22"/>
        </w:rPr>
      </w:pPr>
    </w:p>
    <w:p w14:paraId="350A1278" w14:textId="77777777" w:rsidR="007C0CBE" w:rsidRDefault="007C0CBE" w:rsidP="007C0CBE">
      <w:pPr>
        <w:spacing w:line="360" w:lineRule="auto"/>
        <w:jc w:val="center"/>
        <w:rPr>
          <w:rFonts w:asciiTheme="minorHAnsi" w:hAnsiTheme="minorHAnsi" w:cs="Arial"/>
          <w:sz w:val="22"/>
          <w:szCs w:val="22"/>
        </w:rPr>
      </w:pPr>
    </w:p>
    <w:p w14:paraId="5E7365F3" w14:textId="77777777" w:rsidR="007C0CBE" w:rsidRDefault="007C0CBE" w:rsidP="007C0CBE">
      <w:pPr>
        <w:spacing w:line="360" w:lineRule="auto"/>
        <w:jc w:val="center"/>
        <w:rPr>
          <w:rFonts w:asciiTheme="minorHAnsi" w:hAnsiTheme="minorHAnsi" w:cs="Arial"/>
          <w:sz w:val="22"/>
          <w:szCs w:val="22"/>
        </w:rPr>
      </w:pPr>
    </w:p>
    <w:p w14:paraId="0C1B0BC0" w14:textId="77777777" w:rsidR="007C0CBE" w:rsidRDefault="007C0CBE" w:rsidP="007C0CBE">
      <w:pPr>
        <w:spacing w:line="360" w:lineRule="auto"/>
        <w:jc w:val="center"/>
        <w:rPr>
          <w:rFonts w:asciiTheme="minorHAnsi" w:hAnsiTheme="minorHAnsi" w:cs="Arial"/>
          <w:sz w:val="22"/>
          <w:szCs w:val="22"/>
        </w:rPr>
      </w:pPr>
    </w:p>
    <w:p w14:paraId="049E6A85" w14:textId="77777777" w:rsidR="007C0CBE" w:rsidRDefault="007C0CBE" w:rsidP="007C0CBE">
      <w:pPr>
        <w:spacing w:line="360" w:lineRule="auto"/>
        <w:jc w:val="center"/>
        <w:rPr>
          <w:rFonts w:asciiTheme="minorHAnsi" w:hAnsiTheme="minorHAnsi" w:cs="Arial"/>
          <w:sz w:val="22"/>
          <w:szCs w:val="22"/>
        </w:rPr>
      </w:pPr>
    </w:p>
    <w:p w14:paraId="4C691269" w14:textId="77777777" w:rsidR="007C0CBE" w:rsidRDefault="007C0CBE" w:rsidP="007C0CBE">
      <w:pPr>
        <w:spacing w:line="360" w:lineRule="auto"/>
        <w:jc w:val="center"/>
        <w:rPr>
          <w:rFonts w:asciiTheme="minorHAnsi" w:hAnsiTheme="minorHAnsi" w:cs="Arial"/>
          <w:sz w:val="22"/>
          <w:szCs w:val="22"/>
        </w:rPr>
      </w:pPr>
    </w:p>
    <w:p w14:paraId="75F4126B" w14:textId="77777777" w:rsidR="007C0CBE" w:rsidRDefault="007C0CBE" w:rsidP="007C0CBE">
      <w:pPr>
        <w:spacing w:line="360" w:lineRule="auto"/>
        <w:jc w:val="center"/>
        <w:rPr>
          <w:rFonts w:asciiTheme="minorHAnsi" w:hAnsiTheme="minorHAnsi" w:cs="Arial"/>
          <w:sz w:val="22"/>
          <w:szCs w:val="22"/>
        </w:rPr>
      </w:pPr>
    </w:p>
    <w:p w14:paraId="2F738FA1" w14:textId="77777777" w:rsidR="007C0CBE" w:rsidRDefault="007C0CBE" w:rsidP="007C0CBE">
      <w:pPr>
        <w:spacing w:line="360" w:lineRule="auto"/>
        <w:jc w:val="center"/>
        <w:rPr>
          <w:rFonts w:asciiTheme="minorHAnsi" w:hAnsiTheme="minorHAnsi" w:cs="Arial"/>
          <w:sz w:val="22"/>
          <w:szCs w:val="22"/>
        </w:rPr>
      </w:pPr>
    </w:p>
    <w:p w14:paraId="7F59D798" w14:textId="77777777" w:rsidR="007C0CBE" w:rsidRDefault="007C0CBE" w:rsidP="007C0CBE">
      <w:pPr>
        <w:spacing w:line="360" w:lineRule="auto"/>
        <w:jc w:val="center"/>
        <w:rPr>
          <w:rFonts w:asciiTheme="minorHAnsi" w:hAnsiTheme="minorHAnsi" w:cs="Arial"/>
          <w:sz w:val="22"/>
          <w:szCs w:val="22"/>
        </w:rPr>
      </w:pPr>
    </w:p>
    <w:p w14:paraId="34B0E6B1" w14:textId="77777777" w:rsidR="007C0CBE" w:rsidRDefault="007C0CBE" w:rsidP="007C0CBE">
      <w:pPr>
        <w:spacing w:line="360" w:lineRule="auto"/>
        <w:jc w:val="center"/>
        <w:rPr>
          <w:rFonts w:asciiTheme="minorHAnsi" w:hAnsiTheme="minorHAnsi" w:cs="Arial"/>
          <w:sz w:val="22"/>
          <w:szCs w:val="22"/>
        </w:rPr>
      </w:pPr>
    </w:p>
    <w:p w14:paraId="018EF38A" w14:textId="77777777" w:rsidR="007C0CBE" w:rsidRDefault="007C0CBE" w:rsidP="007C0CBE">
      <w:pPr>
        <w:spacing w:line="360" w:lineRule="auto"/>
        <w:jc w:val="center"/>
        <w:rPr>
          <w:rFonts w:asciiTheme="minorHAnsi" w:hAnsiTheme="minorHAnsi" w:cs="Arial"/>
          <w:sz w:val="22"/>
          <w:szCs w:val="22"/>
        </w:rPr>
      </w:pPr>
    </w:p>
    <w:p w14:paraId="6421A370" w14:textId="77777777" w:rsidR="007C0CBE" w:rsidRPr="007C0CBE" w:rsidRDefault="007C0CBE" w:rsidP="007C0CBE">
      <w:pPr>
        <w:spacing w:line="360" w:lineRule="auto"/>
        <w:jc w:val="center"/>
        <w:rPr>
          <w:rFonts w:asciiTheme="minorHAnsi" w:hAnsiTheme="minorHAnsi" w:cs="Arial"/>
          <w:i/>
          <w:sz w:val="22"/>
          <w:szCs w:val="22"/>
        </w:rPr>
      </w:pPr>
      <w:r w:rsidRPr="007C0CBE">
        <w:rPr>
          <w:rFonts w:asciiTheme="minorHAnsi" w:hAnsiTheme="minorHAnsi" w:cs="Arial"/>
          <w:sz w:val="22"/>
          <w:szCs w:val="22"/>
        </w:rPr>
        <w:t xml:space="preserve">Rys. 1. Diagram działania narzędzia </w:t>
      </w:r>
      <w:r w:rsidRPr="007C0CBE">
        <w:rPr>
          <w:rFonts w:asciiTheme="minorHAnsi" w:hAnsiTheme="minorHAnsi" w:cs="Arial"/>
          <w:i/>
          <w:sz w:val="22"/>
          <w:szCs w:val="22"/>
        </w:rPr>
        <w:t xml:space="preserve">Generowanie Danych pośrednich z </w:t>
      </w:r>
      <w:proofErr w:type="spellStart"/>
      <w:r w:rsidRPr="007C0CBE">
        <w:rPr>
          <w:rFonts w:asciiTheme="minorHAnsi" w:hAnsiTheme="minorHAnsi" w:cs="Arial"/>
          <w:i/>
          <w:sz w:val="22"/>
          <w:szCs w:val="22"/>
        </w:rPr>
        <w:t>RasterGrid</w:t>
      </w:r>
      <w:proofErr w:type="spellEnd"/>
    </w:p>
    <w:p w14:paraId="7987E344" w14:textId="77777777" w:rsidR="007C0CBE" w:rsidRPr="00D302D2" w:rsidRDefault="007C0CBE" w:rsidP="007C0CBE">
      <w:pPr>
        <w:spacing w:line="300" w:lineRule="exact"/>
        <w:rPr>
          <w:rFonts w:asciiTheme="minorHAnsi" w:hAnsiTheme="minorHAnsi" w:cs="Arial"/>
          <w:sz w:val="22"/>
          <w:szCs w:val="22"/>
        </w:rPr>
      </w:pPr>
      <w:r w:rsidRPr="00D302D2">
        <w:rPr>
          <w:rFonts w:asciiTheme="minorHAnsi" w:hAnsiTheme="minorHAnsi" w:cs="Arial"/>
          <w:sz w:val="22"/>
          <w:szCs w:val="22"/>
        </w:rPr>
        <w:lastRenderedPageBreak/>
        <w:t>Dane wejściowe aplikacji to:</w:t>
      </w:r>
    </w:p>
    <w:p w14:paraId="6D269C5D" w14:textId="77777777" w:rsidR="007C0CBE" w:rsidRPr="00D302D2" w:rsidRDefault="007C0CBE" w:rsidP="00F017FA">
      <w:pPr>
        <w:pStyle w:val="Default"/>
        <w:numPr>
          <w:ilvl w:val="0"/>
          <w:numId w:val="56"/>
        </w:numPr>
        <w:spacing w:after="60" w:line="240" w:lineRule="auto"/>
        <w:ind w:left="284" w:hanging="284"/>
        <w:rPr>
          <w:rFonts w:asciiTheme="minorHAnsi" w:hAnsiTheme="minorHAnsi" w:cs="Arial"/>
          <w:color w:val="auto"/>
          <w:sz w:val="22"/>
          <w:szCs w:val="22"/>
        </w:rPr>
      </w:pPr>
      <w:r w:rsidRPr="00D302D2">
        <w:rPr>
          <w:rFonts w:asciiTheme="minorHAnsi" w:hAnsiTheme="minorHAnsi" w:cs="Arial"/>
          <w:color w:val="auto"/>
          <w:sz w:val="22"/>
          <w:szCs w:val="22"/>
        </w:rPr>
        <w:t xml:space="preserve">raster w formacie ESRI GRID o rozdzielczości 1 m, który na diagramie przedstawiono jako </w:t>
      </w:r>
      <w:r w:rsidRPr="00D302D2">
        <w:rPr>
          <w:rFonts w:asciiTheme="minorHAnsi" w:hAnsiTheme="minorHAnsi" w:cs="Arial"/>
          <w:i/>
          <w:iCs/>
          <w:color w:val="auto"/>
          <w:sz w:val="22"/>
          <w:szCs w:val="22"/>
        </w:rPr>
        <w:t>Input Raster</w:t>
      </w:r>
      <w:r w:rsidRPr="00D302D2">
        <w:rPr>
          <w:rFonts w:asciiTheme="minorHAnsi" w:hAnsiTheme="minorHAnsi" w:cs="Arial"/>
          <w:color w:val="auto"/>
          <w:sz w:val="22"/>
          <w:szCs w:val="22"/>
        </w:rPr>
        <w:t>,</w:t>
      </w:r>
    </w:p>
    <w:p w14:paraId="7D4994F1" w14:textId="77777777" w:rsidR="007C0CBE" w:rsidRPr="00D302D2" w:rsidRDefault="007C0CBE" w:rsidP="00F017FA">
      <w:pPr>
        <w:pStyle w:val="Default"/>
        <w:numPr>
          <w:ilvl w:val="0"/>
          <w:numId w:val="56"/>
        </w:numPr>
        <w:spacing w:after="60" w:line="240" w:lineRule="auto"/>
        <w:ind w:left="284" w:hanging="284"/>
        <w:rPr>
          <w:rFonts w:asciiTheme="minorHAnsi" w:hAnsiTheme="minorHAnsi" w:cs="Arial"/>
          <w:color w:val="auto"/>
          <w:sz w:val="22"/>
          <w:szCs w:val="22"/>
        </w:rPr>
      </w:pPr>
      <w:r w:rsidRPr="00D302D2">
        <w:rPr>
          <w:rFonts w:asciiTheme="minorHAnsi" w:hAnsiTheme="minorHAnsi" w:cs="Arial"/>
          <w:color w:val="auto"/>
          <w:sz w:val="22"/>
          <w:szCs w:val="22"/>
        </w:rPr>
        <w:t xml:space="preserve">folder, w którym umieszczona zostanie baza, która przechowa zarówno dane pomocnicze, jak i dane będące głównym efektem działania aplikacji. Na diagramie przedstawiony jest jako </w:t>
      </w:r>
      <w:proofErr w:type="spellStart"/>
      <w:r w:rsidRPr="00D302D2">
        <w:rPr>
          <w:rFonts w:asciiTheme="minorHAnsi" w:hAnsiTheme="minorHAnsi" w:cs="Arial"/>
          <w:i/>
          <w:iCs/>
          <w:color w:val="auto"/>
          <w:sz w:val="22"/>
          <w:szCs w:val="22"/>
        </w:rPr>
        <w:t>FileGDBLocation</w:t>
      </w:r>
      <w:proofErr w:type="spellEnd"/>
      <w:r w:rsidRPr="00D302D2">
        <w:rPr>
          <w:rFonts w:asciiTheme="minorHAnsi" w:hAnsiTheme="minorHAnsi" w:cs="Arial"/>
          <w:color w:val="auto"/>
          <w:sz w:val="22"/>
          <w:szCs w:val="22"/>
        </w:rPr>
        <w:t xml:space="preserve">, </w:t>
      </w:r>
    </w:p>
    <w:p w14:paraId="0AE3D6D1" w14:textId="77777777" w:rsidR="007C0CBE" w:rsidRPr="00D302D2" w:rsidRDefault="007C0CBE" w:rsidP="00F017FA">
      <w:pPr>
        <w:pStyle w:val="Default"/>
        <w:numPr>
          <w:ilvl w:val="0"/>
          <w:numId w:val="56"/>
        </w:numPr>
        <w:spacing w:after="60" w:line="240" w:lineRule="auto"/>
        <w:ind w:left="284" w:hanging="284"/>
        <w:rPr>
          <w:rFonts w:asciiTheme="minorHAnsi" w:hAnsiTheme="minorHAnsi" w:cs="Arial"/>
          <w:color w:val="auto"/>
          <w:sz w:val="22"/>
          <w:szCs w:val="22"/>
        </w:rPr>
      </w:pPr>
      <w:r w:rsidRPr="00D302D2">
        <w:rPr>
          <w:rFonts w:asciiTheme="minorHAnsi" w:hAnsiTheme="minorHAnsi" w:cs="Arial"/>
          <w:color w:val="auto"/>
          <w:sz w:val="22"/>
          <w:szCs w:val="22"/>
        </w:rPr>
        <w:t xml:space="preserve">nazwa bazy </w:t>
      </w:r>
      <w:proofErr w:type="spellStart"/>
      <w:r w:rsidRPr="00D302D2">
        <w:rPr>
          <w:rFonts w:asciiTheme="minorHAnsi" w:hAnsiTheme="minorHAnsi" w:cs="Arial"/>
          <w:i/>
          <w:iCs/>
          <w:color w:val="auto"/>
          <w:sz w:val="22"/>
          <w:szCs w:val="22"/>
        </w:rPr>
        <w:t>FileGDBName</w:t>
      </w:r>
      <w:proofErr w:type="spellEnd"/>
      <w:r w:rsidRPr="00D302D2">
        <w:rPr>
          <w:rFonts w:asciiTheme="minorHAnsi" w:hAnsiTheme="minorHAnsi" w:cs="Arial"/>
          <w:color w:val="auto"/>
          <w:sz w:val="22"/>
          <w:szCs w:val="22"/>
        </w:rPr>
        <w:t>.</w:t>
      </w:r>
    </w:p>
    <w:p w14:paraId="61B4CDBD" w14:textId="77777777" w:rsidR="007C0CBE" w:rsidRPr="00D302D2" w:rsidRDefault="007C0CBE" w:rsidP="007C0CBE">
      <w:pPr>
        <w:pStyle w:val="Default"/>
        <w:spacing w:line="300" w:lineRule="exact"/>
        <w:ind w:left="0" w:firstLine="0"/>
        <w:rPr>
          <w:rFonts w:asciiTheme="minorHAnsi" w:hAnsiTheme="minorHAnsi" w:cs="Arial"/>
          <w:color w:val="auto"/>
          <w:sz w:val="22"/>
          <w:szCs w:val="22"/>
        </w:rPr>
      </w:pPr>
      <w:r w:rsidRPr="00D302D2">
        <w:rPr>
          <w:rFonts w:asciiTheme="minorHAnsi" w:hAnsiTheme="minorHAnsi" w:cs="Arial"/>
          <w:color w:val="auto"/>
          <w:sz w:val="22"/>
          <w:szCs w:val="22"/>
        </w:rPr>
        <w:t xml:space="preserve">Ogólny algorytm aplikacji można sformułować w kilku punktach (oznaczenia zgodne z oznaczeniami na rysunku nr 1): </w:t>
      </w:r>
    </w:p>
    <w:p w14:paraId="7045C63D" w14:textId="77777777" w:rsidR="007C0CBE" w:rsidRPr="00D302D2" w:rsidRDefault="007C0CBE" w:rsidP="00F017FA">
      <w:pPr>
        <w:pStyle w:val="Default"/>
        <w:numPr>
          <w:ilvl w:val="0"/>
          <w:numId w:val="56"/>
        </w:numPr>
        <w:spacing w:after="60" w:line="240" w:lineRule="auto"/>
        <w:ind w:left="284" w:hanging="284"/>
        <w:jc w:val="left"/>
        <w:rPr>
          <w:rFonts w:asciiTheme="minorHAnsi" w:hAnsiTheme="minorHAnsi" w:cs="Arial"/>
          <w:color w:val="auto"/>
          <w:sz w:val="22"/>
          <w:szCs w:val="22"/>
        </w:rPr>
      </w:pPr>
      <w:r w:rsidRPr="00D302D2">
        <w:rPr>
          <w:rFonts w:asciiTheme="minorHAnsi" w:hAnsiTheme="minorHAnsi" w:cs="Arial"/>
          <w:color w:val="auto"/>
          <w:sz w:val="22"/>
          <w:szCs w:val="22"/>
        </w:rPr>
        <w:t xml:space="preserve">skryptem </w:t>
      </w:r>
      <w:proofErr w:type="spellStart"/>
      <w:r w:rsidRPr="00D302D2">
        <w:rPr>
          <w:rFonts w:asciiTheme="minorHAnsi" w:hAnsiTheme="minorHAnsi" w:cs="Arial"/>
          <w:i/>
          <w:iCs/>
          <w:color w:val="auto"/>
          <w:sz w:val="22"/>
          <w:szCs w:val="22"/>
        </w:rPr>
        <w:t>ScriptMake</w:t>
      </w:r>
      <w:proofErr w:type="spellEnd"/>
      <w:r w:rsidRPr="00D302D2">
        <w:rPr>
          <w:rFonts w:asciiTheme="minorHAnsi" w:hAnsiTheme="minorHAnsi" w:cs="Arial"/>
          <w:i/>
          <w:iCs/>
          <w:color w:val="auto"/>
          <w:sz w:val="22"/>
          <w:szCs w:val="22"/>
        </w:rPr>
        <w:t xml:space="preserve"> Temp </w:t>
      </w:r>
      <w:proofErr w:type="spellStart"/>
      <w:r w:rsidRPr="00D302D2">
        <w:rPr>
          <w:rFonts w:asciiTheme="minorHAnsi" w:hAnsiTheme="minorHAnsi" w:cs="Arial"/>
          <w:i/>
          <w:iCs/>
          <w:color w:val="auto"/>
          <w:sz w:val="22"/>
          <w:szCs w:val="22"/>
        </w:rPr>
        <w:t>Workspace</w:t>
      </w:r>
      <w:proofErr w:type="spellEnd"/>
      <w:r w:rsidRPr="00D302D2">
        <w:rPr>
          <w:rFonts w:asciiTheme="minorHAnsi" w:hAnsiTheme="minorHAnsi" w:cs="Arial"/>
          <w:i/>
          <w:iCs/>
          <w:color w:val="auto"/>
          <w:sz w:val="22"/>
          <w:szCs w:val="22"/>
        </w:rPr>
        <w:t xml:space="preserve"> </w:t>
      </w:r>
      <w:r w:rsidRPr="00D302D2">
        <w:rPr>
          <w:rFonts w:asciiTheme="minorHAnsi" w:hAnsiTheme="minorHAnsi" w:cs="Arial"/>
          <w:color w:val="auto"/>
          <w:sz w:val="22"/>
          <w:szCs w:val="22"/>
        </w:rPr>
        <w:t xml:space="preserve">generowana jest </w:t>
      </w:r>
      <w:proofErr w:type="spellStart"/>
      <w:r w:rsidRPr="00D302D2">
        <w:rPr>
          <w:rFonts w:asciiTheme="minorHAnsi" w:hAnsiTheme="minorHAnsi" w:cs="Arial"/>
          <w:color w:val="auto"/>
          <w:sz w:val="22"/>
          <w:szCs w:val="22"/>
        </w:rPr>
        <w:t>geobaza</w:t>
      </w:r>
      <w:proofErr w:type="spellEnd"/>
      <w:r w:rsidRPr="00D302D2">
        <w:rPr>
          <w:rFonts w:asciiTheme="minorHAnsi" w:hAnsiTheme="minorHAnsi" w:cs="Arial"/>
          <w:color w:val="auto"/>
          <w:sz w:val="22"/>
          <w:szCs w:val="22"/>
        </w:rPr>
        <w:t xml:space="preserve"> robocza </w:t>
      </w:r>
      <w:proofErr w:type="spellStart"/>
      <w:r w:rsidRPr="00D302D2">
        <w:rPr>
          <w:rFonts w:asciiTheme="minorHAnsi" w:hAnsiTheme="minorHAnsi" w:cs="Arial"/>
          <w:i/>
          <w:iCs/>
          <w:color w:val="auto"/>
          <w:sz w:val="22"/>
          <w:szCs w:val="22"/>
        </w:rPr>
        <w:t>TmpWorkspace</w:t>
      </w:r>
      <w:proofErr w:type="spellEnd"/>
      <w:r w:rsidRPr="00D302D2">
        <w:rPr>
          <w:rFonts w:asciiTheme="minorHAnsi" w:hAnsiTheme="minorHAnsi" w:cs="Arial"/>
          <w:color w:val="auto"/>
          <w:sz w:val="22"/>
          <w:szCs w:val="22"/>
        </w:rPr>
        <w:t xml:space="preserve">, </w:t>
      </w:r>
    </w:p>
    <w:p w14:paraId="3FD318A8" w14:textId="77777777" w:rsidR="007C0CBE" w:rsidRPr="00D302D2" w:rsidRDefault="007C0CBE" w:rsidP="00F017FA">
      <w:pPr>
        <w:pStyle w:val="Default"/>
        <w:numPr>
          <w:ilvl w:val="0"/>
          <w:numId w:val="56"/>
        </w:numPr>
        <w:spacing w:after="60" w:line="240" w:lineRule="auto"/>
        <w:ind w:left="284" w:hanging="284"/>
        <w:jc w:val="left"/>
        <w:rPr>
          <w:rFonts w:asciiTheme="minorHAnsi" w:hAnsiTheme="minorHAnsi" w:cs="Arial"/>
          <w:color w:val="auto"/>
          <w:sz w:val="22"/>
          <w:szCs w:val="22"/>
        </w:rPr>
      </w:pPr>
      <w:r w:rsidRPr="00D302D2">
        <w:rPr>
          <w:rFonts w:asciiTheme="minorHAnsi" w:hAnsiTheme="minorHAnsi" w:cs="Arial"/>
          <w:color w:val="auto"/>
          <w:sz w:val="22"/>
          <w:szCs w:val="22"/>
        </w:rPr>
        <w:t>raster wejściowy (</w:t>
      </w:r>
      <w:r w:rsidRPr="00D302D2">
        <w:rPr>
          <w:rFonts w:asciiTheme="minorHAnsi" w:hAnsiTheme="minorHAnsi" w:cs="Arial"/>
          <w:i/>
          <w:color w:val="auto"/>
          <w:sz w:val="22"/>
          <w:szCs w:val="22"/>
        </w:rPr>
        <w:t>Input Raster</w:t>
      </w:r>
      <w:r w:rsidRPr="00D302D2">
        <w:rPr>
          <w:rFonts w:asciiTheme="minorHAnsi" w:hAnsiTheme="minorHAnsi" w:cs="Arial"/>
          <w:color w:val="auto"/>
          <w:sz w:val="22"/>
          <w:szCs w:val="22"/>
        </w:rPr>
        <w:t xml:space="preserve">) </w:t>
      </w:r>
      <w:proofErr w:type="spellStart"/>
      <w:r w:rsidRPr="00D302D2">
        <w:rPr>
          <w:rFonts w:asciiTheme="minorHAnsi" w:hAnsiTheme="minorHAnsi" w:cs="Arial"/>
          <w:color w:val="auto"/>
          <w:sz w:val="22"/>
          <w:szCs w:val="22"/>
        </w:rPr>
        <w:t>przepróbkowany</w:t>
      </w:r>
      <w:proofErr w:type="spellEnd"/>
      <w:r w:rsidRPr="00D302D2">
        <w:rPr>
          <w:rFonts w:asciiTheme="minorHAnsi" w:hAnsiTheme="minorHAnsi" w:cs="Arial"/>
          <w:color w:val="auto"/>
          <w:sz w:val="22"/>
          <w:szCs w:val="22"/>
        </w:rPr>
        <w:t xml:space="preserve"> jest do rastra o siatce 5 razy rzadszej </w:t>
      </w:r>
      <w:proofErr w:type="spellStart"/>
      <w:r w:rsidRPr="00D302D2">
        <w:rPr>
          <w:rFonts w:asciiTheme="minorHAnsi" w:hAnsiTheme="minorHAnsi" w:cs="Arial"/>
          <w:i/>
          <w:iCs/>
          <w:color w:val="auto"/>
          <w:sz w:val="22"/>
          <w:szCs w:val="22"/>
        </w:rPr>
        <w:t>Hardlines</w:t>
      </w:r>
      <w:proofErr w:type="spellEnd"/>
      <w:r w:rsidRPr="00D302D2">
        <w:rPr>
          <w:rFonts w:asciiTheme="minorHAnsi" w:hAnsiTheme="minorHAnsi" w:cs="Arial"/>
          <w:i/>
          <w:iCs/>
          <w:color w:val="auto"/>
          <w:sz w:val="22"/>
          <w:szCs w:val="22"/>
        </w:rPr>
        <w:t xml:space="preserve"> Raster</w:t>
      </w:r>
      <w:r w:rsidRPr="00D302D2">
        <w:rPr>
          <w:rFonts w:asciiTheme="minorHAnsi" w:hAnsiTheme="minorHAnsi" w:cs="Arial"/>
          <w:color w:val="auto"/>
          <w:sz w:val="22"/>
          <w:szCs w:val="22"/>
        </w:rPr>
        <w:t xml:space="preserve">, </w:t>
      </w:r>
    </w:p>
    <w:p w14:paraId="2065C0AC" w14:textId="77777777" w:rsidR="007C0CBE" w:rsidRPr="00D302D2" w:rsidRDefault="007C0CBE" w:rsidP="00F017FA">
      <w:pPr>
        <w:pStyle w:val="Default"/>
        <w:numPr>
          <w:ilvl w:val="0"/>
          <w:numId w:val="56"/>
        </w:numPr>
        <w:spacing w:after="60" w:line="240" w:lineRule="auto"/>
        <w:ind w:left="284" w:hanging="284"/>
        <w:jc w:val="left"/>
        <w:rPr>
          <w:rFonts w:asciiTheme="minorHAnsi" w:hAnsiTheme="minorHAnsi" w:cs="Arial"/>
          <w:color w:val="auto"/>
          <w:sz w:val="22"/>
          <w:szCs w:val="22"/>
        </w:rPr>
      </w:pPr>
      <w:r w:rsidRPr="00D302D2">
        <w:rPr>
          <w:rFonts w:asciiTheme="minorHAnsi" w:hAnsiTheme="minorHAnsi" w:cs="Arial"/>
          <w:color w:val="auto"/>
          <w:sz w:val="22"/>
          <w:szCs w:val="22"/>
        </w:rPr>
        <w:t>z rastra wejściowego (</w:t>
      </w:r>
      <w:r w:rsidRPr="00D302D2">
        <w:rPr>
          <w:rFonts w:asciiTheme="minorHAnsi" w:hAnsiTheme="minorHAnsi" w:cs="Arial"/>
          <w:i/>
          <w:color w:val="auto"/>
          <w:sz w:val="22"/>
          <w:szCs w:val="22"/>
        </w:rPr>
        <w:t>Input Raster</w:t>
      </w:r>
      <w:r w:rsidRPr="00D302D2">
        <w:rPr>
          <w:rFonts w:asciiTheme="minorHAnsi" w:hAnsiTheme="minorHAnsi" w:cs="Arial"/>
          <w:color w:val="auto"/>
          <w:sz w:val="22"/>
          <w:szCs w:val="22"/>
        </w:rPr>
        <w:t xml:space="preserve">) narzędziem </w:t>
      </w:r>
      <w:proofErr w:type="spellStart"/>
      <w:r w:rsidRPr="00D302D2">
        <w:rPr>
          <w:rFonts w:asciiTheme="minorHAnsi" w:hAnsiTheme="minorHAnsi" w:cs="Arial"/>
          <w:i/>
          <w:iCs/>
          <w:color w:val="auto"/>
          <w:sz w:val="22"/>
          <w:szCs w:val="22"/>
        </w:rPr>
        <w:t>ScriptSurface</w:t>
      </w:r>
      <w:proofErr w:type="spellEnd"/>
      <w:r w:rsidRPr="00D302D2">
        <w:rPr>
          <w:rFonts w:asciiTheme="minorHAnsi" w:hAnsiTheme="minorHAnsi" w:cs="Arial"/>
          <w:i/>
          <w:iCs/>
          <w:color w:val="auto"/>
          <w:sz w:val="22"/>
          <w:szCs w:val="22"/>
        </w:rPr>
        <w:t xml:space="preserve"> Raster </w:t>
      </w:r>
      <w:proofErr w:type="spellStart"/>
      <w:r w:rsidRPr="00D302D2">
        <w:rPr>
          <w:rFonts w:asciiTheme="minorHAnsi" w:hAnsiTheme="minorHAnsi" w:cs="Arial"/>
          <w:i/>
          <w:iCs/>
          <w:color w:val="auto"/>
          <w:sz w:val="22"/>
          <w:szCs w:val="22"/>
        </w:rPr>
        <w:t>ImportantPoints</w:t>
      </w:r>
      <w:proofErr w:type="spellEnd"/>
      <w:r w:rsidRPr="00D302D2">
        <w:rPr>
          <w:rFonts w:asciiTheme="minorHAnsi" w:hAnsiTheme="minorHAnsi" w:cs="Arial"/>
          <w:i/>
          <w:iCs/>
          <w:color w:val="auto"/>
          <w:sz w:val="22"/>
          <w:szCs w:val="22"/>
        </w:rPr>
        <w:t xml:space="preserve"> </w:t>
      </w:r>
      <w:r w:rsidRPr="00D302D2">
        <w:rPr>
          <w:rFonts w:asciiTheme="minorHAnsi" w:hAnsiTheme="minorHAnsi" w:cs="Arial"/>
          <w:color w:val="auto"/>
          <w:sz w:val="22"/>
          <w:szCs w:val="22"/>
        </w:rPr>
        <w:t xml:space="preserve">wykonywany jest zbiór </w:t>
      </w:r>
      <w:r w:rsidRPr="00D302D2">
        <w:rPr>
          <w:rFonts w:asciiTheme="minorHAnsi" w:hAnsiTheme="minorHAnsi" w:cs="Arial"/>
          <w:i/>
          <w:iCs/>
          <w:color w:val="auto"/>
          <w:sz w:val="22"/>
          <w:szCs w:val="22"/>
        </w:rPr>
        <w:t xml:space="preserve">FC </w:t>
      </w:r>
      <w:proofErr w:type="spellStart"/>
      <w:r w:rsidRPr="00D302D2">
        <w:rPr>
          <w:rFonts w:asciiTheme="minorHAnsi" w:hAnsiTheme="minorHAnsi" w:cs="Arial"/>
          <w:i/>
          <w:iCs/>
          <w:color w:val="auto"/>
          <w:sz w:val="22"/>
          <w:szCs w:val="22"/>
        </w:rPr>
        <w:t>ImportantPoints</w:t>
      </w:r>
      <w:proofErr w:type="spellEnd"/>
      <w:r w:rsidRPr="00D302D2">
        <w:rPr>
          <w:rFonts w:asciiTheme="minorHAnsi" w:hAnsiTheme="minorHAnsi" w:cs="Arial"/>
          <w:color w:val="auto"/>
          <w:sz w:val="22"/>
          <w:szCs w:val="22"/>
        </w:rPr>
        <w:t xml:space="preserve">, </w:t>
      </w:r>
    </w:p>
    <w:p w14:paraId="7A9D3F94" w14:textId="77777777" w:rsidR="007C0CBE" w:rsidRPr="00D302D2" w:rsidRDefault="007C0CBE" w:rsidP="00F017FA">
      <w:pPr>
        <w:pStyle w:val="Default"/>
        <w:numPr>
          <w:ilvl w:val="0"/>
          <w:numId w:val="56"/>
        </w:numPr>
        <w:spacing w:after="60" w:line="240" w:lineRule="auto"/>
        <w:ind w:left="284" w:hanging="284"/>
        <w:jc w:val="left"/>
        <w:rPr>
          <w:rFonts w:asciiTheme="minorHAnsi" w:hAnsiTheme="minorHAnsi" w:cs="Arial"/>
          <w:color w:val="auto"/>
          <w:sz w:val="22"/>
          <w:szCs w:val="22"/>
        </w:rPr>
      </w:pPr>
      <w:r w:rsidRPr="00D302D2">
        <w:rPr>
          <w:rFonts w:asciiTheme="minorHAnsi" w:hAnsiTheme="minorHAnsi" w:cs="Arial"/>
          <w:color w:val="auto"/>
          <w:sz w:val="22"/>
          <w:szCs w:val="22"/>
        </w:rPr>
        <w:t xml:space="preserve">z rastra </w:t>
      </w:r>
      <w:proofErr w:type="spellStart"/>
      <w:r w:rsidRPr="00D302D2">
        <w:rPr>
          <w:rFonts w:asciiTheme="minorHAnsi" w:hAnsiTheme="minorHAnsi" w:cs="Arial"/>
          <w:i/>
          <w:iCs/>
          <w:color w:val="auto"/>
          <w:sz w:val="22"/>
          <w:szCs w:val="22"/>
        </w:rPr>
        <w:t>Hardlines</w:t>
      </w:r>
      <w:proofErr w:type="spellEnd"/>
      <w:r w:rsidRPr="00D302D2">
        <w:rPr>
          <w:rFonts w:asciiTheme="minorHAnsi" w:hAnsiTheme="minorHAnsi" w:cs="Arial"/>
          <w:i/>
          <w:iCs/>
          <w:color w:val="auto"/>
          <w:sz w:val="22"/>
          <w:szCs w:val="22"/>
        </w:rPr>
        <w:t xml:space="preserve"> Raster </w:t>
      </w:r>
      <w:r w:rsidRPr="00D302D2">
        <w:rPr>
          <w:rFonts w:asciiTheme="minorHAnsi" w:hAnsiTheme="minorHAnsi" w:cs="Arial"/>
          <w:color w:val="auto"/>
          <w:sz w:val="22"/>
          <w:szCs w:val="22"/>
        </w:rPr>
        <w:t xml:space="preserve">narzędziem </w:t>
      </w:r>
      <w:proofErr w:type="spellStart"/>
      <w:r w:rsidRPr="00D302D2">
        <w:rPr>
          <w:rFonts w:asciiTheme="minorHAnsi" w:hAnsiTheme="minorHAnsi" w:cs="Arial"/>
          <w:i/>
          <w:iCs/>
          <w:color w:val="auto"/>
          <w:sz w:val="22"/>
          <w:szCs w:val="22"/>
        </w:rPr>
        <w:t>Script</w:t>
      </w:r>
      <w:proofErr w:type="spellEnd"/>
      <w:r w:rsidRPr="00D302D2">
        <w:rPr>
          <w:rFonts w:asciiTheme="minorHAnsi" w:hAnsiTheme="minorHAnsi" w:cs="Arial"/>
          <w:i/>
          <w:iCs/>
          <w:color w:val="auto"/>
          <w:sz w:val="22"/>
          <w:szCs w:val="22"/>
        </w:rPr>
        <w:t xml:space="preserve"> Raster To </w:t>
      </w:r>
      <w:proofErr w:type="spellStart"/>
      <w:r w:rsidRPr="00D302D2">
        <w:rPr>
          <w:rFonts w:asciiTheme="minorHAnsi" w:hAnsiTheme="minorHAnsi" w:cs="Arial"/>
          <w:i/>
          <w:iCs/>
          <w:color w:val="auto"/>
          <w:sz w:val="22"/>
          <w:szCs w:val="22"/>
        </w:rPr>
        <w:t>Hardlines</w:t>
      </w:r>
      <w:proofErr w:type="spellEnd"/>
      <w:r w:rsidRPr="00D302D2">
        <w:rPr>
          <w:rFonts w:asciiTheme="minorHAnsi" w:hAnsiTheme="minorHAnsi" w:cs="Arial"/>
          <w:i/>
          <w:iCs/>
          <w:color w:val="auto"/>
          <w:sz w:val="22"/>
          <w:szCs w:val="22"/>
        </w:rPr>
        <w:t xml:space="preserve"> with </w:t>
      </w:r>
      <w:proofErr w:type="spellStart"/>
      <w:r w:rsidRPr="00D302D2">
        <w:rPr>
          <w:rFonts w:asciiTheme="minorHAnsi" w:hAnsiTheme="minorHAnsi" w:cs="Arial"/>
          <w:i/>
          <w:iCs/>
          <w:color w:val="auto"/>
          <w:sz w:val="22"/>
          <w:szCs w:val="22"/>
        </w:rPr>
        <w:t>Hydrology</w:t>
      </w:r>
      <w:proofErr w:type="spellEnd"/>
      <w:r w:rsidRPr="00D302D2">
        <w:rPr>
          <w:rFonts w:asciiTheme="minorHAnsi" w:hAnsiTheme="minorHAnsi" w:cs="Arial"/>
          <w:i/>
          <w:iCs/>
          <w:color w:val="auto"/>
          <w:sz w:val="22"/>
          <w:szCs w:val="22"/>
        </w:rPr>
        <w:t xml:space="preserve"> </w:t>
      </w:r>
      <w:r w:rsidRPr="00D302D2">
        <w:rPr>
          <w:rFonts w:asciiTheme="minorHAnsi" w:hAnsiTheme="minorHAnsi" w:cs="Arial"/>
          <w:color w:val="auto"/>
          <w:sz w:val="22"/>
          <w:szCs w:val="22"/>
        </w:rPr>
        <w:t xml:space="preserve">wykonywane są linie szkieletowe </w:t>
      </w:r>
      <w:proofErr w:type="spellStart"/>
      <w:r w:rsidRPr="00D302D2">
        <w:rPr>
          <w:rFonts w:asciiTheme="minorHAnsi" w:hAnsiTheme="minorHAnsi" w:cs="Arial"/>
          <w:i/>
          <w:iCs/>
          <w:color w:val="auto"/>
          <w:sz w:val="22"/>
          <w:szCs w:val="22"/>
        </w:rPr>
        <w:t>FC_StrLines</w:t>
      </w:r>
      <w:proofErr w:type="spellEnd"/>
      <w:r w:rsidRPr="00D302D2">
        <w:rPr>
          <w:rFonts w:asciiTheme="minorHAnsi" w:hAnsiTheme="minorHAnsi" w:cs="Arial"/>
          <w:color w:val="auto"/>
          <w:sz w:val="22"/>
          <w:szCs w:val="22"/>
        </w:rPr>
        <w:t xml:space="preserve">, </w:t>
      </w:r>
    </w:p>
    <w:p w14:paraId="7D9CFA56" w14:textId="77777777" w:rsidR="007C0CBE" w:rsidRPr="00D302D2" w:rsidRDefault="007C0CBE" w:rsidP="00F017FA">
      <w:pPr>
        <w:pStyle w:val="Default"/>
        <w:numPr>
          <w:ilvl w:val="0"/>
          <w:numId w:val="56"/>
        </w:numPr>
        <w:spacing w:after="60" w:line="240" w:lineRule="auto"/>
        <w:ind w:left="284" w:hanging="284"/>
        <w:jc w:val="left"/>
        <w:rPr>
          <w:rFonts w:asciiTheme="minorHAnsi" w:hAnsiTheme="minorHAnsi" w:cs="Arial"/>
          <w:color w:val="auto"/>
          <w:sz w:val="22"/>
          <w:szCs w:val="22"/>
        </w:rPr>
      </w:pPr>
      <w:r w:rsidRPr="00D302D2">
        <w:rPr>
          <w:rFonts w:asciiTheme="minorHAnsi" w:hAnsiTheme="minorHAnsi" w:cs="Arial"/>
          <w:color w:val="auto"/>
          <w:sz w:val="22"/>
          <w:szCs w:val="22"/>
        </w:rPr>
        <w:t xml:space="preserve">narzędziem </w:t>
      </w:r>
      <w:proofErr w:type="spellStart"/>
      <w:r w:rsidRPr="00D302D2">
        <w:rPr>
          <w:rFonts w:asciiTheme="minorHAnsi" w:hAnsiTheme="minorHAnsi" w:cs="Arial"/>
          <w:i/>
          <w:iCs/>
          <w:color w:val="auto"/>
          <w:sz w:val="22"/>
          <w:szCs w:val="22"/>
        </w:rPr>
        <w:t>Script</w:t>
      </w:r>
      <w:proofErr w:type="spellEnd"/>
      <w:r w:rsidRPr="00D302D2">
        <w:rPr>
          <w:rFonts w:asciiTheme="minorHAnsi" w:hAnsiTheme="minorHAnsi" w:cs="Arial"/>
          <w:i/>
          <w:iCs/>
          <w:color w:val="auto"/>
          <w:sz w:val="22"/>
          <w:szCs w:val="22"/>
        </w:rPr>
        <w:t xml:space="preserve"> Raster To </w:t>
      </w:r>
      <w:proofErr w:type="spellStart"/>
      <w:r w:rsidRPr="00D302D2">
        <w:rPr>
          <w:rFonts w:asciiTheme="minorHAnsi" w:hAnsiTheme="minorHAnsi" w:cs="Arial"/>
          <w:i/>
          <w:iCs/>
          <w:color w:val="auto"/>
          <w:sz w:val="22"/>
          <w:szCs w:val="22"/>
        </w:rPr>
        <w:t>RegularPoints</w:t>
      </w:r>
      <w:proofErr w:type="spellEnd"/>
      <w:r w:rsidRPr="00D302D2">
        <w:rPr>
          <w:rFonts w:asciiTheme="minorHAnsi" w:hAnsiTheme="minorHAnsi" w:cs="Arial"/>
          <w:i/>
          <w:iCs/>
          <w:color w:val="auto"/>
          <w:sz w:val="22"/>
          <w:szCs w:val="22"/>
        </w:rPr>
        <w:t xml:space="preserve"> 5x </w:t>
      </w:r>
      <w:r w:rsidRPr="00D302D2">
        <w:rPr>
          <w:rFonts w:asciiTheme="minorHAnsi" w:hAnsiTheme="minorHAnsi" w:cs="Arial"/>
          <w:color w:val="auto"/>
          <w:sz w:val="22"/>
          <w:szCs w:val="22"/>
        </w:rPr>
        <w:t xml:space="preserve">tworzona jest siatka punktów regularnych </w:t>
      </w:r>
      <w:proofErr w:type="spellStart"/>
      <w:r w:rsidRPr="00D302D2">
        <w:rPr>
          <w:rFonts w:asciiTheme="minorHAnsi" w:hAnsiTheme="minorHAnsi" w:cs="Arial"/>
          <w:i/>
          <w:iCs/>
          <w:color w:val="auto"/>
          <w:sz w:val="22"/>
          <w:szCs w:val="22"/>
        </w:rPr>
        <w:t>RegularPoints</w:t>
      </w:r>
      <w:proofErr w:type="spellEnd"/>
      <w:r w:rsidRPr="00D302D2">
        <w:rPr>
          <w:rFonts w:asciiTheme="minorHAnsi" w:hAnsiTheme="minorHAnsi" w:cs="Arial"/>
          <w:i/>
          <w:iCs/>
          <w:color w:val="auto"/>
          <w:sz w:val="22"/>
          <w:szCs w:val="22"/>
        </w:rPr>
        <w:t xml:space="preserve"> FC</w:t>
      </w:r>
      <w:r w:rsidRPr="00D302D2">
        <w:rPr>
          <w:rFonts w:asciiTheme="minorHAnsi" w:hAnsiTheme="minorHAnsi" w:cs="Arial"/>
          <w:color w:val="auto"/>
          <w:sz w:val="22"/>
          <w:szCs w:val="22"/>
        </w:rPr>
        <w:t xml:space="preserve">, </w:t>
      </w:r>
    </w:p>
    <w:p w14:paraId="0A3CB2E7" w14:textId="77777777" w:rsidR="007C0CBE" w:rsidRPr="00D302D2" w:rsidRDefault="007C0CBE" w:rsidP="00F017FA">
      <w:pPr>
        <w:pStyle w:val="Default"/>
        <w:numPr>
          <w:ilvl w:val="0"/>
          <w:numId w:val="56"/>
        </w:numPr>
        <w:spacing w:after="60" w:line="240" w:lineRule="auto"/>
        <w:ind w:left="284" w:hanging="284"/>
        <w:jc w:val="left"/>
        <w:rPr>
          <w:rFonts w:asciiTheme="minorHAnsi" w:hAnsiTheme="minorHAnsi" w:cs="Arial"/>
          <w:color w:val="auto"/>
          <w:sz w:val="22"/>
          <w:szCs w:val="22"/>
        </w:rPr>
      </w:pPr>
      <w:r w:rsidRPr="00D302D2">
        <w:rPr>
          <w:rFonts w:asciiTheme="minorHAnsi" w:hAnsiTheme="minorHAnsi" w:cs="Arial"/>
          <w:color w:val="auto"/>
          <w:sz w:val="22"/>
          <w:szCs w:val="22"/>
        </w:rPr>
        <w:t xml:space="preserve">punkty </w:t>
      </w:r>
      <w:proofErr w:type="spellStart"/>
      <w:r w:rsidRPr="00D302D2">
        <w:rPr>
          <w:rFonts w:asciiTheme="minorHAnsi" w:hAnsiTheme="minorHAnsi" w:cs="Arial"/>
          <w:i/>
          <w:iCs/>
          <w:color w:val="auto"/>
          <w:sz w:val="22"/>
          <w:szCs w:val="22"/>
        </w:rPr>
        <w:t>RegularPoints</w:t>
      </w:r>
      <w:proofErr w:type="spellEnd"/>
      <w:r w:rsidRPr="00D302D2">
        <w:rPr>
          <w:rFonts w:asciiTheme="minorHAnsi" w:hAnsiTheme="minorHAnsi" w:cs="Arial"/>
          <w:i/>
          <w:iCs/>
          <w:color w:val="auto"/>
          <w:sz w:val="22"/>
          <w:szCs w:val="22"/>
        </w:rPr>
        <w:t xml:space="preserve"> FC</w:t>
      </w:r>
      <w:r w:rsidRPr="00D302D2">
        <w:rPr>
          <w:rFonts w:asciiTheme="minorHAnsi" w:hAnsiTheme="minorHAnsi" w:cs="Arial"/>
          <w:color w:val="auto"/>
          <w:sz w:val="22"/>
          <w:szCs w:val="22"/>
        </w:rPr>
        <w:t xml:space="preserve">, punkty </w:t>
      </w:r>
      <w:r w:rsidRPr="00D302D2">
        <w:rPr>
          <w:rFonts w:asciiTheme="minorHAnsi" w:hAnsiTheme="minorHAnsi" w:cs="Arial"/>
          <w:i/>
          <w:iCs/>
          <w:color w:val="auto"/>
          <w:sz w:val="22"/>
          <w:szCs w:val="22"/>
        </w:rPr>
        <w:t xml:space="preserve">FC </w:t>
      </w:r>
      <w:proofErr w:type="spellStart"/>
      <w:r w:rsidRPr="00D302D2">
        <w:rPr>
          <w:rFonts w:asciiTheme="minorHAnsi" w:hAnsiTheme="minorHAnsi" w:cs="Arial"/>
          <w:i/>
          <w:iCs/>
          <w:color w:val="auto"/>
          <w:sz w:val="22"/>
          <w:szCs w:val="22"/>
        </w:rPr>
        <w:t>ImportantPoints</w:t>
      </w:r>
      <w:r w:rsidRPr="00D302D2">
        <w:rPr>
          <w:rFonts w:asciiTheme="minorHAnsi" w:hAnsiTheme="minorHAnsi" w:cs="Arial"/>
          <w:color w:val="auto"/>
          <w:sz w:val="22"/>
          <w:szCs w:val="22"/>
        </w:rPr>
        <w:t>oraz</w:t>
      </w:r>
      <w:proofErr w:type="spellEnd"/>
      <w:r w:rsidRPr="00D302D2">
        <w:rPr>
          <w:rFonts w:asciiTheme="minorHAnsi" w:hAnsiTheme="minorHAnsi" w:cs="Arial"/>
          <w:color w:val="auto"/>
          <w:sz w:val="22"/>
          <w:szCs w:val="22"/>
        </w:rPr>
        <w:t xml:space="preserve"> linie </w:t>
      </w:r>
      <w:proofErr w:type="spellStart"/>
      <w:r w:rsidRPr="00D302D2">
        <w:rPr>
          <w:rFonts w:asciiTheme="minorHAnsi" w:hAnsiTheme="minorHAnsi" w:cs="Arial"/>
          <w:i/>
          <w:iCs/>
          <w:color w:val="auto"/>
          <w:sz w:val="22"/>
          <w:szCs w:val="22"/>
        </w:rPr>
        <w:t>FC_StrLines</w:t>
      </w:r>
      <w:proofErr w:type="spellEnd"/>
      <w:r w:rsidRPr="00D302D2">
        <w:rPr>
          <w:rFonts w:asciiTheme="minorHAnsi" w:hAnsiTheme="minorHAnsi" w:cs="Arial"/>
          <w:i/>
          <w:iCs/>
          <w:color w:val="auto"/>
          <w:sz w:val="22"/>
          <w:szCs w:val="22"/>
        </w:rPr>
        <w:br/>
      </w:r>
      <w:r w:rsidRPr="00D302D2">
        <w:rPr>
          <w:rFonts w:asciiTheme="minorHAnsi" w:hAnsiTheme="minorHAnsi" w:cs="Arial"/>
          <w:color w:val="auto"/>
          <w:sz w:val="22"/>
          <w:szCs w:val="22"/>
        </w:rPr>
        <w:t xml:space="preserve">są czyszczone i upraszczane w procesie </w:t>
      </w:r>
      <w:proofErr w:type="spellStart"/>
      <w:r w:rsidRPr="00D302D2">
        <w:rPr>
          <w:rFonts w:asciiTheme="minorHAnsi" w:hAnsiTheme="minorHAnsi" w:cs="Arial"/>
          <w:i/>
          <w:iCs/>
          <w:color w:val="auto"/>
          <w:sz w:val="22"/>
          <w:szCs w:val="22"/>
        </w:rPr>
        <w:t>ScriptClean</w:t>
      </w:r>
      <w:proofErr w:type="spellEnd"/>
      <w:r w:rsidRPr="00D302D2">
        <w:rPr>
          <w:rFonts w:asciiTheme="minorHAnsi" w:hAnsiTheme="minorHAnsi" w:cs="Arial"/>
          <w:i/>
          <w:iCs/>
          <w:color w:val="auto"/>
          <w:sz w:val="22"/>
          <w:szCs w:val="22"/>
        </w:rPr>
        <w:t xml:space="preserve"> TIN Input Data</w:t>
      </w:r>
      <w:r w:rsidRPr="00D302D2">
        <w:rPr>
          <w:rFonts w:asciiTheme="minorHAnsi" w:hAnsiTheme="minorHAnsi" w:cs="Arial"/>
          <w:color w:val="auto"/>
          <w:sz w:val="22"/>
          <w:szCs w:val="22"/>
        </w:rPr>
        <w:t xml:space="preserve">, jego efektem </w:t>
      </w:r>
      <w:r w:rsidRPr="00D302D2">
        <w:rPr>
          <w:rFonts w:asciiTheme="minorHAnsi" w:hAnsiTheme="minorHAnsi" w:cs="Arial"/>
          <w:color w:val="auto"/>
          <w:sz w:val="22"/>
          <w:szCs w:val="22"/>
        </w:rPr>
        <w:br/>
        <w:t xml:space="preserve">są zbiory </w:t>
      </w:r>
      <w:r w:rsidRPr="00D302D2">
        <w:rPr>
          <w:rFonts w:asciiTheme="minorHAnsi" w:hAnsiTheme="minorHAnsi" w:cs="Arial"/>
          <w:i/>
          <w:iCs/>
          <w:color w:val="auto"/>
          <w:sz w:val="22"/>
          <w:szCs w:val="22"/>
        </w:rPr>
        <w:t xml:space="preserve">Out FC </w:t>
      </w:r>
      <w:proofErr w:type="spellStart"/>
      <w:r w:rsidRPr="00D302D2">
        <w:rPr>
          <w:rFonts w:asciiTheme="minorHAnsi" w:hAnsiTheme="minorHAnsi" w:cs="Arial"/>
          <w:i/>
          <w:iCs/>
          <w:color w:val="auto"/>
          <w:sz w:val="22"/>
          <w:szCs w:val="22"/>
        </w:rPr>
        <w:t>RegularPoints</w:t>
      </w:r>
      <w:proofErr w:type="spellEnd"/>
      <w:r w:rsidRPr="00D302D2">
        <w:rPr>
          <w:rFonts w:asciiTheme="minorHAnsi" w:hAnsiTheme="minorHAnsi" w:cs="Arial"/>
          <w:color w:val="auto"/>
          <w:sz w:val="22"/>
          <w:szCs w:val="22"/>
        </w:rPr>
        <w:t xml:space="preserve">, </w:t>
      </w:r>
      <w:r w:rsidRPr="00D302D2">
        <w:rPr>
          <w:rFonts w:asciiTheme="minorHAnsi" w:hAnsiTheme="minorHAnsi" w:cs="Arial"/>
          <w:i/>
          <w:iCs/>
          <w:color w:val="auto"/>
          <w:sz w:val="22"/>
          <w:szCs w:val="22"/>
        </w:rPr>
        <w:t xml:space="preserve">Out FC </w:t>
      </w:r>
      <w:proofErr w:type="spellStart"/>
      <w:r w:rsidRPr="00D302D2">
        <w:rPr>
          <w:rFonts w:asciiTheme="minorHAnsi" w:hAnsiTheme="minorHAnsi" w:cs="Arial"/>
          <w:i/>
          <w:iCs/>
          <w:color w:val="auto"/>
          <w:sz w:val="22"/>
          <w:szCs w:val="22"/>
        </w:rPr>
        <w:t>ImportantPoints</w:t>
      </w:r>
      <w:proofErr w:type="spellEnd"/>
      <w:r w:rsidRPr="00D302D2">
        <w:rPr>
          <w:rFonts w:asciiTheme="minorHAnsi" w:hAnsiTheme="minorHAnsi" w:cs="Arial"/>
          <w:color w:val="auto"/>
          <w:sz w:val="22"/>
          <w:szCs w:val="22"/>
        </w:rPr>
        <w:t xml:space="preserve">, </w:t>
      </w:r>
      <w:r w:rsidRPr="00D302D2">
        <w:rPr>
          <w:rFonts w:asciiTheme="minorHAnsi" w:hAnsiTheme="minorHAnsi" w:cs="Arial"/>
          <w:i/>
          <w:iCs/>
          <w:color w:val="auto"/>
          <w:sz w:val="22"/>
          <w:szCs w:val="22"/>
        </w:rPr>
        <w:t xml:space="preserve">Out FC </w:t>
      </w:r>
      <w:proofErr w:type="spellStart"/>
      <w:r w:rsidRPr="00D302D2">
        <w:rPr>
          <w:rFonts w:asciiTheme="minorHAnsi" w:hAnsiTheme="minorHAnsi" w:cs="Arial"/>
          <w:i/>
          <w:iCs/>
          <w:color w:val="auto"/>
          <w:sz w:val="22"/>
          <w:szCs w:val="22"/>
        </w:rPr>
        <w:t>HardLines</w:t>
      </w:r>
      <w:proofErr w:type="spellEnd"/>
      <w:r w:rsidRPr="00D302D2">
        <w:rPr>
          <w:rFonts w:asciiTheme="minorHAnsi" w:hAnsiTheme="minorHAnsi" w:cs="Arial"/>
          <w:color w:val="auto"/>
          <w:sz w:val="22"/>
          <w:szCs w:val="22"/>
        </w:rPr>
        <w:t>.</w:t>
      </w:r>
    </w:p>
    <w:p w14:paraId="55A7EC8F" w14:textId="77777777" w:rsidR="007C0CBE" w:rsidRPr="00D302D2" w:rsidRDefault="007C0CBE" w:rsidP="007C0CBE">
      <w:pPr>
        <w:pStyle w:val="Default"/>
        <w:spacing w:line="300" w:lineRule="exact"/>
        <w:ind w:left="0" w:firstLine="0"/>
        <w:rPr>
          <w:rFonts w:asciiTheme="minorHAnsi" w:hAnsiTheme="minorHAnsi" w:cs="Arial"/>
          <w:color w:val="auto"/>
          <w:sz w:val="22"/>
          <w:szCs w:val="22"/>
        </w:rPr>
      </w:pPr>
      <w:r w:rsidRPr="00D302D2">
        <w:rPr>
          <w:rFonts w:asciiTheme="minorHAnsi" w:hAnsiTheme="minorHAnsi" w:cs="Arial"/>
          <w:color w:val="auto"/>
          <w:sz w:val="22"/>
          <w:szCs w:val="22"/>
        </w:rPr>
        <w:t>Dane wygenerowane w ramach realizacji procesu 1 są pośrednim elementem w procesie tworzenia poziomic.</w:t>
      </w:r>
    </w:p>
    <w:p w14:paraId="262AFCF9" w14:textId="77777777" w:rsidR="007C0CBE" w:rsidRPr="00D302D2" w:rsidRDefault="007C0CBE" w:rsidP="007C0CBE">
      <w:pPr>
        <w:spacing w:line="300" w:lineRule="exact"/>
        <w:rPr>
          <w:rFonts w:asciiTheme="minorHAnsi" w:hAnsiTheme="minorHAnsi" w:cs="Arial"/>
          <w:b/>
          <w:sz w:val="22"/>
          <w:szCs w:val="22"/>
          <w:u w:val="single"/>
        </w:rPr>
      </w:pPr>
      <w:r w:rsidRPr="00D302D2">
        <w:rPr>
          <w:rFonts w:asciiTheme="minorHAnsi" w:hAnsiTheme="minorHAnsi" w:cs="Arial"/>
          <w:b/>
          <w:sz w:val="22"/>
          <w:szCs w:val="22"/>
          <w:u w:val="single"/>
        </w:rPr>
        <w:t>PROCES 2</w:t>
      </w:r>
    </w:p>
    <w:p w14:paraId="5A3799D2" w14:textId="77777777" w:rsidR="007C0CBE" w:rsidRPr="00D302D2" w:rsidRDefault="007C0CBE" w:rsidP="007C0CBE">
      <w:pPr>
        <w:spacing w:line="300" w:lineRule="exact"/>
        <w:ind w:left="0" w:firstLine="0"/>
        <w:rPr>
          <w:rFonts w:asciiTheme="minorHAnsi" w:hAnsiTheme="minorHAnsi" w:cs="Arial"/>
          <w:sz w:val="22"/>
          <w:szCs w:val="22"/>
        </w:rPr>
      </w:pPr>
      <w:r w:rsidRPr="00D302D2">
        <w:rPr>
          <w:rFonts w:asciiTheme="minorHAnsi" w:hAnsiTheme="minorHAnsi" w:cs="Arial"/>
          <w:sz w:val="22"/>
          <w:szCs w:val="22"/>
        </w:rPr>
        <w:t xml:space="preserve">Efektem działania poprzedniej procedury są trzy klasy obiektów </w:t>
      </w:r>
      <w:proofErr w:type="spellStart"/>
      <w:r w:rsidRPr="00D302D2">
        <w:rPr>
          <w:rFonts w:asciiTheme="minorHAnsi" w:hAnsiTheme="minorHAnsi" w:cs="Arial"/>
          <w:i/>
          <w:iCs/>
          <w:sz w:val="22"/>
          <w:szCs w:val="22"/>
        </w:rPr>
        <w:t>OutputHardLines</w:t>
      </w:r>
      <w:proofErr w:type="spellEnd"/>
      <w:r w:rsidRPr="00D302D2">
        <w:rPr>
          <w:rFonts w:asciiTheme="minorHAnsi" w:hAnsiTheme="minorHAnsi" w:cs="Arial"/>
          <w:sz w:val="22"/>
          <w:szCs w:val="22"/>
        </w:rPr>
        <w:t xml:space="preserve">, </w:t>
      </w:r>
      <w:proofErr w:type="spellStart"/>
      <w:r w:rsidRPr="00D302D2">
        <w:rPr>
          <w:rFonts w:asciiTheme="minorHAnsi" w:hAnsiTheme="minorHAnsi" w:cs="Arial"/>
          <w:i/>
          <w:iCs/>
          <w:sz w:val="22"/>
          <w:szCs w:val="22"/>
        </w:rPr>
        <w:t>OutputImportantPoints</w:t>
      </w:r>
      <w:proofErr w:type="spellEnd"/>
      <w:r w:rsidRPr="00D302D2">
        <w:rPr>
          <w:rFonts w:asciiTheme="minorHAnsi" w:hAnsiTheme="minorHAnsi" w:cs="Arial"/>
          <w:sz w:val="22"/>
          <w:szCs w:val="22"/>
        </w:rPr>
        <w:t xml:space="preserve">, </w:t>
      </w:r>
      <w:proofErr w:type="spellStart"/>
      <w:r w:rsidRPr="00D302D2">
        <w:rPr>
          <w:rFonts w:asciiTheme="minorHAnsi" w:hAnsiTheme="minorHAnsi" w:cs="Arial"/>
          <w:i/>
          <w:iCs/>
          <w:sz w:val="22"/>
          <w:szCs w:val="22"/>
        </w:rPr>
        <w:t>OutputRegularPoints</w:t>
      </w:r>
      <w:proofErr w:type="spellEnd"/>
      <w:r w:rsidRPr="00D302D2">
        <w:rPr>
          <w:rFonts w:asciiTheme="minorHAnsi" w:hAnsiTheme="minorHAnsi" w:cs="Arial"/>
          <w:sz w:val="22"/>
          <w:szCs w:val="22"/>
        </w:rPr>
        <w:t>, które zostaną użyte jako materiał wejściowy (</w:t>
      </w:r>
      <w:r w:rsidRPr="00D302D2">
        <w:rPr>
          <w:rFonts w:asciiTheme="minorHAnsi" w:hAnsiTheme="minorHAnsi" w:cs="Arial"/>
          <w:i/>
          <w:iCs/>
          <w:sz w:val="22"/>
          <w:szCs w:val="22"/>
        </w:rPr>
        <w:t xml:space="preserve">FC </w:t>
      </w:r>
      <w:proofErr w:type="spellStart"/>
      <w:r w:rsidRPr="00D302D2">
        <w:rPr>
          <w:rFonts w:asciiTheme="minorHAnsi" w:hAnsiTheme="minorHAnsi" w:cs="Arial"/>
          <w:i/>
          <w:iCs/>
          <w:sz w:val="22"/>
          <w:szCs w:val="22"/>
        </w:rPr>
        <w:t>HardLines</w:t>
      </w:r>
      <w:proofErr w:type="spellEnd"/>
      <w:r w:rsidRPr="00D302D2">
        <w:rPr>
          <w:rFonts w:asciiTheme="minorHAnsi" w:hAnsiTheme="minorHAnsi" w:cs="Arial"/>
          <w:i/>
          <w:iCs/>
          <w:sz w:val="22"/>
          <w:szCs w:val="22"/>
        </w:rPr>
        <w:t xml:space="preserve">, FC </w:t>
      </w:r>
      <w:proofErr w:type="spellStart"/>
      <w:r w:rsidRPr="00D302D2">
        <w:rPr>
          <w:rFonts w:asciiTheme="minorHAnsi" w:hAnsiTheme="minorHAnsi" w:cs="Arial"/>
          <w:i/>
          <w:iCs/>
          <w:sz w:val="22"/>
          <w:szCs w:val="22"/>
        </w:rPr>
        <w:t>ImportantPoints</w:t>
      </w:r>
      <w:proofErr w:type="spellEnd"/>
      <w:r w:rsidRPr="00D302D2">
        <w:rPr>
          <w:rFonts w:asciiTheme="minorHAnsi" w:hAnsiTheme="minorHAnsi" w:cs="Arial"/>
          <w:i/>
          <w:iCs/>
          <w:sz w:val="22"/>
          <w:szCs w:val="22"/>
        </w:rPr>
        <w:t xml:space="preserve">, FC </w:t>
      </w:r>
      <w:proofErr w:type="spellStart"/>
      <w:r w:rsidRPr="00D302D2">
        <w:rPr>
          <w:rFonts w:asciiTheme="minorHAnsi" w:hAnsiTheme="minorHAnsi" w:cs="Arial"/>
          <w:i/>
          <w:iCs/>
          <w:sz w:val="22"/>
          <w:szCs w:val="22"/>
        </w:rPr>
        <w:t>RegularPoints</w:t>
      </w:r>
      <w:proofErr w:type="spellEnd"/>
      <w:r w:rsidRPr="00D302D2">
        <w:rPr>
          <w:rFonts w:asciiTheme="minorHAnsi" w:hAnsiTheme="minorHAnsi" w:cs="Arial"/>
          <w:i/>
          <w:iCs/>
          <w:sz w:val="22"/>
          <w:szCs w:val="22"/>
        </w:rPr>
        <w:t xml:space="preserve">) </w:t>
      </w:r>
      <w:r w:rsidRPr="00D302D2">
        <w:rPr>
          <w:rFonts w:asciiTheme="minorHAnsi" w:hAnsiTheme="minorHAnsi" w:cs="Arial"/>
          <w:sz w:val="22"/>
          <w:szCs w:val="22"/>
        </w:rPr>
        <w:t xml:space="preserve">do Procesu 2, czyli narzędzia </w:t>
      </w:r>
      <w:r w:rsidRPr="00D302D2">
        <w:rPr>
          <w:rFonts w:asciiTheme="minorHAnsi" w:hAnsiTheme="minorHAnsi" w:cs="Arial"/>
          <w:i/>
          <w:iCs/>
          <w:sz w:val="22"/>
          <w:szCs w:val="22"/>
        </w:rPr>
        <w:t>Generowanie Poziomic z Danych Pośrednich</w:t>
      </w:r>
      <w:r w:rsidRPr="00D302D2">
        <w:rPr>
          <w:rFonts w:asciiTheme="minorHAnsi" w:hAnsiTheme="minorHAnsi" w:cs="Arial"/>
          <w:sz w:val="22"/>
          <w:szCs w:val="22"/>
        </w:rPr>
        <w:t xml:space="preserve">, </w:t>
      </w:r>
      <w:r w:rsidRPr="00D302D2">
        <w:rPr>
          <w:rFonts w:asciiTheme="minorHAnsi" w:hAnsiTheme="minorHAnsi" w:cs="Arial"/>
          <w:iCs/>
          <w:sz w:val="22"/>
          <w:szCs w:val="22"/>
        </w:rPr>
        <w:t>którą przedstawia rysunek 2.</w:t>
      </w:r>
    </w:p>
    <w:p w14:paraId="2215046D" w14:textId="77777777" w:rsidR="007C0CBE" w:rsidRPr="00B706C7" w:rsidRDefault="007C0CBE" w:rsidP="007C0CBE">
      <w:pPr>
        <w:jc w:val="center"/>
        <w:rPr>
          <w:rFonts w:asciiTheme="minorHAnsi" w:hAnsiTheme="minorHAnsi"/>
          <w:sz w:val="22"/>
          <w:szCs w:val="22"/>
          <w:u w:val="single"/>
        </w:rPr>
      </w:pPr>
      <w:r w:rsidRPr="00B706C7"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64384" behindDoc="1" locked="0" layoutInCell="1" allowOverlap="1" wp14:anchorId="045B2E43" wp14:editId="390A64C1">
            <wp:simplePos x="0" y="0"/>
            <wp:positionH relativeFrom="column">
              <wp:posOffset>676910</wp:posOffset>
            </wp:positionH>
            <wp:positionV relativeFrom="paragraph">
              <wp:posOffset>72390</wp:posOffset>
            </wp:positionV>
            <wp:extent cx="4768215" cy="3766185"/>
            <wp:effectExtent l="19050" t="0" r="0" b="0"/>
            <wp:wrapTight wrapText="bothSides">
              <wp:wrapPolygon edited="0">
                <wp:start x="-86" y="0"/>
                <wp:lineTo x="-86" y="21524"/>
                <wp:lineTo x="21574" y="21524"/>
                <wp:lineTo x="21574" y="0"/>
                <wp:lineTo x="-86" y="0"/>
              </wp:wrapPolygon>
            </wp:wrapTight>
            <wp:docPr id="4" name="Obraz 4" descr="Opis: C:\Documents and Settings\ksawicka\Pulpit\czesc 4 generalizacja rzezby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Opis: C:\Documents and Settings\ksawicka\Pulpit\czesc 4 generalizacja rzezby.bmp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215" cy="376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579C19" w14:textId="77777777" w:rsidR="007C0CBE" w:rsidRDefault="007C0CBE" w:rsidP="007C0CBE">
      <w:pPr>
        <w:spacing w:line="360" w:lineRule="auto"/>
        <w:jc w:val="center"/>
        <w:rPr>
          <w:rFonts w:asciiTheme="minorHAnsi" w:hAnsiTheme="minorHAnsi"/>
          <w:sz w:val="22"/>
          <w:szCs w:val="22"/>
        </w:rPr>
      </w:pPr>
    </w:p>
    <w:p w14:paraId="0B0C1E09" w14:textId="77777777" w:rsidR="007C0CBE" w:rsidRDefault="007C0CBE" w:rsidP="007C0CBE">
      <w:pPr>
        <w:spacing w:line="360" w:lineRule="auto"/>
        <w:jc w:val="center"/>
        <w:rPr>
          <w:rFonts w:asciiTheme="minorHAnsi" w:hAnsiTheme="minorHAnsi"/>
          <w:sz w:val="22"/>
          <w:szCs w:val="22"/>
        </w:rPr>
      </w:pPr>
    </w:p>
    <w:p w14:paraId="6AE90686" w14:textId="77777777" w:rsidR="007C0CBE" w:rsidRDefault="007C0CBE" w:rsidP="007C0CBE">
      <w:pPr>
        <w:spacing w:line="360" w:lineRule="auto"/>
        <w:jc w:val="center"/>
        <w:rPr>
          <w:rFonts w:asciiTheme="minorHAnsi" w:hAnsiTheme="minorHAnsi"/>
          <w:sz w:val="22"/>
          <w:szCs w:val="22"/>
        </w:rPr>
      </w:pPr>
    </w:p>
    <w:p w14:paraId="08AC38EC" w14:textId="77777777" w:rsidR="007C0CBE" w:rsidRDefault="007C0CBE" w:rsidP="007C0CBE">
      <w:pPr>
        <w:spacing w:line="360" w:lineRule="auto"/>
        <w:jc w:val="center"/>
        <w:rPr>
          <w:rFonts w:asciiTheme="minorHAnsi" w:hAnsiTheme="minorHAnsi"/>
          <w:sz w:val="22"/>
          <w:szCs w:val="22"/>
        </w:rPr>
      </w:pPr>
    </w:p>
    <w:p w14:paraId="52105B1F" w14:textId="77777777" w:rsidR="007C0CBE" w:rsidRDefault="007C0CBE" w:rsidP="007C0CBE">
      <w:pPr>
        <w:spacing w:line="360" w:lineRule="auto"/>
        <w:jc w:val="center"/>
        <w:rPr>
          <w:rFonts w:asciiTheme="minorHAnsi" w:hAnsiTheme="minorHAnsi"/>
          <w:sz w:val="22"/>
          <w:szCs w:val="22"/>
        </w:rPr>
      </w:pPr>
    </w:p>
    <w:p w14:paraId="5884A69A" w14:textId="77777777" w:rsidR="007C0CBE" w:rsidRDefault="007C0CBE" w:rsidP="007C0CBE">
      <w:pPr>
        <w:spacing w:line="360" w:lineRule="auto"/>
        <w:jc w:val="center"/>
        <w:rPr>
          <w:rFonts w:asciiTheme="minorHAnsi" w:hAnsiTheme="minorHAnsi"/>
          <w:sz w:val="22"/>
          <w:szCs w:val="22"/>
        </w:rPr>
      </w:pPr>
    </w:p>
    <w:p w14:paraId="73F842D3" w14:textId="77777777" w:rsidR="007C0CBE" w:rsidRDefault="007C0CBE" w:rsidP="007C0CBE">
      <w:pPr>
        <w:spacing w:line="360" w:lineRule="auto"/>
        <w:jc w:val="center"/>
        <w:rPr>
          <w:rFonts w:asciiTheme="minorHAnsi" w:hAnsiTheme="minorHAnsi"/>
          <w:sz w:val="22"/>
          <w:szCs w:val="22"/>
        </w:rPr>
      </w:pPr>
    </w:p>
    <w:p w14:paraId="1628938A" w14:textId="77777777" w:rsidR="007C0CBE" w:rsidRDefault="007C0CBE" w:rsidP="007C0CBE">
      <w:pPr>
        <w:spacing w:line="360" w:lineRule="auto"/>
        <w:jc w:val="center"/>
        <w:rPr>
          <w:rFonts w:asciiTheme="minorHAnsi" w:hAnsiTheme="minorHAnsi"/>
          <w:sz w:val="22"/>
          <w:szCs w:val="22"/>
        </w:rPr>
      </w:pPr>
    </w:p>
    <w:p w14:paraId="2DB0C46A" w14:textId="77777777" w:rsidR="007C0CBE" w:rsidRDefault="007C0CBE" w:rsidP="007C0CBE">
      <w:pPr>
        <w:spacing w:line="360" w:lineRule="auto"/>
        <w:jc w:val="center"/>
        <w:rPr>
          <w:rFonts w:asciiTheme="minorHAnsi" w:hAnsiTheme="minorHAnsi"/>
          <w:sz w:val="22"/>
          <w:szCs w:val="22"/>
        </w:rPr>
      </w:pPr>
    </w:p>
    <w:p w14:paraId="716BE195" w14:textId="77777777" w:rsidR="007C0CBE" w:rsidRDefault="007C0CBE" w:rsidP="007C0CBE">
      <w:pPr>
        <w:spacing w:line="360" w:lineRule="auto"/>
        <w:jc w:val="center"/>
        <w:rPr>
          <w:rFonts w:asciiTheme="minorHAnsi" w:hAnsiTheme="minorHAnsi"/>
          <w:sz w:val="22"/>
          <w:szCs w:val="22"/>
        </w:rPr>
      </w:pPr>
    </w:p>
    <w:p w14:paraId="52BA117B" w14:textId="77777777" w:rsidR="007C0CBE" w:rsidRDefault="007C0CBE" w:rsidP="007C0CBE">
      <w:pPr>
        <w:spacing w:line="360" w:lineRule="auto"/>
        <w:jc w:val="center"/>
        <w:rPr>
          <w:rFonts w:asciiTheme="minorHAnsi" w:hAnsiTheme="minorHAnsi"/>
          <w:sz w:val="22"/>
          <w:szCs w:val="22"/>
        </w:rPr>
      </w:pPr>
    </w:p>
    <w:p w14:paraId="473D7B5E" w14:textId="77777777" w:rsidR="007C0CBE" w:rsidRPr="00B706C7" w:rsidRDefault="007C0CBE" w:rsidP="007C0CBE">
      <w:pPr>
        <w:spacing w:line="360" w:lineRule="auto"/>
        <w:jc w:val="center"/>
        <w:rPr>
          <w:rFonts w:asciiTheme="minorHAnsi" w:hAnsiTheme="minorHAnsi"/>
          <w:i/>
          <w:iCs/>
          <w:sz w:val="22"/>
          <w:szCs w:val="22"/>
        </w:rPr>
      </w:pPr>
      <w:r w:rsidRPr="00B706C7">
        <w:rPr>
          <w:rFonts w:asciiTheme="minorHAnsi" w:hAnsiTheme="minorHAnsi"/>
          <w:sz w:val="22"/>
          <w:szCs w:val="22"/>
        </w:rPr>
        <w:t xml:space="preserve">Rys. 2. Algorytm narzędzia </w:t>
      </w:r>
      <w:r w:rsidRPr="00B706C7">
        <w:rPr>
          <w:rFonts w:asciiTheme="minorHAnsi" w:hAnsiTheme="minorHAnsi"/>
          <w:i/>
          <w:iCs/>
          <w:sz w:val="22"/>
          <w:szCs w:val="22"/>
        </w:rPr>
        <w:t>Generowanie Poziomic z Danych Pośrednich</w:t>
      </w:r>
    </w:p>
    <w:p w14:paraId="1CB29D44" w14:textId="77777777" w:rsidR="007C0CBE" w:rsidRPr="00D302D2" w:rsidRDefault="007C0CBE" w:rsidP="00D302D2">
      <w:pPr>
        <w:pStyle w:val="Default"/>
        <w:spacing w:line="300" w:lineRule="exact"/>
        <w:ind w:left="0" w:firstLine="0"/>
        <w:rPr>
          <w:rFonts w:asciiTheme="minorHAnsi" w:hAnsiTheme="minorHAnsi" w:cs="Arial"/>
          <w:color w:val="auto"/>
          <w:sz w:val="22"/>
          <w:szCs w:val="22"/>
        </w:rPr>
      </w:pPr>
      <w:r w:rsidRPr="00D302D2">
        <w:rPr>
          <w:rFonts w:asciiTheme="minorHAnsi" w:hAnsiTheme="minorHAnsi" w:cs="Arial"/>
          <w:color w:val="auto"/>
          <w:sz w:val="22"/>
          <w:szCs w:val="22"/>
        </w:rPr>
        <w:lastRenderedPageBreak/>
        <w:t>W tym miejscu użytkownik decyduje o włączeniu obiektów z bazy BDOT10k (np. budowle ziemne, cieki) do odpowiednich zbiorów (</w:t>
      </w:r>
      <w:proofErr w:type="spellStart"/>
      <w:r w:rsidRPr="00D302D2">
        <w:rPr>
          <w:rFonts w:asciiTheme="minorHAnsi" w:hAnsiTheme="minorHAnsi" w:cs="Arial"/>
          <w:i/>
          <w:iCs/>
          <w:color w:val="auto"/>
          <w:sz w:val="22"/>
          <w:szCs w:val="22"/>
        </w:rPr>
        <w:t>OutputHardLines</w:t>
      </w:r>
      <w:proofErr w:type="spellEnd"/>
      <w:r w:rsidRPr="00D302D2">
        <w:rPr>
          <w:rFonts w:asciiTheme="minorHAnsi" w:hAnsiTheme="minorHAnsi" w:cs="Arial"/>
          <w:color w:val="auto"/>
          <w:sz w:val="22"/>
          <w:szCs w:val="22"/>
        </w:rPr>
        <w:t xml:space="preserve">, </w:t>
      </w:r>
      <w:proofErr w:type="spellStart"/>
      <w:r w:rsidRPr="00D302D2">
        <w:rPr>
          <w:rFonts w:asciiTheme="minorHAnsi" w:hAnsiTheme="minorHAnsi" w:cs="Arial"/>
          <w:i/>
          <w:iCs/>
          <w:color w:val="auto"/>
          <w:sz w:val="22"/>
          <w:szCs w:val="22"/>
        </w:rPr>
        <w:t>OutputImportantPoints</w:t>
      </w:r>
      <w:proofErr w:type="spellEnd"/>
      <w:r w:rsidRPr="00D302D2">
        <w:rPr>
          <w:rFonts w:asciiTheme="minorHAnsi" w:hAnsiTheme="minorHAnsi" w:cs="Arial"/>
          <w:i/>
          <w:iCs/>
          <w:color w:val="auto"/>
          <w:sz w:val="22"/>
          <w:szCs w:val="22"/>
        </w:rPr>
        <w:t xml:space="preserve">), </w:t>
      </w:r>
      <w:r w:rsidRPr="00D302D2">
        <w:rPr>
          <w:rFonts w:asciiTheme="minorHAnsi" w:hAnsiTheme="minorHAnsi" w:cs="Arial"/>
          <w:color w:val="auto"/>
          <w:sz w:val="22"/>
          <w:szCs w:val="22"/>
        </w:rPr>
        <w:t xml:space="preserve">gdzie będą one danymi wejściowymi do generowania poziomic. Dane ze zbiorów </w:t>
      </w:r>
      <w:r w:rsidRPr="00D302D2">
        <w:rPr>
          <w:rFonts w:asciiTheme="minorHAnsi" w:hAnsiTheme="minorHAnsi" w:cs="Arial"/>
          <w:iCs/>
          <w:color w:val="auto"/>
          <w:sz w:val="22"/>
          <w:szCs w:val="22"/>
        </w:rPr>
        <w:t xml:space="preserve">wejściowych </w:t>
      </w:r>
      <w:r w:rsidRPr="00D302D2">
        <w:rPr>
          <w:rFonts w:asciiTheme="minorHAnsi" w:hAnsiTheme="minorHAnsi" w:cs="Arial"/>
          <w:color w:val="auto"/>
          <w:sz w:val="22"/>
          <w:szCs w:val="22"/>
        </w:rPr>
        <w:t xml:space="preserve">zostają użyte w funkcji </w:t>
      </w:r>
      <w:proofErr w:type="spellStart"/>
      <w:r w:rsidRPr="00D302D2">
        <w:rPr>
          <w:rFonts w:asciiTheme="minorHAnsi" w:hAnsiTheme="minorHAnsi" w:cs="Arial"/>
          <w:i/>
          <w:iCs/>
          <w:color w:val="auto"/>
          <w:sz w:val="22"/>
          <w:szCs w:val="22"/>
        </w:rPr>
        <w:t>Create</w:t>
      </w:r>
      <w:proofErr w:type="spellEnd"/>
      <w:r w:rsidRPr="00D302D2">
        <w:rPr>
          <w:rFonts w:asciiTheme="minorHAnsi" w:hAnsiTheme="minorHAnsi" w:cs="Arial"/>
          <w:i/>
          <w:iCs/>
          <w:color w:val="auto"/>
          <w:sz w:val="22"/>
          <w:szCs w:val="22"/>
        </w:rPr>
        <w:t xml:space="preserve"> TIN</w:t>
      </w:r>
      <w:r w:rsidRPr="00D302D2">
        <w:rPr>
          <w:rFonts w:asciiTheme="minorHAnsi" w:hAnsiTheme="minorHAnsi" w:cs="Arial"/>
          <w:color w:val="auto"/>
          <w:sz w:val="22"/>
          <w:szCs w:val="22"/>
        </w:rPr>
        <w:t xml:space="preserve">. Wewnątrz funkcji określone zostaje znaczenie poszczególnych klas obiektów jako </w:t>
      </w:r>
      <w:proofErr w:type="spellStart"/>
      <w:r w:rsidRPr="00D302D2">
        <w:rPr>
          <w:rFonts w:asciiTheme="minorHAnsi" w:hAnsiTheme="minorHAnsi" w:cs="Arial"/>
          <w:i/>
          <w:iCs/>
          <w:color w:val="auto"/>
          <w:sz w:val="22"/>
          <w:szCs w:val="22"/>
        </w:rPr>
        <w:t>masspoints</w:t>
      </w:r>
      <w:proofErr w:type="spellEnd"/>
      <w:r w:rsidRPr="00D302D2">
        <w:rPr>
          <w:rFonts w:asciiTheme="minorHAnsi" w:hAnsiTheme="minorHAnsi" w:cs="Arial"/>
          <w:i/>
          <w:iCs/>
          <w:color w:val="auto"/>
          <w:sz w:val="22"/>
          <w:szCs w:val="22"/>
        </w:rPr>
        <w:t xml:space="preserve"> </w:t>
      </w:r>
      <w:r w:rsidRPr="00D302D2">
        <w:rPr>
          <w:rFonts w:asciiTheme="minorHAnsi" w:hAnsiTheme="minorHAnsi" w:cs="Arial"/>
          <w:color w:val="auto"/>
          <w:sz w:val="22"/>
          <w:szCs w:val="22"/>
        </w:rPr>
        <w:t xml:space="preserve">lub </w:t>
      </w:r>
      <w:proofErr w:type="spellStart"/>
      <w:r w:rsidRPr="00D302D2">
        <w:rPr>
          <w:rFonts w:asciiTheme="minorHAnsi" w:hAnsiTheme="minorHAnsi" w:cs="Arial"/>
          <w:i/>
          <w:iCs/>
          <w:color w:val="auto"/>
          <w:sz w:val="22"/>
          <w:szCs w:val="22"/>
        </w:rPr>
        <w:t>hardlines</w:t>
      </w:r>
      <w:proofErr w:type="spellEnd"/>
      <w:r w:rsidRPr="00D302D2">
        <w:rPr>
          <w:rFonts w:asciiTheme="minorHAnsi" w:hAnsiTheme="minorHAnsi" w:cs="Arial"/>
          <w:color w:val="auto"/>
          <w:sz w:val="22"/>
          <w:szCs w:val="22"/>
        </w:rPr>
        <w:t xml:space="preserve">. </w:t>
      </w:r>
    </w:p>
    <w:p w14:paraId="0B48048F" w14:textId="77777777" w:rsidR="007C0CBE" w:rsidRPr="00D302D2" w:rsidRDefault="007C0CBE" w:rsidP="00D302D2">
      <w:pPr>
        <w:pStyle w:val="Default"/>
        <w:spacing w:line="300" w:lineRule="exact"/>
        <w:ind w:left="0" w:firstLine="0"/>
        <w:rPr>
          <w:rFonts w:asciiTheme="minorHAnsi" w:hAnsiTheme="minorHAnsi" w:cs="Arial"/>
          <w:color w:val="auto"/>
          <w:sz w:val="22"/>
          <w:szCs w:val="22"/>
        </w:rPr>
      </w:pPr>
      <w:r w:rsidRPr="00D302D2">
        <w:rPr>
          <w:rFonts w:asciiTheme="minorHAnsi" w:hAnsiTheme="minorHAnsi" w:cs="Arial"/>
          <w:color w:val="auto"/>
          <w:sz w:val="22"/>
          <w:szCs w:val="22"/>
        </w:rPr>
        <w:t xml:space="preserve">Funkcja </w:t>
      </w:r>
      <w:proofErr w:type="spellStart"/>
      <w:r w:rsidRPr="00D302D2">
        <w:rPr>
          <w:rFonts w:asciiTheme="minorHAnsi" w:hAnsiTheme="minorHAnsi" w:cs="Arial"/>
          <w:i/>
          <w:iCs/>
          <w:color w:val="auto"/>
          <w:sz w:val="22"/>
          <w:szCs w:val="22"/>
        </w:rPr>
        <w:t>Create</w:t>
      </w:r>
      <w:proofErr w:type="spellEnd"/>
      <w:r w:rsidRPr="00D302D2">
        <w:rPr>
          <w:rFonts w:asciiTheme="minorHAnsi" w:hAnsiTheme="minorHAnsi" w:cs="Arial"/>
          <w:i/>
          <w:iCs/>
          <w:color w:val="auto"/>
          <w:sz w:val="22"/>
          <w:szCs w:val="22"/>
        </w:rPr>
        <w:t xml:space="preserve"> TIN </w:t>
      </w:r>
      <w:r w:rsidRPr="00D302D2">
        <w:rPr>
          <w:rFonts w:asciiTheme="minorHAnsi" w:hAnsiTheme="minorHAnsi" w:cs="Arial"/>
          <w:color w:val="auto"/>
          <w:sz w:val="22"/>
          <w:szCs w:val="22"/>
        </w:rPr>
        <w:t xml:space="preserve">tworzy zbiór </w:t>
      </w:r>
      <w:proofErr w:type="spellStart"/>
      <w:r w:rsidRPr="00D302D2">
        <w:rPr>
          <w:rFonts w:asciiTheme="minorHAnsi" w:hAnsiTheme="minorHAnsi" w:cs="Arial"/>
          <w:i/>
          <w:iCs/>
          <w:color w:val="auto"/>
          <w:sz w:val="22"/>
          <w:szCs w:val="22"/>
        </w:rPr>
        <w:t>Output</w:t>
      </w:r>
      <w:proofErr w:type="spellEnd"/>
      <w:r w:rsidRPr="00D302D2">
        <w:rPr>
          <w:rFonts w:asciiTheme="minorHAnsi" w:hAnsiTheme="minorHAnsi" w:cs="Arial"/>
          <w:i/>
          <w:iCs/>
          <w:color w:val="auto"/>
          <w:sz w:val="22"/>
          <w:szCs w:val="22"/>
        </w:rPr>
        <w:t xml:space="preserve"> TIN</w:t>
      </w:r>
      <w:r w:rsidRPr="00D302D2">
        <w:rPr>
          <w:rFonts w:asciiTheme="minorHAnsi" w:hAnsiTheme="minorHAnsi" w:cs="Arial"/>
          <w:color w:val="auto"/>
          <w:sz w:val="22"/>
          <w:szCs w:val="22"/>
        </w:rPr>
        <w:t xml:space="preserve">, który stanie się podstawą do utworzenia poziomic dla badanego obszaru w zadanej skali. Dane z formatu TIN zostają przemodelowane do postaci rastra </w:t>
      </w:r>
      <w:proofErr w:type="spellStart"/>
      <w:r w:rsidRPr="00D302D2">
        <w:rPr>
          <w:rFonts w:asciiTheme="minorHAnsi" w:hAnsiTheme="minorHAnsi" w:cs="Arial"/>
          <w:i/>
          <w:iCs/>
          <w:color w:val="auto"/>
          <w:sz w:val="22"/>
          <w:szCs w:val="22"/>
        </w:rPr>
        <w:t>tmp</w:t>
      </w:r>
      <w:proofErr w:type="spellEnd"/>
      <w:r w:rsidRPr="00D302D2">
        <w:rPr>
          <w:rFonts w:asciiTheme="minorHAnsi" w:hAnsiTheme="minorHAnsi" w:cs="Arial"/>
          <w:i/>
          <w:iCs/>
          <w:color w:val="auto"/>
          <w:sz w:val="22"/>
          <w:szCs w:val="22"/>
        </w:rPr>
        <w:t xml:space="preserve"> Raster </w:t>
      </w:r>
      <w:r w:rsidRPr="00D302D2">
        <w:rPr>
          <w:rFonts w:asciiTheme="minorHAnsi" w:hAnsiTheme="minorHAnsi" w:cs="Arial"/>
          <w:color w:val="auto"/>
          <w:sz w:val="22"/>
          <w:szCs w:val="22"/>
        </w:rPr>
        <w:t xml:space="preserve">funkcją </w:t>
      </w:r>
      <w:r w:rsidRPr="00D302D2">
        <w:rPr>
          <w:rFonts w:asciiTheme="minorHAnsi" w:hAnsiTheme="minorHAnsi" w:cs="Arial"/>
          <w:i/>
          <w:iCs/>
          <w:color w:val="auto"/>
          <w:sz w:val="22"/>
          <w:szCs w:val="22"/>
        </w:rPr>
        <w:t>TIN to Raster</w:t>
      </w:r>
      <w:r w:rsidRPr="00D302D2">
        <w:rPr>
          <w:rFonts w:asciiTheme="minorHAnsi" w:hAnsiTheme="minorHAnsi" w:cs="Arial"/>
          <w:color w:val="auto"/>
          <w:sz w:val="22"/>
          <w:szCs w:val="22"/>
        </w:rPr>
        <w:t xml:space="preserve">. Powstały raster ma rozdzielczość pięć razy mniejszą od rastra źródłowego aplikacji. Kolejny krok to wygładzenie rastra. Realizowane jest ono skryptem </w:t>
      </w:r>
      <w:proofErr w:type="spellStart"/>
      <w:r w:rsidRPr="00D302D2">
        <w:rPr>
          <w:rFonts w:asciiTheme="minorHAnsi" w:hAnsiTheme="minorHAnsi" w:cs="Arial"/>
          <w:i/>
          <w:iCs/>
          <w:color w:val="auto"/>
          <w:sz w:val="22"/>
          <w:szCs w:val="22"/>
        </w:rPr>
        <w:t>ScriptRasterMedian</w:t>
      </w:r>
      <w:proofErr w:type="spellEnd"/>
      <w:r w:rsidRPr="00D302D2">
        <w:rPr>
          <w:rFonts w:asciiTheme="minorHAnsi" w:hAnsiTheme="minorHAnsi" w:cs="Arial"/>
          <w:color w:val="auto"/>
          <w:sz w:val="22"/>
          <w:szCs w:val="22"/>
        </w:rPr>
        <w:t xml:space="preserve">, którego zadaniem jest filtracja rastra filtrem medianowym. Siła filtracji opisana jest parametrem </w:t>
      </w:r>
      <w:proofErr w:type="spellStart"/>
      <w:r w:rsidRPr="00D302D2">
        <w:rPr>
          <w:rFonts w:asciiTheme="minorHAnsi" w:hAnsiTheme="minorHAnsi" w:cs="Arial"/>
          <w:i/>
          <w:iCs/>
          <w:color w:val="auto"/>
          <w:sz w:val="22"/>
          <w:szCs w:val="22"/>
        </w:rPr>
        <w:t>inRadius</w:t>
      </w:r>
      <w:proofErr w:type="spellEnd"/>
      <w:r w:rsidRPr="00D302D2">
        <w:rPr>
          <w:rFonts w:asciiTheme="minorHAnsi" w:hAnsiTheme="minorHAnsi" w:cs="Arial"/>
          <w:i/>
          <w:iCs/>
          <w:color w:val="auto"/>
          <w:sz w:val="22"/>
          <w:szCs w:val="22"/>
        </w:rPr>
        <w:t xml:space="preserve"> </w:t>
      </w:r>
      <w:r w:rsidRPr="00D302D2">
        <w:rPr>
          <w:rFonts w:asciiTheme="minorHAnsi" w:hAnsiTheme="minorHAnsi" w:cs="Arial"/>
          <w:color w:val="auto"/>
          <w:sz w:val="22"/>
          <w:szCs w:val="22"/>
        </w:rPr>
        <w:t xml:space="preserve">ustawianym przez użytkownika. Raster </w:t>
      </w:r>
      <w:proofErr w:type="spellStart"/>
      <w:r w:rsidRPr="00D302D2">
        <w:rPr>
          <w:rFonts w:asciiTheme="minorHAnsi" w:hAnsiTheme="minorHAnsi" w:cs="Arial"/>
          <w:i/>
          <w:iCs/>
          <w:color w:val="auto"/>
          <w:sz w:val="22"/>
          <w:szCs w:val="22"/>
        </w:rPr>
        <w:t>outRaster</w:t>
      </w:r>
      <w:proofErr w:type="spellEnd"/>
      <w:r w:rsidRPr="00D302D2">
        <w:rPr>
          <w:rFonts w:asciiTheme="minorHAnsi" w:hAnsiTheme="minorHAnsi" w:cs="Arial"/>
          <w:i/>
          <w:iCs/>
          <w:color w:val="auto"/>
          <w:sz w:val="22"/>
          <w:szCs w:val="22"/>
        </w:rPr>
        <w:t xml:space="preserve"> </w:t>
      </w:r>
      <w:r w:rsidRPr="00D302D2">
        <w:rPr>
          <w:rFonts w:asciiTheme="minorHAnsi" w:hAnsiTheme="minorHAnsi" w:cs="Arial"/>
          <w:color w:val="auto"/>
          <w:sz w:val="22"/>
          <w:szCs w:val="22"/>
        </w:rPr>
        <w:t xml:space="preserve">jest już bezpośrednim materiałem do wykonania poziomic za pomocą funkcji </w:t>
      </w:r>
      <w:proofErr w:type="spellStart"/>
      <w:r w:rsidRPr="00D302D2">
        <w:rPr>
          <w:rFonts w:asciiTheme="minorHAnsi" w:hAnsiTheme="minorHAnsi" w:cs="Arial"/>
          <w:i/>
          <w:iCs/>
          <w:color w:val="auto"/>
          <w:sz w:val="22"/>
          <w:szCs w:val="22"/>
        </w:rPr>
        <w:t>Contour</w:t>
      </w:r>
      <w:proofErr w:type="spellEnd"/>
      <w:r w:rsidRPr="00D302D2">
        <w:rPr>
          <w:rFonts w:asciiTheme="minorHAnsi" w:hAnsiTheme="minorHAnsi" w:cs="Arial"/>
          <w:i/>
          <w:iCs/>
          <w:color w:val="auto"/>
          <w:sz w:val="22"/>
          <w:szCs w:val="22"/>
        </w:rPr>
        <w:t xml:space="preserve"> with </w:t>
      </w:r>
      <w:proofErr w:type="spellStart"/>
      <w:r w:rsidRPr="00D302D2">
        <w:rPr>
          <w:rFonts w:asciiTheme="minorHAnsi" w:hAnsiTheme="minorHAnsi" w:cs="Arial"/>
          <w:i/>
          <w:iCs/>
          <w:color w:val="auto"/>
          <w:sz w:val="22"/>
          <w:szCs w:val="22"/>
        </w:rPr>
        <w:t>Barriers</w:t>
      </w:r>
      <w:proofErr w:type="spellEnd"/>
      <w:r w:rsidRPr="00D302D2">
        <w:rPr>
          <w:rFonts w:asciiTheme="minorHAnsi" w:hAnsiTheme="minorHAnsi" w:cs="Arial"/>
          <w:color w:val="auto"/>
          <w:sz w:val="22"/>
          <w:szCs w:val="22"/>
        </w:rPr>
        <w:t xml:space="preserve">. </w:t>
      </w:r>
    </w:p>
    <w:p w14:paraId="64E3A708" w14:textId="77777777" w:rsidR="007C0CBE" w:rsidRPr="00D302D2" w:rsidRDefault="007C0CBE" w:rsidP="00D302D2">
      <w:pPr>
        <w:spacing w:line="300" w:lineRule="exact"/>
        <w:ind w:left="0" w:firstLine="0"/>
        <w:rPr>
          <w:rFonts w:asciiTheme="minorHAnsi" w:hAnsiTheme="minorHAnsi" w:cs="Arial"/>
          <w:sz w:val="22"/>
          <w:szCs w:val="22"/>
        </w:rPr>
      </w:pPr>
      <w:r w:rsidRPr="00D302D2">
        <w:rPr>
          <w:rFonts w:asciiTheme="minorHAnsi" w:hAnsiTheme="minorHAnsi" w:cs="Arial"/>
          <w:sz w:val="22"/>
          <w:szCs w:val="22"/>
        </w:rPr>
        <w:t xml:space="preserve">Model rzeźby </w:t>
      </w:r>
      <w:proofErr w:type="spellStart"/>
      <w:r w:rsidRPr="00D302D2">
        <w:rPr>
          <w:rFonts w:asciiTheme="minorHAnsi" w:hAnsiTheme="minorHAnsi" w:cs="Arial"/>
          <w:i/>
          <w:iCs/>
          <w:sz w:val="22"/>
          <w:szCs w:val="22"/>
        </w:rPr>
        <w:t>Output</w:t>
      </w:r>
      <w:proofErr w:type="spellEnd"/>
      <w:r w:rsidRPr="00D302D2">
        <w:rPr>
          <w:rFonts w:asciiTheme="minorHAnsi" w:hAnsiTheme="minorHAnsi" w:cs="Arial"/>
          <w:i/>
          <w:iCs/>
          <w:sz w:val="22"/>
          <w:szCs w:val="22"/>
        </w:rPr>
        <w:t xml:space="preserve"> TIN </w:t>
      </w:r>
      <w:r w:rsidRPr="00D302D2">
        <w:rPr>
          <w:rFonts w:asciiTheme="minorHAnsi" w:hAnsiTheme="minorHAnsi" w:cs="Arial"/>
          <w:sz w:val="22"/>
          <w:szCs w:val="22"/>
        </w:rPr>
        <w:t xml:space="preserve">jest też podstawą do dalszych prac nad rzeźbą terenu w niższych skalach. </w:t>
      </w:r>
      <w:r w:rsidRPr="00D302D2">
        <w:rPr>
          <w:rFonts w:asciiTheme="minorHAnsi" w:hAnsiTheme="minorHAnsi" w:cs="Arial"/>
          <w:sz w:val="22"/>
          <w:szCs w:val="22"/>
        </w:rPr>
        <w:br/>
        <w:t xml:space="preserve">Na jego podstawie generowany jest funkcją </w:t>
      </w:r>
      <w:r w:rsidRPr="00D302D2">
        <w:rPr>
          <w:rFonts w:asciiTheme="minorHAnsi" w:hAnsiTheme="minorHAnsi" w:cs="Arial"/>
          <w:i/>
          <w:iCs/>
          <w:sz w:val="22"/>
          <w:szCs w:val="22"/>
        </w:rPr>
        <w:t xml:space="preserve">TIN to Raster </w:t>
      </w:r>
      <w:r w:rsidRPr="00D302D2">
        <w:rPr>
          <w:rFonts w:asciiTheme="minorHAnsi" w:hAnsiTheme="minorHAnsi" w:cs="Arial"/>
          <w:sz w:val="22"/>
          <w:szCs w:val="22"/>
        </w:rPr>
        <w:t xml:space="preserve">NMT GRID o nazwie </w:t>
      </w:r>
      <w:proofErr w:type="spellStart"/>
      <w:r w:rsidRPr="00D302D2">
        <w:rPr>
          <w:rFonts w:asciiTheme="minorHAnsi" w:hAnsiTheme="minorHAnsi" w:cs="Arial"/>
          <w:i/>
          <w:iCs/>
          <w:sz w:val="22"/>
          <w:szCs w:val="22"/>
        </w:rPr>
        <w:t>Output</w:t>
      </w:r>
      <w:proofErr w:type="spellEnd"/>
      <w:r w:rsidRPr="00D302D2">
        <w:rPr>
          <w:rFonts w:asciiTheme="minorHAnsi" w:hAnsiTheme="minorHAnsi" w:cs="Arial"/>
          <w:i/>
          <w:iCs/>
          <w:sz w:val="22"/>
          <w:szCs w:val="22"/>
        </w:rPr>
        <w:t xml:space="preserve"> Raster</w:t>
      </w:r>
      <w:r w:rsidRPr="00D302D2">
        <w:rPr>
          <w:rFonts w:asciiTheme="minorHAnsi" w:hAnsiTheme="minorHAnsi" w:cs="Arial"/>
          <w:sz w:val="22"/>
          <w:szCs w:val="22"/>
        </w:rPr>
        <w:t xml:space="preserve">. Dane utworzone powyższą procedurą, czyli klasa obiektów </w:t>
      </w:r>
      <w:proofErr w:type="spellStart"/>
      <w:r w:rsidRPr="00D302D2">
        <w:rPr>
          <w:rFonts w:asciiTheme="minorHAnsi" w:hAnsiTheme="minorHAnsi" w:cs="Arial"/>
          <w:i/>
          <w:iCs/>
          <w:sz w:val="22"/>
          <w:szCs w:val="22"/>
        </w:rPr>
        <w:t>Outputizolines</w:t>
      </w:r>
      <w:proofErr w:type="spellEnd"/>
      <w:r w:rsidRPr="00D302D2">
        <w:rPr>
          <w:rFonts w:asciiTheme="minorHAnsi" w:hAnsiTheme="minorHAnsi" w:cs="Arial"/>
          <w:i/>
          <w:iCs/>
          <w:sz w:val="22"/>
          <w:szCs w:val="22"/>
        </w:rPr>
        <w:t xml:space="preserve"> </w:t>
      </w:r>
      <w:r w:rsidRPr="00D302D2">
        <w:rPr>
          <w:rFonts w:asciiTheme="minorHAnsi" w:hAnsiTheme="minorHAnsi" w:cs="Arial"/>
          <w:sz w:val="22"/>
          <w:szCs w:val="22"/>
        </w:rPr>
        <w:t xml:space="preserve">oraz raster </w:t>
      </w:r>
      <w:proofErr w:type="spellStart"/>
      <w:r w:rsidRPr="00D302D2">
        <w:rPr>
          <w:rFonts w:asciiTheme="minorHAnsi" w:hAnsiTheme="minorHAnsi" w:cs="Arial"/>
          <w:i/>
          <w:iCs/>
          <w:sz w:val="22"/>
          <w:szCs w:val="22"/>
        </w:rPr>
        <w:t>Output</w:t>
      </w:r>
      <w:proofErr w:type="spellEnd"/>
      <w:r w:rsidRPr="00D302D2">
        <w:rPr>
          <w:rFonts w:asciiTheme="minorHAnsi" w:hAnsiTheme="minorHAnsi" w:cs="Arial"/>
          <w:i/>
          <w:iCs/>
          <w:sz w:val="22"/>
          <w:szCs w:val="22"/>
        </w:rPr>
        <w:t xml:space="preserve"> Raster </w:t>
      </w:r>
      <w:r w:rsidRPr="00D302D2">
        <w:rPr>
          <w:rFonts w:asciiTheme="minorHAnsi" w:hAnsiTheme="minorHAnsi" w:cs="Arial"/>
          <w:sz w:val="22"/>
          <w:szCs w:val="22"/>
        </w:rPr>
        <w:t xml:space="preserve">to ostateczny produkt aplikacji. </w:t>
      </w:r>
    </w:p>
    <w:p w14:paraId="0C8BC9E2" w14:textId="77777777" w:rsidR="007C0CBE" w:rsidRPr="00D302D2" w:rsidRDefault="007C0CBE" w:rsidP="007C0CBE">
      <w:pPr>
        <w:spacing w:line="300" w:lineRule="exact"/>
        <w:rPr>
          <w:rFonts w:asciiTheme="minorHAnsi" w:hAnsiTheme="minorHAnsi" w:cs="Arial"/>
          <w:b/>
          <w:sz w:val="22"/>
          <w:szCs w:val="22"/>
          <w:u w:val="single"/>
        </w:rPr>
      </w:pPr>
      <w:r w:rsidRPr="00D302D2">
        <w:rPr>
          <w:rFonts w:asciiTheme="minorHAnsi" w:hAnsiTheme="minorHAnsi" w:cs="Arial"/>
          <w:b/>
          <w:sz w:val="22"/>
          <w:szCs w:val="22"/>
          <w:u w:val="single"/>
        </w:rPr>
        <w:t>Opis użytkowania aplikacji</w:t>
      </w:r>
    </w:p>
    <w:p w14:paraId="69CC8CC2" w14:textId="77777777" w:rsidR="007C0CBE" w:rsidRPr="00D302D2" w:rsidRDefault="007C0CBE" w:rsidP="00D302D2">
      <w:pPr>
        <w:pStyle w:val="Default"/>
        <w:spacing w:line="300" w:lineRule="exact"/>
        <w:ind w:left="0" w:firstLine="0"/>
        <w:rPr>
          <w:rFonts w:asciiTheme="minorHAnsi" w:hAnsiTheme="minorHAnsi" w:cs="Arial"/>
          <w:color w:val="auto"/>
          <w:sz w:val="22"/>
          <w:szCs w:val="22"/>
        </w:rPr>
      </w:pPr>
      <w:r w:rsidRPr="00D302D2">
        <w:rPr>
          <w:rFonts w:asciiTheme="minorHAnsi" w:hAnsiTheme="minorHAnsi" w:cs="Arial"/>
          <w:color w:val="auto"/>
          <w:sz w:val="22"/>
          <w:szCs w:val="22"/>
        </w:rPr>
        <w:t xml:space="preserve">Dystrybucja aplikacji odbywa się poprzez kopiowanie folderu </w:t>
      </w:r>
      <w:proofErr w:type="spellStart"/>
      <w:r w:rsidRPr="00D302D2">
        <w:rPr>
          <w:rFonts w:asciiTheme="minorHAnsi" w:hAnsiTheme="minorHAnsi" w:cs="Arial"/>
          <w:color w:val="auto"/>
          <w:sz w:val="22"/>
          <w:szCs w:val="22"/>
        </w:rPr>
        <w:t>GenerowanieRzezby</w:t>
      </w:r>
      <w:proofErr w:type="spellEnd"/>
      <w:r w:rsidRPr="00D302D2">
        <w:rPr>
          <w:rFonts w:asciiTheme="minorHAnsi" w:hAnsiTheme="minorHAnsi" w:cs="Arial"/>
          <w:color w:val="auto"/>
          <w:sz w:val="22"/>
          <w:szCs w:val="22"/>
        </w:rPr>
        <w:t xml:space="preserve">. Zawiera on plik </w:t>
      </w:r>
      <w:proofErr w:type="spellStart"/>
      <w:r w:rsidRPr="00D302D2">
        <w:rPr>
          <w:rFonts w:asciiTheme="minorHAnsi" w:hAnsiTheme="minorHAnsi" w:cs="Arial"/>
          <w:i/>
          <w:iCs/>
          <w:color w:val="auto"/>
          <w:sz w:val="22"/>
          <w:szCs w:val="22"/>
        </w:rPr>
        <w:t>GenerowanieRzezby.tbx</w:t>
      </w:r>
      <w:proofErr w:type="spellEnd"/>
      <w:r w:rsidRPr="00D302D2">
        <w:rPr>
          <w:rFonts w:asciiTheme="minorHAnsi" w:hAnsiTheme="minorHAnsi" w:cs="Arial"/>
          <w:i/>
          <w:iCs/>
          <w:color w:val="auto"/>
          <w:sz w:val="22"/>
          <w:szCs w:val="22"/>
        </w:rPr>
        <w:t xml:space="preserve"> </w:t>
      </w:r>
      <w:r w:rsidRPr="00D302D2">
        <w:rPr>
          <w:rFonts w:asciiTheme="minorHAnsi" w:hAnsiTheme="minorHAnsi" w:cs="Arial"/>
          <w:color w:val="auto"/>
          <w:sz w:val="22"/>
          <w:szCs w:val="22"/>
        </w:rPr>
        <w:t>oraz zestaw plików o rozszerzeniu *.</w:t>
      </w:r>
      <w:proofErr w:type="spellStart"/>
      <w:r w:rsidRPr="00D302D2">
        <w:rPr>
          <w:rFonts w:asciiTheme="minorHAnsi" w:hAnsiTheme="minorHAnsi" w:cs="Arial"/>
          <w:color w:val="auto"/>
          <w:sz w:val="22"/>
          <w:szCs w:val="22"/>
        </w:rPr>
        <w:t>py</w:t>
      </w:r>
      <w:proofErr w:type="spellEnd"/>
      <w:r w:rsidRPr="00D302D2">
        <w:rPr>
          <w:rFonts w:asciiTheme="minorHAnsi" w:hAnsiTheme="minorHAnsi" w:cs="Arial"/>
          <w:color w:val="auto"/>
          <w:sz w:val="22"/>
          <w:szCs w:val="22"/>
        </w:rPr>
        <w:t xml:space="preserve">. Folder ten można kopiować w dowolne miejsce dysku lokalnego stacji roboczej, na której ma być uruchamiana aplikacja. </w:t>
      </w:r>
    </w:p>
    <w:p w14:paraId="6740EE61" w14:textId="77777777" w:rsidR="007C0CBE" w:rsidRPr="00D302D2" w:rsidRDefault="007C0CBE" w:rsidP="007C0CBE">
      <w:pPr>
        <w:pStyle w:val="Default"/>
        <w:spacing w:line="300" w:lineRule="exact"/>
        <w:rPr>
          <w:rFonts w:asciiTheme="minorHAnsi" w:hAnsiTheme="minorHAnsi" w:cs="Arial"/>
          <w:color w:val="auto"/>
          <w:sz w:val="22"/>
          <w:szCs w:val="22"/>
        </w:rPr>
      </w:pPr>
      <w:r w:rsidRPr="00D302D2">
        <w:rPr>
          <w:rFonts w:asciiTheme="minorHAnsi" w:hAnsiTheme="minorHAnsi" w:cs="Arial"/>
          <w:color w:val="auto"/>
          <w:sz w:val="22"/>
          <w:szCs w:val="22"/>
        </w:rPr>
        <w:t xml:space="preserve">Nie można poza ten folder przenosić żadnego z zawartych w nim plików. </w:t>
      </w:r>
    </w:p>
    <w:p w14:paraId="4105DB66" w14:textId="77777777" w:rsidR="007C0CBE" w:rsidRPr="00D302D2" w:rsidRDefault="007C0CBE" w:rsidP="00D302D2">
      <w:pPr>
        <w:spacing w:line="300" w:lineRule="exact"/>
        <w:ind w:left="0" w:firstLine="0"/>
        <w:rPr>
          <w:rFonts w:asciiTheme="minorHAnsi" w:hAnsiTheme="minorHAnsi" w:cs="Arial"/>
          <w:sz w:val="22"/>
          <w:szCs w:val="22"/>
        </w:rPr>
      </w:pPr>
      <w:r w:rsidRPr="00D302D2">
        <w:rPr>
          <w:rFonts w:asciiTheme="minorHAnsi" w:hAnsiTheme="minorHAnsi" w:cs="Arial"/>
          <w:sz w:val="22"/>
          <w:szCs w:val="22"/>
        </w:rPr>
        <w:t xml:space="preserve">W oprogramowaniu </w:t>
      </w:r>
      <w:proofErr w:type="spellStart"/>
      <w:r w:rsidRPr="00D302D2">
        <w:rPr>
          <w:rFonts w:asciiTheme="minorHAnsi" w:hAnsiTheme="minorHAnsi" w:cs="Arial"/>
          <w:sz w:val="22"/>
          <w:szCs w:val="22"/>
        </w:rPr>
        <w:t>ArcGIS</w:t>
      </w:r>
      <w:proofErr w:type="spellEnd"/>
      <w:r w:rsidRPr="00D302D2">
        <w:rPr>
          <w:rFonts w:asciiTheme="minorHAnsi" w:hAnsiTheme="minorHAnsi" w:cs="Arial"/>
          <w:sz w:val="22"/>
          <w:szCs w:val="22"/>
        </w:rPr>
        <w:t xml:space="preserve"> 10 plik </w:t>
      </w:r>
      <w:proofErr w:type="spellStart"/>
      <w:r w:rsidRPr="00D302D2">
        <w:rPr>
          <w:rFonts w:asciiTheme="minorHAnsi" w:hAnsiTheme="minorHAnsi" w:cs="Arial"/>
          <w:i/>
          <w:iCs/>
          <w:sz w:val="22"/>
          <w:szCs w:val="22"/>
        </w:rPr>
        <w:t>GenerowanieRzezby.tbx</w:t>
      </w:r>
      <w:proofErr w:type="spellEnd"/>
      <w:r w:rsidRPr="00D302D2">
        <w:rPr>
          <w:rFonts w:asciiTheme="minorHAnsi" w:hAnsiTheme="minorHAnsi" w:cs="Arial"/>
          <w:i/>
          <w:iCs/>
          <w:sz w:val="22"/>
          <w:szCs w:val="22"/>
        </w:rPr>
        <w:t xml:space="preserve"> </w:t>
      </w:r>
      <w:r w:rsidRPr="00D302D2">
        <w:rPr>
          <w:rFonts w:asciiTheme="minorHAnsi" w:hAnsiTheme="minorHAnsi" w:cs="Arial"/>
          <w:sz w:val="22"/>
          <w:szCs w:val="22"/>
        </w:rPr>
        <w:t xml:space="preserve">jest „magazynem narzędzi” modułu </w:t>
      </w:r>
      <w:proofErr w:type="spellStart"/>
      <w:r w:rsidRPr="00D302D2">
        <w:rPr>
          <w:rFonts w:asciiTheme="minorHAnsi" w:hAnsiTheme="minorHAnsi" w:cs="Arial"/>
          <w:iCs/>
          <w:sz w:val="22"/>
          <w:szCs w:val="22"/>
        </w:rPr>
        <w:t>ArcToolbox</w:t>
      </w:r>
      <w:r w:rsidRPr="00D302D2">
        <w:rPr>
          <w:rFonts w:asciiTheme="minorHAnsi" w:hAnsiTheme="minorHAnsi" w:cs="Arial"/>
          <w:sz w:val="22"/>
          <w:szCs w:val="22"/>
        </w:rPr>
        <w:t>programuArcMap</w:t>
      </w:r>
      <w:proofErr w:type="spellEnd"/>
      <w:r w:rsidRPr="00D302D2">
        <w:rPr>
          <w:rFonts w:asciiTheme="minorHAnsi" w:hAnsiTheme="minorHAnsi" w:cs="Arial"/>
          <w:sz w:val="22"/>
          <w:szCs w:val="22"/>
        </w:rPr>
        <w:t xml:space="preserve">. Aby skorzystać z jego funkcjonalności należy go dodać do </w:t>
      </w:r>
      <w:proofErr w:type="spellStart"/>
      <w:r w:rsidRPr="00D302D2">
        <w:rPr>
          <w:rFonts w:asciiTheme="minorHAnsi" w:hAnsiTheme="minorHAnsi" w:cs="Arial"/>
          <w:sz w:val="22"/>
          <w:szCs w:val="22"/>
        </w:rPr>
        <w:t>ArcToolbox</w:t>
      </w:r>
      <w:proofErr w:type="spellEnd"/>
      <w:r w:rsidRPr="00D302D2">
        <w:rPr>
          <w:rFonts w:asciiTheme="minorHAnsi" w:hAnsiTheme="minorHAnsi" w:cs="Arial"/>
          <w:sz w:val="22"/>
          <w:szCs w:val="22"/>
        </w:rPr>
        <w:t>. Jego wnętrze pokazane zostało na rysunku 3.</w:t>
      </w:r>
    </w:p>
    <w:p w14:paraId="18BEC1EE" w14:textId="37C85840" w:rsidR="007C0CBE" w:rsidRPr="00B706C7" w:rsidRDefault="00366630" w:rsidP="007C0CBE">
      <w:pPr>
        <w:spacing w:line="36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C82497" wp14:editId="26A23497">
                <wp:simplePos x="0" y="0"/>
                <wp:positionH relativeFrom="column">
                  <wp:posOffset>1544320</wp:posOffset>
                </wp:positionH>
                <wp:positionV relativeFrom="paragraph">
                  <wp:posOffset>122555</wp:posOffset>
                </wp:positionV>
                <wp:extent cx="2498090" cy="3285490"/>
                <wp:effectExtent l="19050" t="19050" r="16510" b="10160"/>
                <wp:wrapNone/>
                <wp:docPr id="18" name="Prostokąt zaokrąglony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8090" cy="32854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62A57FB" id="Prostokąt zaokrąglony 18" o:spid="_x0000_s1026" style="position:absolute;margin-left:121.6pt;margin-top:9.65pt;width:196.7pt;height:258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" filled="f" strokecolor="red" strokeweight="4.5pt"/>
            </w:pict>
          </mc:Fallback>
        </mc:AlternateContent>
      </w:r>
      <w:r w:rsidR="007A178C"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65408" behindDoc="1" locked="0" layoutInCell="1" allowOverlap="1" wp14:anchorId="3F30A4F3" wp14:editId="4834CDED">
            <wp:simplePos x="0" y="0"/>
            <wp:positionH relativeFrom="column">
              <wp:posOffset>1701800</wp:posOffset>
            </wp:positionH>
            <wp:positionV relativeFrom="paragraph">
              <wp:posOffset>58420</wp:posOffset>
            </wp:positionV>
            <wp:extent cx="2224405" cy="3830955"/>
            <wp:effectExtent l="19050" t="0" r="4445" b="0"/>
            <wp:wrapTight wrapText="bothSides">
              <wp:wrapPolygon edited="0">
                <wp:start x="-185" y="0"/>
                <wp:lineTo x="-185" y="21482"/>
                <wp:lineTo x="21643" y="21482"/>
                <wp:lineTo x="21643" y="0"/>
                <wp:lineTo x="-185" y="0"/>
              </wp:wrapPolygon>
            </wp:wrapTight>
            <wp:docPr id="3" name="Obraz 3" descr="Opis: C:\Documents and Settings\ksawicka\Pulpit\toolbox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Opis: C:\Documents and Settings\ksawicka\Pulpit\toolbox.bmp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383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22942F" w14:textId="660448D6" w:rsidR="007C0CBE" w:rsidRPr="00B706C7" w:rsidRDefault="00366630" w:rsidP="007C0CBE">
      <w:pPr>
        <w:jc w:val="center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CCDA29" wp14:editId="1F7EFEDE">
                <wp:simplePos x="0" y="0"/>
                <wp:positionH relativeFrom="column">
                  <wp:posOffset>1725295</wp:posOffset>
                </wp:positionH>
                <wp:positionV relativeFrom="paragraph">
                  <wp:posOffset>171450</wp:posOffset>
                </wp:positionV>
                <wp:extent cx="2170430" cy="431800"/>
                <wp:effectExtent l="19050" t="19050" r="20320" b="25400"/>
                <wp:wrapNone/>
                <wp:docPr id="17" name="Prostokąt zaokrąglony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0430" cy="431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BCFF19" id="Prostokąt zaokrąglony 17" o:spid="_x0000_s1026" style="position:absolute;margin-left:135.85pt;margin-top:13.5pt;width:170.9pt;height:3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" filled="f" strokecolor="#92d050" strokeweight="4.5pt"/>
            </w:pict>
          </mc:Fallback>
        </mc:AlternateContent>
      </w:r>
    </w:p>
    <w:p w14:paraId="6E9BCF46" w14:textId="77777777" w:rsidR="00D302D2" w:rsidRDefault="00D302D2" w:rsidP="007C0CBE">
      <w:pPr>
        <w:spacing w:line="360" w:lineRule="auto"/>
        <w:jc w:val="center"/>
        <w:rPr>
          <w:rFonts w:ascii="Arial" w:hAnsi="Arial" w:cs="Arial"/>
          <w:sz w:val="21"/>
          <w:szCs w:val="21"/>
        </w:rPr>
      </w:pPr>
    </w:p>
    <w:p w14:paraId="6A6BA876" w14:textId="77777777" w:rsidR="00D302D2" w:rsidRDefault="00D302D2" w:rsidP="007C0CBE">
      <w:pPr>
        <w:spacing w:line="360" w:lineRule="auto"/>
        <w:jc w:val="center"/>
        <w:rPr>
          <w:rFonts w:ascii="Arial" w:hAnsi="Arial" w:cs="Arial"/>
          <w:sz w:val="21"/>
          <w:szCs w:val="21"/>
        </w:rPr>
      </w:pPr>
    </w:p>
    <w:p w14:paraId="3F2AB6C5" w14:textId="77777777" w:rsidR="00D302D2" w:rsidRDefault="00D302D2" w:rsidP="007C0CBE">
      <w:pPr>
        <w:spacing w:line="360" w:lineRule="auto"/>
        <w:jc w:val="center"/>
        <w:rPr>
          <w:rFonts w:ascii="Arial" w:hAnsi="Arial" w:cs="Arial"/>
          <w:sz w:val="21"/>
          <w:szCs w:val="21"/>
        </w:rPr>
      </w:pPr>
    </w:p>
    <w:p w14:paraId="64B27FBA" w14:textId="77777777" w:rsidR="00D302D2" w:rsidRDefault="00D302D2" w:rsidP="007C0CBE">
      <w:pPr>
        <w:spacing w:line="360" w:lineRule="auto"/>
        <w:jc w:val="center"/>
        <w:rPr>
          <w:rFonts w:ascii="Arial" w:hAnsi="Arial" w:cs="Arial"/>
          <w:sz w:val="21"/>
          <w:szCs w:val="21"/>
        </w:rPr>
      </w:pPr>
    </w:p>
    <w:p w14:paraId="2EDAEC72" w14:textId="77777777" w:rsidR="00D302D2" w:rsidRDefault="00D302D2" w:rsidP="007C0CBE">
      <w:pPr>
        <w:spacing w:line="360" w:lineRule="auto"/>
        <w:jc w:val="center"/>
        <w:rPr>
          <w:rFonts w:ascii="Arial" w:hAnsi="Arial" w:cs="Arial"/>
          <w:sz w:val="21"/>
          <w:szCs w:val="21"/>
        </w:rPr>
      </w:pPr>
    </w:p>
    <w:p w14:paraId="1FAD9E25" w14:textId="77777777" w:rsidR="00D302D2" w:rsidRDefault="00D302D2" w:rsidP="007C0CBE">
      <w:pPr>
        <w:spacing w:line="360" w:lineRule="auto"/>
        <w:jc w:val="center"/>
        <w:rPr>
          <w:rFonts w:ascii="Arial" w:hAnsi="Arial" w:cs="Arial"/>
          <w:sz w:val="21"/>
          <w:szCs w:val="21"/>
        </w:rPr>
      </w:pPr>
    </w:p>
    <w:p w14:paraId="6298A4EA" w14:textId="77777777" w:rsidR="00D302D2" w:rsidRDefault="00D302D2" w:rsidP="007C0CBE">
      <w:pPr>
        <w:spacing w:line="360" w:lineRule="auto"/>
        <w:jc w:val="center"/>
        <w:rPr>
          <w:rFonts w:ascii="Arial" w:hAnsi="Arial" w:cs="Arial"/>
          <w:sz w:val="21"/>
          <w:szCs w:val="21"/>
        </w:rPr>
      </w:pPr>
    </w:p>
    <w:p w14:paraId="14FB9D0C" w14:textId="77777777" w:rsidR="00D302D2" w:rsidRDefault="00D302D2" w:rsidP="007C0CBE">
      <w:pPr>
        <w:spacing w:line="360" w:lineRule="auto"/>
        <w:jc w:val="center"/>
        <w:rPr>
          <w:rFonts w:ascii="Arial" w:hAnsi="Arial" w:cs="Arial"/>
          <w:sz w:val="21"/>
          <w:szCs w:val="21"/>
        </w:rPr>
      </w:pPr>
    </w:p>
    <w:p w14:paraId="13C48863" w14:textId="77777777" w:rsidR="00D302D2" w:rsidRDefault="00D302D2" w:rsidP="007C0CBE">
      <w:pPr>
        <w:spacing w:line="360" w:lineRule="auto"/>
        <w:jc w:val="center"/>
        <w:rPr>
          <w:rFonts w:ascii="Arial" w:hAnsi="Arial" w:cs="Arial"/>
          <w:sz w:val="21"/>
          <w:szCs w:val="21"/>
        </w:rPr>
      </w:pPr>
    </w:p>
    <w:p w14:paraId="75B10C30" w14:textId="77777777" w:rsidR="00D302D2" w:rsidRDefault="00D302D2" w:rsidP="007C0CBE">
      <w:pPr>
        <w:spacing w:line="360" w:lineRule="auto"/>
        <w:jc w:val="center"/>
        <w:rPr>
          <w:rFonts w:ascii="Arial" w:hAnsi="Arial" w:cs="Arial"/>
          <w:sz w:val="21"/>
          <w:szCs w:val="21"/>
        </w:rPr>
      </w:pPr>
    </w:p>
    <w:p w14:paraId="242D7F8E" w14:textId="77777777" w:rsidR="00D302D2" w:rsidRDefault="00D302D2" w:rsidP="007C0CBE">
      <w:pPr>
        <w:spacing w:line="360" w:lineRule="auto"/>
        <w:jc w:val="center"/>
        <w:rPr>
          <w:rFonts w:ascii="Arial" w:hAnsi="Arial" w:cs="Arial"/>
          <w:sz w:val="21"/>
          <w:szCs w:val="21"/>
        </w:rPr>
      </w:pPr>
    </w:p>
    <w:p w14:paraId="008336A4" w14:textId="77777777" w:rsidR="007C0CBE" w:rsidRPr="007A178C" w:rsidRDefault="007C0CBE" w:rsidP="007A178C">
      <w:pPr>
        <w:spacing w:line="360" w:lineRule="auto"/>
        <w:ind w:left="0" w:firstLine="0"/>
        <w:jc w:val="center"/>
        <w:rPr>
          <w:rFonts w:asciiTheme="minorHAnsi" w:hAnsiTheme="minorHAnsi" w:cs="Arial"/>
          <w:i/>
          <w:iCs/>
          <w:sz w:val="22"/>
          <w:szCs w:val="22"/>
        </w:rPr>
      </w:pPr>
      <w:r w:rsidRPr="007A178C">
        <w:rPr>
          <w:rFonts w:asciiTheme="minorHAnsi" w:hAnsiTheme="minorHAnsi" w:cs="Arial"/>
          <w:sz w:val="22"/>
          <w:szCs w:val="22"/>
        </w:rPr>
        <w:t xml:space="preserve">Rys. 3. Zawartość zestawu narzędzi </w:t>
      </w:r>
      <w:proofErr w:type="spellStart"/>
      <w:r w:rsidRPr="007A178C">
        <w:rPr>
          <w:rFonts w:asciiTheme="minorHAnsi" w:hAnsiTheme="minorHAnsi" w:cs="Arial"/>
          <w:i/>
          <w:iCs/>
          <w:sz w:val="22"/>
          <w:szCs w:val="22"/>
        </w:rPr>
        <w:t>GenerowanieRzezby.tbx</w:t>
      </w:r>
      <w:proofErr w:type="spellEnd"/>
    </w:p>
    <w:p w14:paraId="44D3F311" w14:textId="77777777" w:rsidR="007C0CBE" w:rsidRPr="00B706C7" w:rsidRDefault="007C0CBE" w:rsidP="007C0CBE">
      <w:pPr>
        <w:spacing w:line="360" w:lineRule="auto"/>
        <w:rPr>
          <w:rFonts w:asciiTheme="minorHAnsi" w:hAnsiTheme="minorHAnsi"/>
          <w:i/>
          <w:iCs/>
          <w:sz w:val="22"/>
          <w:szCs w:val="22"/>
        </w:rPr>
      </w:pPr>
    </w:p>
    <w:p w14:paraId="1220A394" w14:textId="77777777" w:rsidR="007C0CBE" w:rsidRPr="00916143" w:rsidRDefault="007C0CBE" w:rsidP="00916143">
      <w:pPr>
        <w:pStyle w:val="Akapitzlist1"/>
        <w:spacing w:line="300" w:lineRule="exact"/>
        <w:ind w:left="0" w:firstLine="0"/>
        <w:rPr>
          <w:rFonts w:asciiTheme="minorHAnsi" w:hAnsiTheme="minorHAnsi" w:cs="Arial"/>
          <w:sz w:val="22"/>
          <w:szCs w:val="22"/>
        </w:rPr>
      </w:pPr>
      <w:r w:rsidRPr="00916143">
        <w:rPr>
          <w:rFonts w:asciiTheme="minorHAnsi" w:hAnsiTheme="minorHAnsi" w:cs="Arial"/>
          <w:sz w:val="22"/>
          <w:szCs w:val="22"/>
        </w:rPr>
        <w:t xml:space="preserve">Większość znajdujących się tu modeli i skryptów stanowi informację poglądową i nie stanowi samodzielnie działających programów. Właściwe aplikacje to </w:t>
      </w:r>
      <w:r w:rsidR="00916143">
        <w:rPr>
          <w:rFonts w:asciiTheme="minorHAnsi" w:hAnsiTheme="minorHAnsi" w:cs="Arial"/>
          <w:i/>
          <w:iCs/>
          <w:sz w:val="22"/>
          <w:szCs w:val="22"/>
        </w:rPr>
        <w:t xml:space="preserve">Generowanie Danych Pośrednich </w:t>
      </w:r>
      <w:r w:rsidRPr="00916143">
        <w:rPr>
          <w:rFonts w:asciiTheme="minorHAnsi" w:hAnsiTheme="minorHAnsi" w:cs="Arial"/>
          <w:i/>
          <w:iCs/>
          <w:sz w:val="22"/>
          <w:szCs w:val="22"/>
        </w:rPr>
        <w:t xml:space="preserve">z </w:t>
      </w:r>
      <w:proofErr w:type="spellStart"/>
      <w:r w:rsidRPr="00916143">
        <w:rPr>
          <w:rFonts w:asciiTheme="minorHAnsi" w:hAnsiTheme="minorHAnsi" w:cs="Arial"/>
          <w:i/>
          <w:iCs/>
          <w:sz w:val="22"/>
          <w:szCs w:val="22"/>
        </w:rPr>
        <w:t>RasterGrid</w:t>
      </w:r>
      <w:proofErr w:type="spellEnd"/>
      <w:r w:rsidRPr="00916143">
        <w:rPr>
          <w:rFonts w:asciiTheme="minorHAnsi" w:hAnsiTheme="minorHAnsi" w:cs="Arial"/>
          <w:i/>
          <w:iCs/>
          <w:sz w:val="22"/>
          <w:szCs w:val="22"/>
        </w:rPr>
        <w:t xml:space="preserve"> </w:t>
      </w:r>
      <w:r w:rsidR="00916143">
        <w:rPr>
          <w:rFonts w:asciiTheme="minorHAnsi" w:hAnsiTheme="minorHAnsi" w:cs="Arial"/>
          <w:i/>
          <w:iCs/>
          <w:sz w:val="22"/>
          <w:szCs w:val="22"/>
        </w:rPr>
        <w:br/>
      </w:r>
      <w:r w:rsidRPr="00916143">
        <w:rPr>
          <w:rFonts w:asciiTheme="minorHAnsi" w:hAnsiTheme="minorHAnsi" w:cs="Arial"/>
          <w:sz w:val="22"/>
          <w:szCs w:val="22"/>
        </w:rPr>
        <w:t xml:space="preserve">oraz </w:t>
      </w:r>
      <w:r w:rsidRPr="00916143">
        <w:rPr>
          <w:rFonts w:asciiTheme="minorHAnsi" w:hAnsiTheme="minorHAnsi" w:cs="Arial"/>
          <w:i/>
          <w:iCs/>
          <w:sz w:val="22"/>
          <w:szCs w:val="22"/>
        </w:rPr>
        <w:t>Generowanie Poziomic z Danych Pośrednich</w:t>
      </w:r>
      <w:r w:rsidRPr="00916143">
        <w:rPr>
          <w:rFonts w:asciiTheme="minorHAnsi" w:hAnsiTheme="minorHAnsi" w:cs="Arial"/>
          <w:sz w:val="22"/>
          <w:szCs w:val="22"/>
        </w:rPr>
        <w:t>.</w:t>
      </w:r>
    </w:p>
    <w:p w14:paraId="09301FE3" w14:textId="77777777" w:rsidR="007C0CBE" w:rsidRPr="00916143" w:rsidRDefault="007C0CBE" w:rsidP="007C0CBE">
      <w:pPr>
        <w:pStyle w:val="Akapitzlist1"/>
        <w:spacing w:line="300" w:lineRule="exact"/>
        <w:ind w:left="0"/>
        <w:rPr>
          <w:rFonts w:asciiTheme="minorHAnsi" w:hAnsiTheme="minorHAnsi"/>
          <w:sz w:val="22"/>
          <w:szCs w:val="22"/>
        </w:rPr>
      </w:pPr>
    </w:p>
    <w:p w14:paraId="16440702" w14:textId="77777777" w:rsidR="007C0CBE" w:rsidRPr="00916143" w:rsidRDefault="007C0CBE" w:rsidP="00916143">
      <w:pPr>
        <w:pStyle w:val="Akapitzlist1"/>
        <w:spacing w:line="300" w:lineRule="exact"/>
        <w:ind w:left="0" w:firstLine="0"/>
        <w:rPr>
          <w:rFonts w:asciiTheme="minorHAnsi" w:hAnsiTheme="minorHAnsi" w:cs="Arial"/>
          <w:b/>
          <w:sz w:val="22"/>
          <w:szCs w:val="22"/>
          <w:u w:val="single"/>
        </w:rPr>
      </w:pPr>
      <w:r w:rsidRPr="00916143">
        <w:rPr>
          <w:rFonts w:asciiTheme="minorHAnsi" w:hAnsiTheme="minorHAnsi" w:cs="Arial"/>
          <w:b/>
          <w:sz w:val="22"/>
          <w:szCs w:val="22"/>
          <w:u w:val="single"/>
        </w:rPr>
        <w:t>Generowanie danych pośrednich i dobór parametrów procesu generalizacji</w:t>
      </w:r>
    </w:p>
    <w:p w14:paraId="4ACD8C67" w14:textId="77777777" w:rsidR="007C0CBE" w:rsidRPr="00916143" w:rsidRDefault="007C0CBE" w:rsidP="007C0CBE">
      <w:pPr>
        <w:autoSpaceDE w:val="0"/>
        <w:autoSpaceDN w:val="0"/>
        <w:adjustRightInd w:val="0"/>
        <w:spacing w:line="300" w:lineRule="exact"/>
        <w:rPr>
          <w:rFonts w:asciiTheme="minorHAnsi" w:hAnsiTheme="minorHAnsi"/>
          <w:sz w:val="22"/>
          <w:szCs w:val="22"/>
        </w:rPr>
      </w:pPr>
      <w:r w:rsidRPr="00916143">
        <w:rPr>
          <w:rFonts w:asciiTheme="minorHAnsi" w:hAnsiTheme="minorHAnsi" w:cs="Arial"/>
          <w:sz w:val="22"/>
          <w:szCs w:val="22"/>
        </w:rPr>
        <w:t>Okno aplikacji przedstawia rysunek 4</w:t>
      </w:r>
      <w:r w:rsidRPr="00916143">
        <w:rPr>
          <w:rFonts w:asciiTheme="minorHAnsi" w:hAnsiTheme="minorHAnsi"/>
          <w:sz w:val="22"/>
          <w:szCs w:val="22"/>
        </w:rPr>
        <w:t>.</w:t>
      </w:r>
    </w:p>
    <w:p w14:paraId="4A90197E" w14:textId="77777777" w:rsidR="007C0CBE" w:rsidRPr="00B706C7" w:rsidRDefault="00916143" w:rsidP="007C0CBE">
      <w:pPr>
        <w:autoSpaceDE w:val="0"/>
        <w:autoSpaceDN w:val="0"/>
        <w:adjustRightInd w:val="0"/>
        <w:spacing w:line="36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49DA214C" wp14:editId="503C489C">
            <wp:simplePos x="0" y="0"/>
            <wp:positionH relativeFrom="column">
              <wp:posOffset>1449705</wp:posOffset>
            </wp:positionH>
            <wp:positionV relativeFrom="paragraph">
              <wp:posOffset>68580</wp:posOffset>
            </wp:positionV>
            <wp:extent cx="3566795" cy="6222365"/>
            <wp:effectExtent l="19050" t="0" r="0" b="0"/>
            <wp:wrapSquare wrapText="bothSides"/>
            <wp:docPr id="6" name="Obraz 6" descr="Opis: C:\Documents and Settings\ksawicka\Pulpit\dane pos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Opis: C:\Documents and Settings\ksawicka\Pulpit\dane posr.bmp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795" cy="622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2EDAF5" w14:textId="77777777" w:rsidR="007C0CBE" w:rsidRPr="00B706C7" w:rsidRDefault="007C0CBE" w:rsidP="007C0CBE">
      <w:pPr>
        <w:rPr>
          <w:rFonts w:asciiTheme="minorHAnsi" w:hAnsiTheme="minorHAnsi"/>
          <w:sz w:val="22"/>
          <w:szCs w:val="22"/>
        </w:rPr>
      </w:pPr>
    </w:p>
    <w:p w14:paraId="419296DC" w14:textId="77777777" w:rsidR="007C0CBE" w:rsidRPr="00B706C7" w:rsidRDefault="007C0CBE" w:rsidP="007C0CBE">
      <w:pPr>
        <w:rPr>
          <w:rFonts w:asciiTheme="minorHAnsi" w:hAnsiTheme="minorHAnsi"/>
          <w:sz w:val="22"/>
          <w:szCs w:val="22"/>
        </w:rPr>
      </w:pPr>
    </w:p>
    <w:p w14:paraId="2FB2560E" w14:textId="77777777" w:rsidR="007C0CBE" w:rsidRPr="00B706C7" w:rsidRDefault="007C0CBE" w:rsidP="007C0CBE">
      <w:pPr>
        <w:rPr>
          <w:rFonts w:asciiTheme="minorHAnsi" w:hAnsiTheme="minorHAnsi"/>
          <w:sz w:val="22"/>
          <w:szCs w:val="22"/>
        </w:rPr>
      </w:pPr>
    </w:p>
    <w:p w14:paraId="679C32A5" w14:textId="77777777" w:rsidR="007C0CBE" w:rsidRPr="00916143" w:rsidRDefault="007C0CBE" w:rsidP="00916143">
      <w:pPr>
        <w:tabs>
          <w:tab w:val="left" w:pos="914"/>
        </w:tabs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="Arial"/>
          <w:sz w:val="22"/>
          <w:szCs w:val="22"/>
        </w:rPr>
      </w:pPr>
      <w:r w:rsidRPr="00B706C7">
        <w:rPr>
          <w:rFonts w:asciiTheme="minorHAnsi" w:hAnsiTheme="minorHAnsi"/>
          <w:sz w:val="22"/>
          <w:szCs w:val="22"/>
        </w:rPr>
        <w:br w:type="textWrapping" w:clear="all"/>
      </w:r>
      <w:r w:rsidRPr="00916143">
        <w:rPr>
          <w:rFonts w:asciiTheme="minorHAnsi" w:hAnsiTheme="minorHAnsi" w:cs="Arial"/>
          <w:sz w:val="22"/>
          <w:szCs w:val="22"/>
        </w:rPr>
        <w:t xml:space="preserve">Rys. 4. Okno aplikacji </w:t>
      </w:r>
      <w:r w:rsidRPr="00916143">
        <w:rPr>
          <w:rFonts w:asciiTheme="minorHAnsi" w:hAnsiTheme="minorHAnsi" w:cs="Arial"/>
          <w:i/>
          <w:iCs/>
          <w:sz w:val="22"/>
          <w:szCs w:val="22"/>
        </w:rPr>
        <w:t xml:space="preserve">Generowanie Danych Pośrednich z </w:t>
      </w:r>
      <w:proofErr w:type="spellStart"/>
      <w:r w:rsidRPr="00916143">
        <w:rPr>
          <w:rFonts w:asciiTheme="minorHAnsi" w:hAnsiTheme="minorHAnsi" w:cs="Arial"/>
          <w:i/>
          <w:iCs/>
          <w:sz w:val="22"/>
          <w:szCs w:val="22"/>
        </w:rPr>
        <w:t>RasterGrid</w:t>
      </w:r>
      <w:proofErr w:type="spellEnd"/>
    </w:p>
    <w:p w14:paraId="6E4FE2CB" w14:textId="77777777" w:rsidR="007C0CBE" w:rsidRPr="00916143" w:rsidRDefault="007C0CBE" w:rsidP="00916143">
      <w:pPr>
        <w:spacing w:line="300" w:lineRule="exact"/>
        <w:ind w:left="0" w:firstLine="0"/>
        <w:rPr>
          <w:rFonts w:asciiTheme="minorHAnsi" w:hAnsiTheme="minorHAnsi" w:cs="Arial"/>
          <w:sz w:val="22"/>
          <w:szCs w:val="22"/>
        </w:rPr>
      </w:pPr>
      <w:r w:rsidRPr="00916143">
        <w:rPr>
          <w:rFonts w:asciiTheme="minorHAnsi" w:hAnsiTheme="minorHAnsi" w:cs="Arial"/>
          <w:sz w:val="22"/>
          <w:szCs w:val="22"/>
        </w:rPr>
        <w:t xml:space="preserve">Opis poszczególnych pól oraz kryteria doboru parametrów dla zaproponowanego procesu generalizacji znajdują się w szczegółowych wytycznych do realizacji rzeźby terenu na mapach topograficznych. </w:t>
      </w:r>
    </w:p>
    <w:p w14:paraId="09BC7372" w14:textId="77777777" w:rsidR="007C0CBE" w:rsidRPr="00916143" w:rsidRDefault="007C0CBE" w:rsidP="00916143">
      <w:pPr>
        <w:autoSpaceDE w:val="0"/>
        <w:autoSpaceDN w:val="0"/>
        <w:adjustRightInd w:val="0"/>
        <w:spacing w:line="300" w:lineRule="exact"/>
        <w:ind w:left="0" w:firstLine="0"/>
        <w:rPr>
          <w:rFonts w:asciiTheme="minorHAnsi" w:hAnsiTheme="minorHAnsi" w:cs="Arial"/>
          <w:iCs/>
          <w:sz w:val="22"/>
          <w:szCs w:val="22"/>
        </w:rPr>
      </w:pPr>
      <w:r w:rsidRPr="00916143">
        <w:rPr>
          <w:rFonts w:asciiTheme="minorHAnsi" w:hAnsiTheme="minorHAnsi" w:cs="Arial"/>
          <w:sz w:val="22"/>
          <w:szCs w:val="22"/>
        </w:rPr>
        <w:lastRenderedPageBreak/>
        <w:t xml:space="preserve">Po wypełnieniu wszystkich parametrów, aplikacja </w:t>
      </w:r>
      <w:r w:rsidRPr="00916143">
        <w:rPr>
          <w:rFonts w:asciiTheme="minorHAnsi" w:hAnsiTheme="minorHAnsi" w:cs="Arial"/>
          <w:i/>
          <w:iCs/>
          <w:sz w:val="22"/>
          <w:szCs w:val="22"/>
        </w:rPr>
        <w:t xml:space="preserve">Generowanie Danych Pośrednich </w:t>
      </w:r>
      <w:r w:rsidRPr="00916143">
        <w:rPr>
          <w:rFonts w:asciiTheme="minorHAnsi" w:hAnsiTheme="minorHAnsi" w:cs="Arial"/>
          <w:i/>
          <w:iCs/>
          <w:sz w:val="22"/>
          <w:szCs w:val="22"/>
        </w:rPr>
        <w:br/>
        <w:t xml:space="preserve">z </w:t>
      </w:r>
      <w:proofErr w:type="spellStart"/>
      <w:r w:rsidRPr="00916143">
        <w:rPr>
          <w:rFonts w:asciiTheme="minorHAnsi" w:hAnsiTheme="minorHAnsi" w:cs="Arial"/>
          <w:i/>
          <w:iCs/>
          <w:sz w:val="22"/>
          <w:szCs w:val="22"/>
        </w:rPr>
        <w:t>RasterGrid</w:t>
      </w:r>
      <w:proofErr w:type="spellEnd"/>
      <w:r w:rsidRPr="00916143">
        <w:rPr>
          <w:rFonts w:asciiTheme="minorHAnsi" w:hAnsiTheme="minorHAnsi" w:cs="Arial"/>
          <w:i/>
          <w:iCs/>
          <w:sz w:val="22"/>
          <w:szCs w:val="22"/>
        </w:rPr>
        <w:t xml:space="preserve"> </w:t>
      </w:r>
      <w:r w:rsidRPr="00916143">
        <w:rPr>
          <w:rFonts w:asciiTheme="minorHAnsi" w:hAnsiTheme="minorHAnsi" w:cs="Arial"/>
          <w:iCs/>
          <w:sz w:val="22"/>
          <w:szCs w:val="22"/>
        </w:rPr>
        <w:t>tworzy dane pośrednie oraz 3 klasy obiektów, które zostaną użyte w drugiej części aplikacja do generowania poziomic (</w:t>
      </w:r>
      <w:r w:rsidRPr="00916143">
        <w:rPr>
          <w:rFonts w:asciiTheme="minorHAnsi" w:hAnsiTheme="minorHAnsi" w:cs="Arial"/>
          <w:i/>
          <w:iCs/>
          <w:sz w:val="22"/>
          <w:szCs w:val="22"/>
        </w:rPr>
        <w:t>Generowanie Poziomic z Danych Pośrednich</w:t>
      </w:r>
      <w:r w:rsidRPr="00916143">
        <w:rPr>
          <w:rFonts w:asciiTheme="minorHAnsi" w:hAnsiTheme="minorHAnsi" w:cs="Arial"/>
          <w:iCs/>
          <w:sz w:val="22"/>
          <w:szCs w:val="22"/>
        </w:rPr>
        <w:t>). Są nimi:</w:t>
      </w:r>
    </w:p>
    <w:p w14:paraId="1DA58CE5" w14:textId="77777777" w:rsidR="007C0CBE" w:rsidRPr="00916143" w:rsidRDefault="007C0CBE" w:rsidP="00F017FA">
      <w:pPr>
        <w:pStyle w:val="Akapitzlist"/>
        <w:numPr>
          <w:ilvl w:val="0"/>
          <w:numId w:val="58"/>
        </w:numPr>
        <w:spacing w:line="300" w:lineRule="exact"/>
        <w:ind w:left="284" w:hanging="284"/>
        <w:contextualSpacing/>
        <w:jc w:val="left"/>
        <w:rPr>
          <w:rFonts w:asciiTheme="minorHAnsi" w:hAnsiTheme="minorHAnsi" w:cs="Arial"/>
          <w:iCs/>
          <w:sz w:val="22"/>
          <w:szCs w:val="22"/>
          <w:lang w:val="en-US"/>
        </w:rPr>
      </w:pPr>
      <w:proofErr w:type="spellStart"/>
      <w:r w:rsidRPr="00916143">
        <w:rPr>
          <w:rFonts w:asciiTheme="minorHAnsi" w:hAnsiTheme="minorHAnsi" w:cs="Arial"/>
          <w:iCs/>
          <w:sz w:val="22"/>
          <w:szCs w:val="22"/>
          <w:lang w:val="en-US"/>
        </w:rPr>
        <w:t>FC_Important_erased</w:t>
      </w:r>
      <w:proofErr w:type="spellEnd"/>
      <w:r w:rsidRPr="00916143">
        <w:rPr>
          <w:rFonts w:asciiTheme="minorHAnsi" w:hAnsiTheme="minorHAnsi" w:cs="Arial"/>
          <w:iCs/>
          <w:sz w:val="22"/>
          <w:szCs w:val="22"/>
          <w:lang w:val="en-US"/>
        </w:rPr>
        <w:t xml:space="preserve"> – </w:t>
      </w:r>
      <w:proofErr w:type="spellStart"/>
      <w:r w:rsidRPr="00916143">
        <w:rPr>
          <w:rFonts w:asciiTheme="minorHAnsi" w:hAnsiTheme="minorHAnsi" w:cs="Arial"/>
          <w:iCs/>
          <w:sz w:val="22"/>
          <w:szCs w:val="22"/>
          <w:lang w:val="en-US"/>
        </w:rPr>
        <w:t>punkty</w:t>
      </w:r>
      <w:proofErr w:type="spellEnd"/>
      <w:r w:rsidRPr="00916143">
        <w:rPr>
          <w:rFonts w:asciiTheme="minorHAnsi" w:hAnsiTheme="minorHAnsi" w:cs="Arial"/>
          <w:iCs/>
          <w:sz w:val="22"/>
          <w:szCs w:val="22"/>
          <w:lang w:val="en-US"/>
        </w:rPr>
        <w:t xml:space="preserve"> </w:t>
      </w:r>
      <w:proofErr w:type="spellStart"/>
      <w:r w:rsidRPr="00916143">
        <w:rPr>
          <w:rFonts w:asciiTheme="minorHAnsi" w:hAnsiTheme="minorHAnsi" w:cs="Arial"/>
          <w:iCs/>
          <w:sz w:val="22"/>
          <w:szCs w:val="22"/>
          <w:lang w:val="en-US"/>
        </w:rPr>
        <w:t>istotne</w:t>
      </w:r>
      <w:proofErr w:type="spellEnd"/>
    </w:p>
    <w:p w14:paraId="731AF4AC" w14:textId="77777777" w:rsidR="007C0CBE" w:rsidRPr="00916143" w:rsidRDefault="007C0CBE" w:rsidP="00F017FA">
      <w:pPr>
        <w:pStyle w:val="Akapitzlist"/>
        <w:numPr>
          <w:ilvl w:val="0"/>
          <w:numId w:val="58"/>
        </w:numPr>
        <w:spacing w:line="300" w:lineRule="exact"/>
        <w:ind w:left="284" w:hanging="284"/>
        <w:contextualSpacing/>
        <w:jc w:val="left"/>
        <w:rPr>
          <w:rFonts w:asciiTheme="minorHAnsi" w:hAnsiTheme="minorHAnsi" w:cs="Arial"/>
          <w:iCs/>
          <w:sz w:val="22"/>
          <w:szCs w:val="22"/>
        </w:rPr>
      </w:pPr>
      <w:proofErr w:type="spellStart"/>
      <w:r w:rsidRPr="00916143">
        <w:rPr>
          <w:rFonts w:asciiTheme="minorHAnsi" w:hAnsiTheme="minorHAnsi" w:cs="Arial"/>
          <w:iCs/>
          <w:sz w:val="22"/>
          <w:szCs w:val="22"/>
        </w:rPr>
        <w:t>FC_PointsRegular_erased</w:t>
      </w:r>
      <w:proofErr w:type="spellEnd"/>
      <w:r w:rsidRPr="00916143">
        <w:rPr>
          <w:rFonts w:asciiTheme="minorHAnsi" w:hAnsiTheme="minorHAnsi" w:cs="Arial"/>
          <w:iCs/>
          <w:sz w:val="22"/>
          <w:szCs w:val="22"/>
        </w:rPr>
        <w:t xml:space="preserve"> – punkty regularne</w:t>
      </w:r>
    </w:p>
    <w:p w14:paraId="6C294F43" w14:textId="77777777" w:rsidR="007C0CBE" w:rsidRPr="00916143" w:rsidRDefault="007C0CBE" w:rsidP="00F017FA">
      <w:pPr>
        <w:pStyle w:val="Akapitzlist"/>
        <w:numPr>
          <w:ilvl w:val="0"/>
          <w:numId w:val="58"/>
        </w:numPr>
        <w:spacing w:line="300" w:lineRule="exact"/>
        <w:ind w:left="284" w:hanging="284"/>
        <w:contextualSpacing/>
        <w:jc w:val="left"/>
        <w:rPr>
          <w:rFonts w:asciiTheme="minorHAnsi" w:hAnsiTheme="minorHAnsi" w:cs="Arial"/>
          <w:iCs/>
          <w:sz w:val="22"/>
          <w:szCs w:val="22"/>
        </w:rPr>
      </w:pPr>
      <w:proofErr w:type="spellStart"/>
      <w:r w:rsidRPr="00916143">
        <w:rPr>
          <w:rFonts w:asciiTheme="minorHAnsi" w:hAnsiTheme="minorHAnsi" w:cs="Arial"/>
          <w:iCs/>
          <w:sz w:val="22"/>
          <w:szCs w:val="22"/>
        </w:rPr>
        <w:t>FC_StrLines_Z</w:t>
      </w:r>
      <w:proofErr w:type="spellEnd"/>
      <w:r w:rsidRPr="00916143">
        <w:rPr>
          <w:rFonts w:asciiTheme="minorHAnsi" w:hAnsiTheme="minorHAnsi" w:cs="Arial"/>
          <w:iCs/>
          <w:sz w:val="22"/>
          <w:szCs w:val="22"/>
        </w:rPr>
        <w:t xml:space="preserve"> – linie strukturalne</w:t>
      </w:r>
    </w:p>
    <w:p w14:paraId="07D2A305" w14:textId="77777777" w:rsidR="007C0CBE" w:rsidRPr="00916143" w:rsidRDefault="007C0CBE" w:rsidP="00916143">
      <w:pPr>
        <w:pStyle w:val="Akapitzlist1"/>
        <w:spacing w:line="300" w:lineRule="exact"/>
        <w:ind w:left="0" w:firstLine="0"/>
        <w:rPr>
          <w:rFonts w:asciiTheme="minorHAnsi" w:hAnsiTheme="minorHAnsi" w:cs="Arial"/>
          <w:b/>
          <w:sz w:val="22"/>
          <w:szCs w:val="22"/>
          <w:u w:val="single"/>
        </w:rPr>
      </w:pPr>
      <w:r w:rsidRPr="00916143">
        <w:rPr>
          <w:rFonts w:asciiTheme="minorHAnsi" w:hAnsiTheme="minorHAnsi" w:cs="Arial"/>
          <w:b/>
          <w:sz w:val="22"/>
          <w:szCs w:val="22"/>
          <w:u w:val="single"/>
        </w:rPr>
        <w:t>Generowanie poziomic z danych pośrednich</w:t>
      </w:r>
    </w:p>
    <w:p w14:paraId="36C4BD06" w14:textId="77777777" w:rsidR="007C0CBE" w:rsidRPr="00916143" w:rsidRDefault="007C0CBE" w:rsidP="007C0CBE">
      <w:pPr>
        <w:autoSpaceDE w:val="0"/>
        <w:autoSpaceDN w:val="0"/>
        <w:adjustRightInd w:val="0"/>
        <w:spacing w:line="300" w:lineRule="exact"/>
        <w:rPr>
          <w:rFonts w:asciiTheme="minorHAnsi" w:hAnsiTheme="minorHAnsi" w:cs="Arial"/>
          <w:sz w:val="22"/>
          <w:szCs w:val="22"/>
        </w:rPr>
      </w:pPr>
      <w:r w:rsidRPr="00916143">
        <w:rPr>
          <w:rFonts w:asciiTheme="minorHAnsi" w:hAnsiTheme="minorHAnsi" w:cs="Arial"/>
          <w:sz w:val="22"/>
          <w:szCs w:val="22"/>
        </w:rPr>
        <w:t>Okno aplikacji przedstawia rysunek 5.</w:t>
      </w:r>
    </w:p>
    <w:p w14:paraId="34947096" w14:textId="77777777" w:rsidR="007C0CBE" w:rsidRPr="00B706C7" w:rsidRDefault="007C0CBE" w:rsidP="007C0CBE">
      <w:pPr>
        <w:spacing w:line="360" w:lineRule="auto"/>
        <w:jc w:val="center"/>
        <w:rPr>
          <w:rFonts w:asciiTheme="minorHAnsi" w:hAnsiTheme="minorHAnsi"/>
          <w:sz w:val="22"/>
          <w:szCs w:val="22"/>
        </w:rPr>
      </w:pPr>
      <w:r w:rsidRPr="00B706C7"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33BA6702" wp14:editId="110E8581">
            <wp:extent cx="2981960" cy="3800475"/>
            <wp:effectExtent l="0" t="0" r="8890" b="9525"/>
            <wp:docPr id="2" name="Obraz 2" descr="Opis: C:\Documents and Settings\ksawicka\Pulpit\gen poziomi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Opis: C:\Documents and Settings\ksawicka\Pulpit\gen poziomic.bmp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0096D" w14:textId="77777777" w:rsidR="007C0CBE" w:rsidRPr="00916143" w:rsidRDefault="007C0CBE" w:rsidP="007C0CBE">
      <w:pPr>
        <w:spacing w:line="300" w:lineRule="exact"/>
        <w:jc w:val="center"/>
        <w:rPr>
          <w:rFonts w:asciiTheme="minorHAnsi" w:hAnsiTheme="minorHAnsi" w:cs="Arial"/>
          <w:i/>
          <w:iCs/>
          <w:sz w:val="22"/>
          <w:szCs w:val="22"/>
        </w:rPr>
      </w:pPr>
      <w:r w:rsidRPr="00916143">
        <w:rPr>
          <w:rFonts w:asciiTheme="minorHAnsi" w:hAnsiTheme="minorHAnsi" w:cs="Arial"/>
          <w:sz w:val="22"/>
          <w:szCs w:val="22"/>
        </w:rPr>
        <w:t xml:space="preserve">Rys. 5. Okno aplikacji </w:t>
      </w:r>
      <w:r w:rsidRPr="00916143">
        <w:rPr>
          <w:rFonts w:asciiTheme="minorHAnsi" w:hAnsiTheme="minorHAnsi" w:cs="Arial"/>
          <w:i/>
          <w:iCs/>
          <w:sz w:val="22"/>
          <w:szCs w:val="22"/>
        </w:rPr>
        <w:t xml:space="preserve">Generowanie Danych Pośrednich z </w:t>
      </w:r>
      <w:proofErr w:type="spellStart"/>
      <w:r w:rsidRPr="00916143">
        <w:rPr>
          <w:rFonts w:asciiTheme="minorHAnsi" w:hAnsiTheme="minorHAnsi" w:cs="Arial"/>
          <w:i/>
          <w:iCs/>
          <w:sz w:val="22"/>
          <w:szCs w:val="22"/>
        </w:rPr>
        <w:t>RasterGrid</w:t>
      </w:r>
      <w:proofErr w:type="spellEnd"/>
    </w:p>
    <w:p w14:paraId="256679C2" w14:textId="77777777" w:rsidR="007C0CBE" w:rsidRPr="00916143" w:rsidRDefault="007C0CBE" w:rsidP="00916143">
      <w:pPr>
        <w:spacing w:line="300" w:lineRule="exact"/>
        <w:ind w:left="0" w:firstLine="0"/>
        <w:rPr>
          <w:rFonts w:asciiTheme="minorHAnsi" w:hAnsiTheme="minorHAnsi" w:cs="Arial"/>
          <w:sz w:val="22"/>
          <w:szCs w:val="22"/>
        </w:rPr>
      </w:pPr>
      <w:r w:rsidRPr="00916143">
        <w:rPr>
          <w:rFonts w:asciiTheme="minorHAnsi" w:hAnsiTheme="minorHAnsi" w:cs="Arial"/>
          <w:sz w:val="22"/>
          <w:szCs w:val="22"/>
        </w:rPr>
        <w:t xml:space="preserve">Opis poszczególnych pól oraz kryteria doboru parametrów dla zaproponowanego procesu generalizacji znajdują się w szczegółowych wytycznych do realizacji rzeźby terenu na mapach topograficznych. </w:t>
      </w:r>
    </w:p>
    <w:p w14:paraId="6759D52D" w14:textId="77777777" w:rsidR="007C0CBE" w:rsidRPr="00916143" w:rsidRDefault="007C0CBE" w:rsidP="00916143">
      <w:pPr>
        <w:autoSpaceDE w:val="0"/>
        <w:autoSpaceDN w:val="0"/>
        <w:adjustRightInd w:val="0"/>
        <w:spacing w:line="300" w:lineRule="exact"/>
        <w:ind w:left="0" w:firstLine="0"/>
        <w:rPr>
          <w:rFonts w:asciiTheme="minorHAnsi" w:hAnsiTheme="minorHAnsi" w:cs="Arial"/>
          <w:sz w:val="22"/>
          <w:szCs w:val="22"/>
        </w:rPr>
      </w:pPr>
      <w:r w:rsidRPr="00916143">
        <w:rPr>
          <w:rFonts w:asciiTheme="minorHAnsi" w:hAnsiTheme="minorHAnsi" w:cs="Arial"/>
          <w:sz w:val="22"/>
          <w:szCs w:val="22"/>
        </w:rPr>
        <w:t xml:space="preserve">Produktem finalnym dla Procesu 2 są rastry pośrednie oraz raster będący wejściowym rastrem </w:t>
      </w:r>
      <w:r w:rsidRPr="00916143">
        <w:rPr>
          <w:rFonts w:asciiTheme="minorHAnsi" w:hAnsiTheme="minorHAnsi" w:cs="Arial"/>
          <w:sz w:val="22"/>
          <w:szCs w:val="22"/>
        </w:rPr>
        <w:br/>
        <w:t>do tworzenia poziomic w kolejnej skali (</w:t>
      </w:r>
      <w:proofErr w:type="spellStart"/>
      <w:r w:rsidRPr="00916143">
        <w:rPr>
          <w:rFonts w:asciiTheme="minorHAnsi" w:hAnsiTheme="minorHAnsi" w:cs="Arial"/>
          <w:i/>
          <w:sz w:val="22"/>
          <w:szCs w:val="22"/>
        </w:rPr>
        <w:t>ras_Output</w:t>
      </w:r>
      <w:proofErr w:type="spellEnd"/>
      <w:r w:rsidRPr="00916143">
        <w:rPr>
          <w:rFonts w:asciiTheme="minorHAnsi" w:hAnsiTheme="minorHAnsi" w:cs="Arial"/>
          <w:sz w:val="22"/>
          <w:szCs w:val="22"/>
        </w:rPr>
        <w:t>) oraz poziomice.</w:t>
      </w:r>
    </w:p>
    <w:p w14:paraId="7C54070C" w14:textId="77777777" w:rsidR="007C0CBE" w:rsidRPr="00916143" w:rsidRDefault="007C0CBE" w:rsidP="00916143">
      <w:pPr>
        <w:pStyle w:val="Akapitzlist1"/>
        <w:spacing w:line="300" w:lineRule="exact"/>
        <w:ind w:left="0" w:firstLine="0"/>
        <w:rPr>
          <w:rFonts w:asciiTheme="minorHAnsi" w:hAnsiTheme="minorHAnsi" w:cs="Arial"/>
          <w:b/>
          <w:sz w:val="22"/>
          <w:szCs w:val="22"/>
          <w:u w:val="single"/>
        </w:rPr>
      </w:pPr>
      <w:r w:rsidRPr="00916143">
        <w:rPr>
          <w:rFonts w:asciiTheme="minorHAnsi" w:hAnsiTheme="minorHAnsi" w:cs="Arial"/>
          <w:b/>
          <w:sz w:val="22"/>
          <w:szCs w:val="22"/>
          <w:u w:val="single"/>
        </w:rPr>
        <w:t>Redakcja wygenerowanych poziomic</w:t>
      </w:r>
    </w:p>
    <w:p w14:paraId="3E9F402F" w14:textId="77777777" w:rsidR="007C0CBE" w:rsidRPr="00916143" w:rsidRDefault="007C0CBE" w:rsidP="00916143">
      <w:pPr>
        <w:autoSpaceDE w:val="0"/>
        <w:autoSpaceDN w:val="0"/>
        <w:adjustRightInd w:val="0"/>
        <w:spacing w:line="300" w:lineRule="exact"/>
        <w:ind w:left="0" w:firstLine="0"/>
        <w:rPr>
          <w:rFonts w:asciiTheme="minorHAnsi" w:hAnsiTheme="minorHAnsi" w:cs="Arial"/>
          <w:sz w:val="22"/>
          <w:szCs w:val="22"/>
        </w:rPr>
      </w:pPr>
      <w:r w:rsidRPr="00916143">
        <w:rPr>
          <w:rFonts w:asciiTheme="minorHAnsi" w:hAnsiTheme="minorHAnsi" w:cs="Arial"/>
          <w:sz w:val="22"/>
          <w:szCs w:val="22"/>
        </w:rPr>
        <w:t>Nie mo</w:t>
      </w:r>
      <w:r w:rsidRPr="00916143">
        <w:rPr>
          <w:rFonts w:asciiTheme="minorHAnsi" w:eastAsia="TimesNewRoman" w:hAnsiTheme="minorHAnsi" w:cs="Arial"/>
          <w:sz w:val="22"/>
          <w:szCs w:val="22"/>
        </w:rPr>
        <w:t>ż</w:t>
      </w:r>
      <w:r w:rsidRPr="00916143">
        <w:rPr>
          <w:rFonts w:asciiTheme="minorHAnsi" w:hAnsiTheme="minorHAnsi" w:cs="Arial"/>
          <w:sz w:val="22"/>
          <w:szCs w:val="22"/>
        </w:rPr>
        <w:t>na uzna</w:t>
      </w:r>
      <w:r w:rsidRPr="00916143">
        <w:rPr>
          <w:rFonts w:asciiTheme="minorHAnsi" w:eastAsia="TimesNewRoman" w:hAnsiTheme="minorHAnsi" w:cs="Arial"/>
          <w:sz w:val="22"/>
          <w:szCs w:val="22"/>
        </w:rPr>
        <w:t>ć</w:t>
      </w:r>
      <w:r w:rsidRPr="00916143">
        <w:rPr>
          <w:rFonts w:asciiTheme="minorHAnsi" w:hAnsiTheme="minorHAnsi" w:cs="Arial"/>
          <w:sz w:val="22"/>
          <w:szCs w:val="22"/>
        </w:rPr>
        <w:t xml:space="preserve">, </w:t>
      </w:r>
      <w:r w:rsidRPr="00916143">
        <w:rPr>
          <w:rFonts w:asciiTheme="minorHAnsi" w:eastAsia="TimesNewRoman" w:hAnsiTheme="minorHAnsi" w:cs="Arial"/>
          <w:sz w:val="22"/>
          <w:szCs w:val="22"/>
        </w:rPr>
        <w:t>ż</w:t>
      </w:r>
      <w:r w:rsidRPr="00916143">
        <w:rPr>
          <w:rFonts w:asciiTheme="minorHAnsi" w:hAnsiTheme="minorHAnsi" w:cs="Arial"/>
          <w:sz w:val="22"/>
          <w:szCs w:val="22"/>
        </w:rPr>
        <w:t>e wygenerowane automatycznie poziomice s</w:t>
      </w:r>
      <w:r w:rsidRPr="00916143">
        <w:rPr>
          <w:rFonts w:asciiTheme="minorHAnsi" w:eastAsia="TimesNewRoman" w:hAnsiTheme="minorHAnsi" w:cs="Arial"/>
          <w:sz w:val="22"/>
          <w:szCs w:val="22"/>
        </w:rPr>
        <w:t xml:space="preserve">ą </w:t>
      </w:r>
      <w:r w:rsidRPr="00916143">
        <w:rPr>
          <w:rFonts w:asciiTheme="minorHAnsi" w:hAnsiTheme="minorHAnsi" w:cs="Arial"/>
          <w:sz w:val="22"/>
          <w:szCs w:val="22"/>
        </w:rPr>
        <w:t>produktem finalnym opracowania kartograficznego. Cechuje go kilka wad, które nale</w:t>
      </w:r>
      <w:r w:rsidRPr="00916143">
        <w:rPr>
          <w:rFonts w:asciiTheme="minorHAnsi" w:eastAsia="TimesNewRoman" w:hAnsiTheme="minorHAnsi" w:cs="Arial"/>
          <w:sz w:val="22"/>
          <w:szCs w:val="22"/>
        </w:rPr>
        <w:t>ż</w:t>
      </w:r>
      <w:r w:rsidRPr="00916143">
        <w:rPr>
          <w:rFonts w:asciiTheme="minorHAnsi" w:hAnsiTheme="minorHAnsi" w:cs="Arial"/>
          <w:sz w:val="22"/>
          <w:szCs w:val="22"/>
        </w:rPr>
        <w:t>y wyeliminowa</w:t>
      </w:r>
      <w:r w:rsidRPr="00916143">
        <w:rPr>
          <w:rFonts w:asciiTheme="minorHAnsi" w:eastAsia="TimesNewRoman" w:hAnsiTheme="minorHAnsi" w:cs="Arial"/>
          <w:sz w:val="22"/>
          <w:szCs w:val="22"/>
        </w:rPr>
        <w:t xml:space="preserve">ć </w:t>
      </w:r>
      <w:r w:rsidRPr="00916143">
        <w:rPr>
          <w:rFonts w:asciiTheme="minorHAnsi" w:hAnsiTheme="minorHAnsi" w:cs="Arial"/>
          <w:sz w:val="22"/>
          <w:szCs w:val="22"/>
        </w:rPr>
        <w:t>w trakcie dalszego przetwarzania. Elementami, które nale</w:t>
      </w:r>
      <w:r w:rsidRPr="00916143">
        <w:rPr>
          <w:rFonts w:asciiTheme="minorHAnsi" w:eastAsia="TimesNewRoman" w:hAnsiTheme="minorHAnsi" w:cs="Arial"/>
          <w:sz w:val="22"/>
          <w:szCs w:val="22"/>
        </w:rPr>
        <w:t>ż</w:t>
      </w:r>
      <w:r w:rsidRPr="00916143">
        <w:rPr>
          <w:rFonts w:asciiTheme="minorHAnsi" w:hAnsiTheme="minorHAnsi" w:cs="Arial"/>
          <w:sz w:val="22"/>
          <w:szCs w:val="22"/>
        </w:rPr>
        <w:t>y skorygowa</w:t>
      </w:r>
      <w:r w:rsidRPr="00916143">
        <w:rPr>
          <w:rFonts w:asciiTheme="minorHAnsi" w:eastAsia="TimesNewRoman" w:hAnsiTheme="minorHAnsi" w:cs="Arial"/>
          <w:sz w:val="22"/>
          <w:szCs w:val="22"/>
        </w:rPr>
        <w:t xml:space="preserve">ć </w:t>
      </w:r>
      <w:r w:rsidRPr="00916143">
        <w:rPr>
          <w:rFonts w:asciiTheme="minorHAnsi" w:hAnsiTheme="minorHAnsi" w:cs="Arial"/>
          <w:sz w:val="22"/>
          <w:szCs w:val="22"/>
        </w:rPr>
        <w:t>s</w:t>
      </w:r>
      <w:r w:rsidRPr="00916143">
        <w:rPr>
          <w:rFonts w:asciiTheme="minorHAnsi" w:eastAsia="TimesNewRoman" w:hAnsiTheme="minorHAnsi" w:cs="Arial"/>
          <w:sz w:val="22"/>
          <w:szCs w:val="22"/>
        </w:rPr>
        <w:t>ą</w:t>
      </w:r>
      <w:r w:rsidRPr="00916143">
        <w:rPr>
          <w:rFonts w:asciiTheme="minorHAnsi" w:hAnsiTheme="minorHAnsi" w:cs="Arial"/>
          <w:sz w:val="22"/>
          <w:szCs w:val="22"/>
        </w:rPr>
        <w:t>:</w:t>
      </w:r>
    </w:p>
    <w:p w14:paraId="7E6E2968" w14:textId="77777777" w:rsidR="007C0CBE" w:rsidRPr="00916143" w:rsidRDefault="007C0CBE" w:rsidP="00F017FA">
      <w:pPr>
        <w:pStyle w:val="Akapitzlist"/>
        <w:numPr>
          <w:ilvl w:val="0"/>
          <w:numId w:val="59"/>
        </w:numPr>
        <w:autoSpaceDE w:val="0"/>
        <w:autoSpaceDN w:val="0"/>
        <w:adjustRightInd w:val="0"/>
        <w:spacing w:line="300" w:lineRule="exact"/>
        <w:ind w:left="284" w:hanging="284"/>
        <w:contextualSpacing/>
        <w:jc w:val="left"/>
        <w:rPr>
          <w:rFonts w:asciiTheme="minorHAnsi" w:hAnsiTheme="minorHAnsi" w:cs="Arial"/>
          <w:sz w:val="22"/>
          <w:szCs w:val="22"/>
        </w:rPr>
      </w:pPr>
      <w:r w:rsidRPr="00916143">
        <w:rPr>
          <w:rFonts w:asciiTheme="minorHAnsi" w:hAnsiTheme="minorHAnsi" w:cs="Arial"/>
          <w:sz w:val="22"/>
          <w:szCs w:val="22"/>
        </w:rPr>
        <w:t>niewła</w:t>
      </w:r>
      <w:r w:rsidRPr="00916143">
        <w:rPr>
          <w:rFonts w:asciiTheme="minorHAnsi" w:eastAsia="TimesNewRoman" w:hAnsiTheme="minorHAnsi" w:cs="Arial"/>
          <w:sz w:val="22"/>
          <w:szCs w:val="22"/>
        </w:rPr>
        <w:t>ś</w:t>
      </w:r>
      <w:r w:rsidRPr="00916143">
        <w:rPr>
          <w:rFonts w:asciiTheme="minorHAnsi" w:hAnsiTheme="minorHAnsi" w:cs="Arial"/>
          <w:sz w:val="22"/>
          <w:szCs w:val="22"/>
        </w:rPr>
        <w:t>ciwy kształt,</w:t>
      </w:r>
    </w:p>
    <w:p w14:paraId="63376EEB" w14:textId="77777777" w:rsidR="007C0CBE" w:rsidRPr="00916143" w:rsidRDefault="007C0CBE" w:rsidP="00F017FA">
      <w:pPr>
        <w:pStyle w:val="Akapitzlist"/>
        <w:numPr>
          <w:ilvl w:val="0"/>
          <w:numId w:val="59"/>
        </w:numPr>
        <w:autoSpaceDE w:val="0"/>
        <w:autoSpaceDN w:val="0"/>
        <w:adjustRightInd w:val="0"/>
        <w:spacing w:line="300" w:lineRule="exact"/>
        <w:ind w:left="284" w:hanging="284"/>
        <w:contextualSpacing/>
        <w:jc w:val="left"/>
        <w:rPr>
          <w:rFonts w:asciiTheme="minorHAnsi" w:hAnsiTheme="minorHAnsi" w:cs="Arial"/>
          <w:sz w:val="22"/>
          <w:szCs w:val="22"/>
        </w:rPr>
      </w:pPr>
      <w:r w:rsidRPr="00916143">
        <w:rPr>
          <w:rFonts w:asciiTheme="minorHAnsi" w:hAnsiTheme="minorHAnsi" w:cs="Arial"/>
          <w:sz w:val="22"/>
          <w:szCs w:val="22"/>
        </w:rPr>
        <w:t>niewła</w:t>
      </w:r>
      <w:r w:rsidRPr="00916143">
        <w:rPr>
          <w:rFonts w:asciiTheme="minorHAnsi" w:eastAsia="TimesNewRoman" w:hAnsiTheme="minorHAnsi" w:cs="Arial"/>
          <w:sz w:val="22"/>
          <w:szCs w:val="22"/>
        </w:rPr>
        <w:t>ś</w:t>
      </w:r>
      <w:r w:rsidRPr="00916143">
        <w:rPr>
          <w:rFonts w:asciiTheme="minorHAnsi" w:hAnsiTheme="minorHAnsi" w:cs="Arial"/>
          <w:sz w:val="22"/>
          <w:szCs w:val="22"/>
        </w:rPr>
        <w:t>ciwy wymiar,</w:t>
      </w:r>
    </w:p>
    <w:p w14:paraId="60A71C30" w14:textId="77777777" w:rsidR="007C0CBE" w:rsidRPr="00916143" w:rsidRDefault="007C0CBE" w:rsidP="00F017FA">
      <w:pPr>
        <w:pStyle w:val="Akapitzlist"/>
        <w:numPr>
          <w:ilvl w:val="0"/>
          <w:numId w:val="59"/>
        </w:numPr>
        <w:autoSpaceDE w:val="0"/>
        <w:autoSpaceDN w:val="0"/>
        <w:adjustRightInd w:val="0"/>
        <w:spacing w:line="300" w:lineRule="exact"/>
        <w:ind w:left="284" w:hanging="284"/>
        <w:contextualSpacing/>
        <w:jc w:val="left"/>
        <w:rPr>
          <w:rFonts w:asciiTheme="minorHAnsi" w:hAnsiTheme="minorHAnsi" w:cs="Arial"/>
          <w:sz w:val="22"/>
          <w:szCs w:val="22"/>
        </w:rPr>
      </w:pPr>
      <w:r w:rsidRPr="00916143">
        <w:rPr>
          <w:rFonts w:asciiTheme="minorHAnsi" w:hAnsiTheme="minorHAnsi" w:cs="Arial"/>
          <w:sz w:val="22"/>
          <w:szCs w:val="22"/>
        </w:rPr>
        <w:t>zbyt du</w:t>
      </w:r>
      <w:r w:rsidRPr="00916143">
        <w:rPr>
          <w:rFonts w:asciiTheme="minorHAnsi" w:eastAsia="TimesNewRoman" w:hAnsiTheme="minorHAnsi" w:cs="Arial"/>
          <w:sz w:val="22"/>
          <w:szCs w:val="22"/>
        </w:rPr>
        <w:t>ż</w:t>
      </w:r>
      <w:r w:rsidRPr="00916143">
        <w:rPr>
          <w:rFonts w:asciiTheme="minorHAnsi" w:hAnsiTheme="minorHAnsi" w:cs="Arial"/>
          <w:sz w:val="22"/>
          <w:szCs w:val="22"/>
        </w:rPr>
        <w:t>e zag</w:t>
      </w:r>
      <w:r w:rsidRPr="00916143">
        <w:rPr>
          <w:rFonts w:asciiTheme="minorHAnsi" w:eastAsia="TimesNewRoman" w:hAnsiTheme="minorHAnsi" w:cs="Arial"/>
          <w:sz w:val="22"/>
          <w:szCs w:val="22"/>
        </w:rPr>
        <w:t>ę</w:t>
      </w:r>
      <w:r w:rsidRPr="00916143">
        <w:rPr>
          <w:rFonts w:asciiTheme="minorHAnsi" w:hAnsiTheme="minorHAnsi" w:cs="Arial"/>
          <w:sz w:val="22"/>
          <w:szCs w:val="22"/>
        </w:rPr>
        <w:t xml:space="preserve">szczenie poziomic, </w:t>
      </w:r>
    </w:p>
    <w:p w14:paraId="05F15015" w14:textId="77777777" w:rsidR="007C0CBE" w:rsidRPr="00916143" w:rsidRDefault="007C0CBE" w:rsidP="00F017FA">
      <w:pPr>
        <w:pStyle w:val="Akapitzlist"/>
        <w:numPr>
          <w:ilvl w:val="0"/>
          <w:numId w:val="59"/>
        </w:numPr>
        <w:autoSpaceDE w:val="0"/>
        <w:autoSpaceDN w:val="0"/>
        <w:adjustRightInd w:val="0"/>
        <w:spacing w:line="300" w:lineRule="exact"/>
        <w:ind w:left="284" w:hanging="284"/>
        <w:contextualSpacing/>
        <w:jc w:val="left"/>
        <w:rPr>
          <w:rFonts w:asciiTheme="minorHAnsi" w:eastAsia="TimesNewRoman" w:hAnsiTheme="minorHAnsi" w:cs="Arial"/>
          <w:sz w:val="22"/>
          <w:szCs w:val="22"/>
        </w:rPr>
      </w:pPr>
      <w:r w:rsidRPr="00916143">
        <w:rPr>
          <w:rFonts w:asciiTheme="minorHAnsi" w:hAnsiTheme="minorHAnsi" w:cs="Arial"/>
          <w:sz w:val="22"/>
          <w:szCs w:val="22"/>
        </w:rPr>
        <w:t>niewła</w:t>
      </w:r>
      <w:r w:rsidRPr="00916143">
        <w:rPr>
          <w:rFonts w:asciiTheme="minorHAnsi" w:eastAsia="TimesNewRoman" w:hAnsiTheme="minorHAnsi" w:cs="Arial"/>
          <w:sz w:val="22"/>
          <w:szCs w:val="22"/>
        </w:rPr>
        <w:t>ś</w:t>
      </w:r>
      <w:r w:rsidRPr="00916143">
        <w:rPr>
          <w:rFonts w:asciiTheme="minorHAnsi" w:hAnsiTheme="minorHAnsi" w:cs="Arial"/>
          <w:sz w:val="22"/>
          <w:szCs w:val="22"/>
        </w:rPr>
        <w:t>ciwe relacje przestrzenne z elementami mapy topograficznej (sztuczna ci</w:t>
      </w:r>
      <w:r w:rsidRPr="00916143">
        <w:rPr>
          <w:rFonts w:asciiTheme="minorHAnsi" w:eastAsia="TimesNewRoman" w:hAnsiTheme="minorHAnsi" w:cs="Arial"/>
          <w:sz w:val="22"/>
          <w:szCs w:val="22"/>
        </w:rPr>
        <w:t>ą</w:t>
      </w:r>
      <w:r w:rsidRPr="00916143">
        <w:rPr>
          <w:rFonts w:asciiTheme="minorHAnsi" w:hAnsiTheme="minorHAnsi" w:cs="Arial"/>
          <w:sz w:val="22"/>
          <w:szCs w:val="22"/>
        </w:rPr>
        <w:t>gło</w:t>
      </w:r>
      <w:r w:rsidRPr="00916143">
        <w:rPr>
          <w:rFonts w:asciiTheme="minorHAnsi" w:eastAsia="TimesNewRoman" w:hAnsiTheme="minorHAnsi" w:cs="Arial"/>
          <w:sz w:val="22"/>
          <w:szCs w:val="22"/>
        </w:rPr>
        <w:t xml:space="preserve">ść </w:t>
      </w:r>
      <w:r w:rsidRPr="00916143">
        <w:rPr>
          <w:rFonts w:asciiTheme="minorHAnsi" w:hAnsiTheme="minorHAnsi" w:cs="Arial"/>
          <w:sz w:val="22"/>
          <w:szCs w:val="22"/>
        </w:rPr>
        <w:t xml:space="preserve">poziomic na obszarach </w:t>
      </w:r>
      <w:proofErr w:type="spellStart"/>
      <w:r w:rsidRPr="00916143">
        <w:rPr>
          <w:rFonts w:asciiTheme="minorHAnsi" w:hAnsiTheme="minorHAnsi" w:cs="Arial"/>
          <w:sz w:val="22"/>
          <w:szCs w:val="22"/>
        </w:rPr>
        <w:t>wył</w:t>
      </w:r>
      <w:r w:rsidRPr="00916143">
        <w:rPr>
          <w:rFonts w:asciiTheme="minorHAnsi" w:eastAsia="TimesNewRoman" w:hAnsiTheme="minorHAnsi" w:cs="Arial"/>
          <w:sz w:val="22"/>
          <w:szCs w:val="22"/>
        </w:rPr>
        <w:t>ą</w:t>
      </w:r>
      <w:r w:rsidRPr="00916143">
        <w:rPr>
          <w:rFonts w:asciiTheme="minorHAnsi" w:hAnsiTheme="minorHAnsi" w:cs="Arial"/>
          <w:sz w:val="22"/>
          <w:szCs w:val="22"/>
        </w:rPr>
        <w:t>czeń</w:t>
      </w:r>
      <w:proofErr w:type="spellEnd"/>
      <w:r w:rsidRPr="00916143">
        <w:rPr>
          <w:rFonts w:asciiTheme="minorHAnsi" w:hAnsiTheme="minorHAnsi" w:cs="Arial"/>
          <w:sz w:val="22"/>
          <w:szCs w:val="22"/>
        </w:rPr>
        <w:t xml:space="preserve"> – rzeki, jeziora).</w:t>
      </w:r>
    </w:p>
    <w:p w14:paraId="1599E5A9" w14:textId="77777777" w:rsidR="007C0CBE" w:rsidRPr="00916143" w:rsidRDefault="007C0CBE" w:rsidP="00916143">
      <w:pPr>
        <w:autoSpaceDE w:val="0"/>
        <w:autoSpaceDN w:val="0"/>
        <w:adjustRightInd w:val="0"/>
        <w:spacing w:line="300" w:lineRule="exact"/>
        <w:ind w:left="0" w:firstLine="0"/>
        <w:rPr>
          <w:rFonts w:asciiTheme="minorHAnsi" w:hAnsiTheme="minorHAnsi" w:cs="Arial"/>
          <w:sz w:val="22"/>
          <w:szCs w:val="22"/>
        </w:rPr>
      </w:pPr>
      <w:r w:rsidRPr="00916143">
        <w:rPr>
          <w:rFonts w:asciiTheme="minorHAnsi" w:hAnsiTheme="minorHAnsi" w:cs="Arial"/>
          <w:sz w:val="22"/>
          <w:szCs w:val="22"/>
        </w:rPr>
        <w:lastRenderedPageBreak/>
        <w:t>Cz</w:t>
      </w:r>
      <w:r w:rsidRPr="00916143">
        <w:rPr>
          <w:rFonts w:asciiTheme="minorHAnsi" w:eastAsia="TimesNewRoman" w:hAnsiTheme="minorHAnsi" w:cs="Arial"/>
          <w:sz w:val="22"/>
          <w:szCs w:val="22"/>
        </w:rPr>
        <w:t xml:space="preserve">ęść </w:t>
      </w:r>
      <w:r w:rsidRPr="00916143">
        <w:rPr>
          <w:rFonts w:asciiTheme="minorHAnsi" w:hAnsiTheme="minorHAnsi" w:cs="Arial"/>
          <w:sz w:val="22"/>
          <w:szCs w:val="22"/>
        </w:rPr>
        <w:t>z tych usterek wymaga przeprowadzenia dodatkowych procesów przetworzenia danych wektorowych. Pozostałe powinny zostać usuni</w:t>
      </w:r>
      <w:r w:rsidRPr="00916143">
        <w:rPr>
          <w:rFonts w:asciiTheme="minorHAnsi" w:eastAsia="TimesNewRoman" w:hAnsiTheme="minorHAnsi" w:cs="Arial"/>
          <w:sz w:val="22"/>
          <w:szCs w:val="22"/>
        </w:rPr>
        <w:t>ę</w:t>
      </w:r>
      <w:r w:rsidRPr="00916143">
        <w:rPr>
          <w:rFonts w:asciiTheme="minorHAnsi" w:hAnsiTheme="minorHAnsi" w:cs="Arial"/>
          <w:sz w:val="22"/>
          <w:szCs w:val="22"/>
        </w:rPr>
        <w:t>te w trybie generalizacji kartograficznej.</w:t>
      </w:r>
    </w:p>
    <w:p w14:paraId="4C0C486E" w14:textId="77777777" w:rsidR="007C0CBE" w:rsidRPr="00916143" w:rsidRDefault="007C0CBE" w:rsidP="00916143">
      <w:pPr>
        <w:pStyle w:val="Akapitzlist1"/>
        <w:spacing w:line="300" w:lineRule="exact"/>
        <w:ind w:left="0" w:firstLine="0"/>
        <w:rPr>
          <w:rFonts w:asciiTheme="minorHAnsi" w:hAnsiTheme="minorHAnsi" w:cs="Arial"/>
          <w:sz w:val="22"/>
          <w:szCs w:val="22"/>
        </w:rPr>
      </w:pPr>
      <w:r w:rsidRPr="00916143">
        <w:rPr>
          <w:rFonts w:asciiTheme="minorHAnsi" w:hAnsiTheme="minorHAnsi" w:cs="Arial"/>
          <w:sz w:val="22"/>
          <w:szCs w:val="22"/>
        </w:rPr>
        <w:t xml:space="preserve">Opracowany </w:t>
      </w:r>
      <w:proofErr w:type="spellStart"/>
      <w:r w:rsidRPr="00916143">
        <w:rPr>
          <w:rFonts w:asciiTheme="minorHAnsi" w:hAnsiTheme="minorHAnsi" w:cs="Arial"/>
          <w:sz w:val="22"/>
          <w:szCs w:val="22"/>
        </w:rPr>
        <w:t>ArcToolbox</w:t>
      </w:r>
      <w:proofErr w:type="spellEnd"/>
      <w:r w:rsidRPr="00916143">
        <w:rPr>
          <w:rFonts w:asciiTheme="minorHAnsi" w:hAnsiTheme="minorHAnsi" w:cs="Arial"/>
          <w:sz w:val="22"/>
          <w:szCs w:val="22"/>
        </w:rPr>
        <w:t xml:space="preserve"> zawiera narzędzia przeznaczone do redakcji wygenerowanych poziomic:</w:t>
      </w:r>
    </w:p>
    <w:p w14:paraId="0E437B1B" w14:textId="77777777" w:rsidR="007C0CBE" w:rsidRPr="00916143" w:rsidRDefault="007C0CBE" w:rsidP="00F017FA">
      <w:pPr>
        <w:pStyle w:val="Akapitzlist1"/>
        <w:numPr>
          <w:ilvl w:val="0"/>
          <w:numId w:val="60"/>
        </w:numPr>
        <w:spacing w:line="300" w:lineRule="exact"/>
        <w:ind w:left="284" w:hanging="284"/>
        <w:contextualSpacing/>
        <w:jc w:val="left"/>
        <w:rPr>
          <w:rFonts w:asciiTheme="minorHAnsi" w:hAnsiTheme="minorHAnsi" w:cs="Arial"/>
          <w:i/>
          <w:sz w:val="22"/>
          <w:szCs w:val="22"/>
        </w:rPr>
      </w:pPr>
      <w:r w:rsidRPr="00916143">
        <w:rPr>
          <w:rFonts w:asciiTheme="minorHAnsi" w:hAnsiTheme="minorHAnsi" w:cs="Arial"/>
          <w:i/>
          <w:sz w:val="22"/>
          <w:szCs w:val="22"/>
        </w:rPr>
        <w:t>Generalizacja kształtu poziomic,</w:t>
      </w:r>
    </w:p>
    <w:p w14:paraId="4DD677CD" w14:textId="77777777" w:rsidR="007C0CBE" w:rsidRPr="00916143" w:rsidRDefault="007C0CBE" w:rsidP="00F017FA">
      <w:pPr>
        <w:pStyle w:val="Akapitzlist1"/>
        <w:numPr>
          <w:ilvl w:val="0"/>
          <w:numId w:val="60"/>
        </w:numPr>
        <w:spacing w:line="300" w:lineRule="exact"/>
        <w:ind w:left="284" w:hanging="284"/>
        <w:contextualSpacing/>
        <w:jc w:val="left"/>
        <w:rPr>
          <w:rFonts w:asciiTheme="minorHAnsi" w:hAnsiTheme="minorHAnsi" w:cs="Arial"/>
          <w:i/>
          <w:sz w:val="22"/>
          <w:szCs w:val="22"/>
        </w:rPr>
      </w:pPr>
      <w:r w:rsidRPr="00916143">
        <w:rPr>
          <w:rFonts w:asciiTheme="minorHAnsi" w:hAnsiTheme="minorHAnsi" w:cs="Arial"/>
          <w:i/>
          <w:sz w:val="22"/>
          <w:szCs w:val="22"/>
        </w:rPr>
        <w:t>Generalizacja Krótkich Poziomic ,</w:t>
      </w:r>
    </w:p>
    <w:p w14:paraId="37BEC7C5" w14:textId="77777777" w:rsidR="007C0CBE" w:rsidRPr="00916143" w:rsidRDefault="007C0CBE" w:rsidP="00F017FA">
      <w:pPr>
        <w:pStyle w:val="Akapitzlist1"/>
        <w:numPr>
          <w:ilvl w:val="0"/>
          <w:numId w:val="60"/>
        </w:numPr>
        <w:spacing w:line="300" w:lineRule="exact"/>
        <w:ind w:left="284" w:hanging="284"/>
        <w:contextualSpacing/>
        <w:jc w:val="left"/>
        <w:rPr>
          <w:rFonts w:asciiTheme="minorHAnsi" w:hAnsiTheme="minorHAnsi" w:cs="Arial"/>
          <w:i/>
          <w:sz w:val="22"/>
          <w:szCs w:val="22"/>
        </w:rPr>
      </w:pPr>
      <w:r w:rsidRPr="00916143">
        <w:rPr>
          <w:rFonts w:asciiTheme="minorHAnsi" w:hAnsiTheme="minorHAnsi" w:cs="Arial"/>
          <w:i/>
          <w:sz w:val="22"/>
          <w:szCs w:val="22"/>
        </w:rPr>
        <w:t>Generowanie Obszarów Zagęszczenia Poziomic.</w:t>
      </w:r>
    </w:p>
    <w:p w14:paraId="2D02914E" w14:textId="77777777" w:rsidR="007C0CBE" w:rsidRPr="00916143" w:rsidRDefault="007C0CBE" w:rsidP="007C0CBE">
      <w:pPr>
        <w:spacing w:line="300" w:lineRule="exact"/>
        <w:rPr>
          <w:rFonts w:asciiTheme="minorHAnsi" w:hAnsiTheme="minorHAnsi" w:cs="Arial"/>
          <w:b/>
          <w:sz w:val="22"/>
          <w:szCs w:val="22"/>
          <w:u w:val="single"/>
        </w:rPr>
      </w:pPr>
      <w:r w:rsidRPr="00916143">
        <w:rPr>
          <w:rFonts w:asciiTheme="minorHAnsi" w:hAnsiTheme="minorHAnsi" w:cs="Arial"/>
          <w:b/>
          <w:sz w:val="22"/>
          <w:szCs w:val="22"/>
          <w:u w:val="single"/>
        </w:rPr>
        <w:t>Alternatywne rozwiązania</w:t>
      </w:r>
    </w:p>
    <w:p w14:paraId="568D34C7" w14:textId="65895E0B" w:rsidR="007C0CBE" w:rsidRPr="00916143" w:rsidRDefault="007C0CBE" w:rsidP="00916143">
      <w:pPr>
        <w:spacing w:line="300" w:lineRule="exact"/>
        <w:ind w:left="0" w:firstLine="0"/>
        <w:rPr>
          <w:rFonts w:asciiTheme="minorHAnsi" w:hAnsiTheme="minorHAnsi" w:cs="Arial"/>
          <w:sz w:val="22"/>
          <w:szCs w:val="22"/>
        </w:rPr>
      </w:pPr>
      <w:r w:rsidRPr="00916143">
        <w:rPr>
          <w:rFonts w:asciiTheme="minorHAnsi" w:hAnsiTheme="minorHAnsi" w:cs="Arial"/>
          <w:sz w:val="22"/>
          <w:szCs w:val="22"/>
        </w:rPr>
        <w:t xml:space="preserve">W przypadku braku możliwości wykorzystania narzędzia udostępnianego przez GUGiK, istnieje możliwość realizacji zadania generowania obiektów reprezentujących rzeźbę terenu na mapach topograficznych </w:t>
      </w:r>
      <w:r w:rsidR="00565F0A">
        <w:rPr>
          <w:rFonts w:asciiTheme="minorHAnsi" w:hAnsiTheme="minorHAnsi" w:cs="Arial"/>
          <w:sz w:val="22"/>
          <w:szCs w:val="22"/>
        </w:rPr>
        <w:br/>
      </w:r>
      <w:r w:rsidRPr="00916143">
        <w:rPr>
          <w:rFonts w:asciiTheme="minorHAnsi" w:hAnsiTheme="minorHAnsi" w:cs="Arial"/>
          <w:sz w:val="22"/>
          <w:szCs w:val="22"/>
        </w:rPr>
        <w:t>za</w:t>
      </w:r>
      <w:r w:rsidR="00565F0A">
        <w:rPr>
          <w:rFonts w:asciiTheme="minorHAnsi" w:hAnsiTheme="minorHAnsi" w:cs="Arial"/>
          <w:sz w:val="22"/>
          <w:szCs w:val="22"/>
        </w:rPr>
        <w:t xml:space="preserve"> </w:t>
      </w:r>
      <w:r w:rsidRPr="00916143">
        <w:rPr>
          <w:rFonts w:asciiTheme="minorHAnsi" w:hAnsiTheme="minorHAnsi" w:cs="Arial"/>
          <w:sz w:val="22"/>
          <w:szCs w:val="22"/>
        </w:rPr>
        <w:t>pomocą innego narzędzia przy zachowaniu metodyki opisanej w niniejszych wytycznych.</w:t>
      </w:r>
    </w:p>
    <w:p w14:paraId="022E8F29" w14:textId="77777777" w:rsidR="00A334CA" w:rsidRDefault="00A334CA" w:rsidP="00A334CA">
      <w:pPr>
        <w:spacing w:line="300" w:lineRule="exact"/>
        <w:jc w:val="center"/>
        <w:rPr>
          <w:rFonts w:ascii="Tahoma" w:hAnsi="Tahoma" w:cs="Tahoma"/>
          <w:b/>
          <w:u w:val="single"/>
        </w:rPr>
      </w:pPr>
    </w:p>
    <w:p w14:paraId="4F36DBB4" w14:textId="77777777" w:rsidR="00A334CA" w:rsidRDefault="00A334CA" w:rsidP="00A334CA">
      <w:pPr>
        <w:spacing w:line="300" w:lineRule="exact"/>
        <w:jc w:val="center"/>
        <w:rPr>
          <w:rFonts w:ascii="Tahoma" w:hAnsi="Tahoma" w:cs="Tahoma"/>
          <w:b/>
          <w:u w:val="single"/>
        </w:rPr>
      </w:pPr>
    </w:p>
    <w:p w14:paraId="069770FF" w14:textId="77777777" w:rsidR="00A334CA" w:rsidRDefault="00A334CA">
      <w:pPr>
        <w:rPr>
          <w:rFonts w:ascii="Tahoma" w:hAnsi="Tahoma" w:cs="Tahoma"/>
          <w:b/>
          <w:u w:val="single"/>
        </w:rPr>
      </w:pPr>
      <w:r>
        <w:rPr>
          <w:rFonts w:ascii="Tahoma" w:hAnsi="Tahoma" w:cs="Tahoma"/>
          <w:b/>
          <w:u w:val="single"/>
        </w:rPr>
        <w:br w:type="page"/>
      </w:r>
    </w:p>
    <w:p w14:paraId="7AD6A0A1" w14:textId="77777777" w:rsidR="00A334CA" w:rsidRPr="00F47E1E" w:rsidRDefault="00A334CA" w:rsidP="00A334CA">
      <w:pPr>
        <w:spacing w:line="300" w:lineRule="exact"/>
        <w:jc w:val="center"/>
        <w:rPr>
          <w:rFonts w:asciiTheme="minorHAnsi" w:hAnsiTheme="minorHAnsi" w:cs="Tahoma"/>
          <w:b/>
          <w:szCs w:val="24"/>
          <w:u w:val="single"/>
        </w:rPr>
      </w:pPr>
      <w:r w:rsidRPr="00F47E1E">
        <w:rPr>
          <w:rFonts w:asciiTheme="minorHAnsi" w:hAnsiTheme="minorHAnsi" w:cs="Tahoma"/>
          <w:b/>
          <w:szCs w:val="24"/>
          <w:u w:val="single"/>
        </w:rPr>
        <w:lastRenderedPageBreak/>
        <w:t>CZĘŚĆ II</w:t>
      </w:r>
    </w:p>
    <w:p w14:paraId="16DD30F5" w14:textId="77777777" w:rsidR="00A334CA" w:rsidRPr="00F47E1E" w:rsidRDefault="00A334CA" w:rsidP="00A334CA">
      <w:pPr>
        <w:autoSpaceDE w:val="0"/>
        <w:autoSpaceDN w:val="0"/>
        <w:adjustRightInd w:val="0"/>
        <w:spacing w:line="300" w:lineRule="exact"/>
        <w:jc w:val="center"/>
        <w:rPr>
          <w:rFonts w:asciiTheme="minorHAnsi" w:hAnsiTheme="minorHAnsi" w:cs="Tahoma"/>
          <w:b/>
          <w:bCs/>
          <w:szCs w:val="24"/>
        </w:rPr>
      </w:pPr>
      <w:r w:rsidRPr="00F47E1E">
        <w:rPr>
          <w:rFonts w:asciiTheme="minorHAnsi" w:hAnsiTheme="minorHAnsi" w:cs="Tahoma"/>
          <w:b/>
          <w:bCs/>
          <w:szCs w:val="24"/>
        </w:rPr>
        <w:t xml:space="preserve">Wytyczne i opis tematu realizacji rzeźby terenu na mapach topograficznych </w:t>
      </w:r>
    </w:p>
    <w:p w14:paraId="3EABF335" w14:textId="77777777" w:rsidR="00A334CA" w:rsidRPr="00A334CA" w:rsidRDefault="00A334CA" w:rsidP="00A334CA">
      <w:pPr>
        <w:autoSpaceDE w:val="0"/>
        <w:autoSpaceDN w:val="0"/>
        <w:adjustRightInd w:val="0"/>
        <w:spacing w:line="300" w:lineRule="exact"/>
        <w:jc w:val="center"/>
        <w:rPr>
          <w:rFonts w:asciiTheme="minorHAnsi" w:hAnsiTheme="minorHAnsi" w:cs="Tahoma"/>
          <w:b/>
          <w:szCs w:val="24"/>
        </w:rPr>
      </w:pPr>
      <w:r w:rsidRPr="00F47E1E">
        <w:rPr>
          <w:rFonts w:asciiTheme="minorHAnsi" w:hAnsiTheme="minorHAnsi" w:cs="Tahoma"/>
          <w:b/>
          <w:bCs/>
          <w:szCs w:val="24"/>
        </w:rPr>
        <w:t>–model cieniowany</w:t>
      </w:r>
    </w:p>
    <w:p w14:paraId="659E07AD" w14:textId="77777777" w:rsidR="00A334CA" w:rsidRPr="00A334CA" w:rsidRDefault="00A334CA" w:rsidP="00A334CA">
      <w:pPr>
        <w:autoSpaceDE w:val="0"/>
        <w:autoSpaceDN w:val="0"/>
        <w:adjustRightInd w:val="0"/>
        <w:spacing w:line="300" w:lineRule="exact"/>
        <w:jc w:val="center"/>
        <w:rPr>
          <w:rFonts w:asciiTheme="minorHAnsi" w:hAnsiTheme="minorHAnsi" w:cs="Tahoma"/>
          <w:b/>
          <w:sz w:val="22"/>
          <w:szCs w:val="22"/>
          <w:u w:val="single"/>
        </w:rPr>
      </w:pPr>
    </w:p>
    <w:p w14:paraId="7A99665D" w14:textId="77777777" w:rsidR="00A334CA" w:rsidRPr="00A334CA" w:rsidRDefault="00A334CA" w:rsidP="00F017FA">
      <w:pPr>
        <w:pStyle w:val="Nagwek2"/>
        <w:widowControl/>
        <w:numPr>
          <w:ilvl w:val="2"/>
          <w:numId w:val="48"/>
        </w:numPr>
        <w:suppressAutoHyphens/>
        <w:spacing w:before="0" w:after="120" w:line="300" w:lineRule="exact"/>
        <w:jc w:val="left"/>
        <w:rPr>
          <w:rFonts w:asciiTheme="minorHAnsi" w:hAnsiTheme="minorHAnsi" w:cs="Tahoma"/>
          <w:i w:val="0"/>
          <w:sz w:val="22"/>
          <w:szCs w:val="22"/>
          <w:u w:val="single"/>
        </w:rPr>
      </w:pPr>
      <w:r w:rsidRPr="00A334CA">
        <w:rPr>
          <w:rFonts w:asciiTheme="minorHAnsi" w:hAnsiTheme="minorHAnsi" w:cs="Tahoma"/>
          <w:i w:val="0"/>
          <w:sz w:val="22"/>
          <w:szCs w:val="22"/>
          <w:u w:val="single"/>
        </w:rPr>
        <w:t>Prezentacja rzeźby terenu w postaci cieniowania</w:t>
      </w:r>
    </w:p>
    <w:p w14:paraId="69F8FAEA" w14:textId="730334F8" w:rsidR="00A334CA" w:rsidRPr="00A334CA" w:rsidRDefault="00A334CA" w:rsidP="00A334CA">
      <w:pPr>
        <w:spacing w:line="300" w:lineRule="exact"/>
        <w:ind w:left="0" w:firstLine="0"/>
        <w:rPr>
          <w:rFonts w:asciiTheme="minorHAnsi" w:hAnsiTheme="minorHAnsi" w:cs="Tahoma"/>
          <w:sz w:val="22"/>
          <w:szCs w:val="22"/>
        </w:rPr>
      </w:pPr>
      <w:r w:rsidRPr="00A334CA">
        <w:rPr>
          <w:rFonts w:asciiTheme="minorHAnsi" w:hAnsiTheme="minorHAnsi" w:cs="Tahoma"/>
          <w:sz w:val="22"/>
          <w:szCs w:val="22"/>
        </w:rPr>
        <w:t>Głównym założeniem prezentacji rzeźby terenu w postaci cieniowania jest ukośne oświetlenie powierzchni terenu. Najczęściej obierany jest kierunek padania światła od północnego zachodu,</w:t>
      </w:r>
      <w:r w:rsidR="000519EA">
        <w:rPr>
          <w:rFonts w:asciiTheme="minorHAnsi" w:hAnsiTheme="minorHAnsi" w:cs="Tahoma"/>
          <w:sz w:val="22"/>
          <w:szCs w:val="22"/>
        </w:rPr>
        <w:t xml:space="preserve"> </w:t>
      </w:r>
      <w:r w:rsidRPr="00A334CA">
        <w:rPr>
          <w:rFonts w:asciiTheme="minorHAnsi" w:hAnsiTheme="minorHAnsi" w:cs="Tahoma"/>
          <w:sz w:val="22"/>
          <w:szCs w:val="22"/>
        </w:rPr>
        <w:t>a standardowa wysokość źródła światła nad horyzontem to 45</w:t>
      </w:r>
      <w:r w:rsidRPr="00A334CA">
        <w:rPr>
          <w:rFonts w:asciiTheme="minorHAnsi" w:hAnsiTheme="minorHAnsi" w:cs="Tahoma"/>
          <w:sz w:val="22"/>
          <w:szCs w:val="22"/>
          <w:vertAlign w:val="superscript"/>
        </w:rPr>
        <w:t>0</w:t>
      </w:r>
      <w:r w:rsidRPr="00A334CA">
        <w:rPr>
          <w:rFonts w:asciiTheme="minorHAnsi" w:hAnsiTheme="minorHAnsi" w:cs="Tahoma"/>
          <w:sz w:val="22"/>
          <w:szCs w:val="22"/>
        </w:rPr>
        <w:t xml:space="preserve">. </w:t>
      </w:r>
    </w:p>
    <w:p w14:paraId="0FBECA0A" w14:textId="77777777" w:rsidR="00A334CA" w:rsidRPr="00A334CA" w:rsidRDefault="00A334CA" w:rsidP="00A334CA">
      <w:pPr>
        <w:spacing w:line="300" w:lineRule="exact"/>
        <w:ind w:left="0" w:firstLine="0"/>
        <w:rPr>
          <w:rFonts w:asciiTheme="minorHAnsi" w:hAnsiTheme="minorHAnsi" w:cs="Tahoma"/>
          <w:sz w:val="22"/>
          <w:szCs w:val="22"/>
        </w:rPr>
      </w:pPr>
      <w:r w:rsidRPr="00A334CA">
        <w:rPr>
          <w:rFonts w:asciiTheme="minorHAnsi" w:hAnsiTheme="minorHAnsi" w:cs="Tahoma"/>
          <w:sz w:val="22"/>
          <w:szCs w:val="22"/>
        </w:rPr>
        <w:t>Jedną z metod reprezentacji rzeźby terenu opartą na cieniowaniu jest tzw. metoda szwajcarska, która pozwala na uzyskanie bardziej plastycznego efektu wizualnego, a prezentowana w ten sposób rzeźba terenu stanowi dobry materiał podkładowy dla map topograficznych i ogólnogeograficznych.</w:t>
      </w:r>
    </w:p>
    <w:p w14:paraId="25598BBF" w14:textId="77777777" w:rsidR="00A334CA" w:rsidRPr="00A334CA" w:rsidRDefault="00A334CA" w:rsidP="00A334CA">
      <w:pPr>
        <w:spacing w:line="300" w:lineRule="exact"/>
        <w:rPr>
          <w:rFonts w:asciiTheme="minorHAnsi" w:hAnsiTheme="minorHAnsi" w:cs="Tahoma"/>
          <w:sz w:val="22"/>
          <w:szCs w:val="22"/>
          <w:u w:val="single"/>
        </w:rPr>
      </w:pPr>
      <w:r w:rsidRPr="00A334CA">
        <w:rPr>
          <w:rFonts w:asciiTheme="minorHAnsi" w:hAnsiTheme="minorHAnsi" w:cs="Tahoma"/>
          <w:sz w:val="22"/>
          <w:szCs w:val="22"/>
          <w:u w:val="single"/>
        </w:rPr>
        <w:t xml:space="preserve">Etapy działania metody szwajcarskiej: </w:t>
      </w:r>
    </w:p>
    <w:p w14:paraId="7752D502" w14:textId="77777777" w:rsidR="00A334CA" w:rsidRPr="00A334CA" w:rsidRDefault="00A334CA" w:rsidP="00F017FA">
      <w:pPr>
        <w:pStyle w:val="Akapitzlist8"/>
        <w:numPr>
          <w:ilvl w:val="3"/>
          <w:numId w:val="61"/>
        </w:numPr>
        <w:spacing w:after="60"/>
        <w:ind w:left="426" w:hanging="284"/>
        <w:jc w:val="both"/>
        <w:rPr>
          <w:rFonts w:asciiTheme="minorHAnsi" w:hAnsiTheme="minorHAnsi" w:cs="Tahoma"/>
          <w:sz w:val="22"/>
          <w:szCs w:val="22"/>
        </w:rPr>
      </w:pPr>
      <w:r w:rsidRPr="00A334CA">
        <w:rPr>
          <w:rFonts w:asciiTheme="minorHAnsi" w:hAnsiTheme="minorHAnsi" w:cs="Tahoma"/>
          <w:sz w:val="22"/>
          <w:szCs w:val="22"/>
        </w:rPr>
        <w:t xml:space="preserve">utworzenie domyślnego cieniowania, </w:t>
      </w:r>
    </w:p>
    <w:p w14:paraId="3FC29787" w14:textId="77777777" w:rsidR="00A334CA" w:rsidRPr="00A334CA" w:rsidRDefault="00A334CA" w:rsidP="00F017FA">
      <w:pPr>
        <w:pStyle w:val="Akapitzlist8"/>
        <w:numPr>
          <w:ilvl w:val="3"/>
          <w:numId w:val="61"/>
        </w:numPr>
        <w:spacing w:after="60"/>
        <w:ind w:left="426" w:hanging="284"/>
        <w:jc w:val="both"/>
        <w:rPr>
          <w:rFonts w:asciiTheme="minorHAnsi" w:hAnsiTheme="minorHAnsi" w:cs="Tahoma"/>
          <w:sz w:val="22"/>
          <w:szCs w:val="22"/>
        </w:rPr>
      </w:pPr>
      <w:r w:rsidRPr="00A334CA">
        <w:rPr>
          <w:rFonts w:asciiTheme="minorHAnsi" w:hAnsiTheme="minorHAnsi" w:cs="Tahoma"/>
          <w:sz w:val="22"/>
          <w:szCs w:val="22"/>
        </w:rPr>
        <w:t xml:space="preserve">generalizacja domyślnego cieniowania z wykorzystaniem wybranego filtra (rekomendowany jest filtr medianowy lub uśredniający w postaci okna 4x4 piksele), </w:t>
      </w:r>
    </w:p>
    <w:p w14:paraId="273BDBCE" w14:textId="5D140561" w:rsidR="00A334CA" w:rsidRPr="00A334CA" w:rsidRDefault="00A334CA" w:rsidP="00F017FA">
      <w:pPr>
        <w:pStyle w:val="Akapitzlist8"/>
        <w:numPr>
          <w:ilvl w:val="3"/>
          <w:numId w:val="61"/>
        </w:numPr>
        <w:spacing w:after="60"/>
        <w:ind w:left="426" w:hanging="284"/>
        <w:jc w:val="both"/>
        <w:rPr>
          <w:rFonts w:asciiTheme="minorHAnsi" w:hAnsiTheme="minorHAnsi" w:cs="Tahoma"/>
          <w:sz w:val="22"/>
          <w:szCs w:val="22"/>
        </w:rPr>
      </w:pPr>
      <w:r w:rsidRPr="00A334CA">
        <w:rPr>
          <w:rFonts w:asciiTheme="minorHAnsi" w:hAnsiTheme="minorHAnsi" w:cs="Tahoma"/>
          <w:sz w:val="22"/>
          <w:szCs w:val="22"/>
        </w:rPr>
        <w:t xml:space="preserve">utworzenie cieniowania symulującego perspektywę lotniczą przez podzielenie wejściowego NMT </w:t>
      </w:r>
      <w:r w:rsidR="000519EA">
        <w:rPr>
          <w:rFonts w:asciiTheme="minorHAnsi" w:hAnsiTheme="minorHAnsi" w:cs="Tahoma"/>
          <w:sz w:val="22"/>
          <w:szCs w:val="22"/>
        </w:rPr>
        <w:br/>
      </w:r>
      <w:r w:rsidRPr="00A334CA">
        <w:rPr>
          <w:rFonts w:asciiTheme="minorHAnsi" w:hAnsiTheme="minorHAnsi" w:cs="Tahoma"/>
          <w:sz w:val="22"/>
          <w:szCs w:val="22"/>
        </w:rPr>
        <w:t xml:space="preserve">przez 5 i dodanie wyniku do domyślnego cieniowania. </w:t>
      </w:r>
    </w:p>
    <w:p w14:paraId="3E6C256F" w14:textId="77777777" w:rsidR="00A334CA" w:rsidRPr="00A334CA" w:rsidRDefault="00A334CA" w:rsidP="00A334CA">
      <w:pPr>
        <w:spacing w:line="300" w:lineRule="exact"/>
        <w:rPr>
          <w:rFonts w:asciiTheme="minorHAnsi" w:hAnsiTheme="minorHAnsi" w:cs="Tahoma"/>
          <w:sz w:val="22"/>
          <w:szCs w:val="22"/>
        </w:rPr>
      </w:pPr>
      <w:r w:rsidRPr="00A334CA">
        <w:rPr>
          <w:rFonts w:asciiTheme="minorHAnsi" w:hAnsiTheme="minorHAnsi" w:cs="Tahoma"/>
          <w:sz w:val="22"/>
          <w:szCs w:val="22"/>
        </w:rPr>
        <w:t xml:space="preserve">Prezentacja rzeźby terenu za pomocą metody szwajcarskiej: </w:t>
      </w:r>
    </w:p>
    <w:p w14:paraId="55E4E49F" w14:textId="77777777" w:rsidR="00A334CA" w:rsidRPr="00A334CA" w:rsidRDefault="00A334CA" w:rsidP="00F017FA">
      <w:pPr>
        <w:pStyle w:val="Akapitzlist8"/>
        <w:numPr>
          <w:ilvl w:val="0"/>
          <w:numId w:val="62"/>
        </w:numPr>
        <w:spacing w:after="60"/>
        <w:ind w:left="426" w:hanging="284"/>
        <w:jc w:val="both"/>
        <w:rPr>
          <w:rFonts w:asciiTheme="minorHAnsi" w:hAnsiTheme="minorHAnsi" w:cs="Tahoma"/>
          <w:sz w:val="22"/>
          <w:szCs w:val="22"/>
        </w:rPr>
      </w:pPr>
      <w:r w:rsidRPr="00A334CA">
        <w:rPr>
          <w:rFonts w:asciiTheme="minorHAnsi" w:hAnsiTheme="minorHAnsi" w:cs="Tahoma"/>
          <w:sz w:val="22"/>
          <w:szCs w:val="22"/>
        </w:rPr>
        <w:t xml:space="preserve">NMT raster  –  należy ułożyć najwyżej i nadać mu 50% przeźroczystości, </w:t>
      </w:r>
    </w:p>
    <w:p w14:paraId="492384AC" w14:textId="77777777" w:rsidR="00A334CA" w:rsidRPr="00A334CA" w:rsidRDefault="00A334CA" w:rsidP="00F017FA">
      <w:pPr>
        <w:pStyle w:val="Akapitzlist8"/>
        <w:numPr>
          <w:ilvl w:val="0"/>
          <w:numId w:val="62"/>
        </w:numPr>
        <w:spacing w:after="60"/>
        <w:ind w:left="426" w:hanging="284"/>
        <w:jc w:val="both"/>
        <w:rPr>
          <w:rFonts w:asciiTheme="minorHAnsi" w:hAnsiTheme="minorHAnsi" w:cs="Tahoma"/>
          <w:sz w:val="22"/>
          <w:szCs w:val="22"/>
        </w:rPr>
      </w:pPr>
      <w:r w:rsidRPr="00A334CA">
        <w:rPr>
          <w:rFonts w:asciiTheme="minorHAnsi" w:hAnsiTheme="minorHAnsi" w:cs="Tahoma"/>
          <w:sz w:val="22"/>
          <w:szCs w:val="22"/>
        </w:rPr>
        <w:t xml:space="preserve">Cieniowanie po filtracji – poniżej NMT, z 35% przeźroczystością, </w:t>
      </w:r>
    </w:p>
    <w:p w14:paraId="72A59D50" w14:textId="77777777" w:rsidR="00A334CA" w:rsidRPr="00A334CA" w:rsidRDefault="00A334CA" w:rsidP="00F017FA">
      <w:pPr>
        <w:pStyle w:val="Akapitzlist8"/>
        <w:numPr>
          <w:ilvl w:val="0"/>
          <w:numId w:val="62"/>
        </w:numPr>
        <w:spacing w:after="60"/>
        <w:ind w:left="426" w:hanging="284"/>
        <w:jc w:val="both"/>
        <w:rPr>
          <w:rFonts w:asciiTheme="minorHAnsi" w:hAnsiTheme="minorHAnsi" w:cs="Tahoma"/>
          <w:sz w:val="22"/>
          <w:szCs w:val="22"/>
        </w:rPr>
      </w:pPr>
      <w:r w:rsidRPr="00A334CA">
        <w:rPr>
          <w:rFonts w:asciiTheme="minorHAnsi" w:hAnsiTheme="minorHAnsi" w:cs="Tahoma"/>
          <w:sz w:val="22"/>
          <w:szCs w:val="22"/>
        </w:rPr>
        <w:t>Perspektywa lotnicza – najniżej, z 35% przeźroczystością.</w:t>
      </w:r>
    </w:p>
    <w:p w14:paraId="5690F64E" w14:textId="77777777" w:rsidR="00A334CA" w:rsidRPr="00A334CA" w:rsidRDefault="00A334CA" w:rsidP="00A334CA">
      <w:pPr>
        <w:spacing w:line="300" w:lineRule="exact"/>
        <w:ind w:left="0" w:firstLine="0"/>
        <w:rPr>
          <w:rFonts w:asciiTheme="minorHAnsi" w:hAnsiTheme="minorHAnsi" w:cs="Tahoma"/>
          <w:sz w:val="22"/>
          <w:szCs w:val="22"/>
        </w:rPr>
      </w:pPr>
      <w:r w:rsidRPr="00A334CA">
        <w:rPr>
          <w:rFonts w:asciiTheme="minorHAnsi" w:hAnsiTheme="minorHAnsi" w:cs="Tahoma"/>
          <w:sz w:val="22"/>
          <w:szCs w:val="22"/>
        </w:rPr>
        <w:t>Ponadto, model cieniowany powinien zostać poddany procesowi wybielania (szarość powinna zostać zastąpiona bielą) w miejscach, gdzie nachylenie jest zbyt małe i są zbyt małe deniwelacje. Proces ten może zostać wykonany dowolną metodą.</w:t>
      </w:r>
    </w:p>
    <w:p w14:paraId="1245EC13" w14:textId="77777777" w:rsidR="00A334CA" w:rsidRPr="00A334CA" w:rsidRDefault="00A334CA" w:rsidP="00A334CA">
      <w:pPr>
        <w:spacing w:line="300" w:lineRule="exact"/>
        <w:ind w:left="0" w:firstLine="0"/>
        <w:rPr>
          <w:rFonts w:asciiTheme="minorHAnsi" w:hAnsiTheme="minorHAnsi" w:cs="Tahoma"/>
          <w:sz w:val="22"/>
          <w:szCs w:val="22"/>
        </w:rPr>
      </w:pPr>
      <w:r w:rsidRPr="00A334CA">
        <w:rPr>
          <w:rFonts w:asciiTheme="minorHAnsi" w:hAnsiTheme="minorHAnsi" w:cs="Tahoma"/>
          <w:sz w:val="22"/>
          <w:szCs w:val="22"/>
        </w:rPr>
        <w:t xml:space="preserve">Implementacja metody szwajcarskiej została wykonana w oprogramowaniu ESRI </w:t>
      </w:r>
      <w:proofErr w:type="spellStart"/>
      <w:r w:rsidRPr="00A334CA">
        <w:rPr>
          <w:rFonts w:asciiTheme="minorHAnsi" w:hAnsiTheme="minorHAnsi" w:cs="Tahoma"/>
          <w:sz w:val="22"/>
          <w:szCs w:val="22"/>
        </w:rPr>
        <w:t>ArcGIS</w:t>
      </w:r>
      <w:proofErr w:type="spellEnd"/>
      <w:r w:rsidRPr="00A334CA">
        <w:rPr>
          <w:rFonts w:asciiTheme="minorHAnsi" w:hAnsiTheme="minorHAnsi" w:cs="Tahoma"/>
          <w:sz w:val="22"/>
          <w:szCs w:val="22"/>
        </w:rPr>
        <w:br/>
        <w:t xml:space="preserve">z wykorzystaniem narzędzi do analizy przestrzennej 3D </w:t>
      </w:r>
      <w:proofErr w:type="spellStart"/>
      <w:r w:rsidRPr="00A334CA">
        <w:rPr>
          <w:rFonts w:asciiTheme="minorHAnsi" w:hAnsiTheme="minorHAnsi" w:cs="Tahoma"/>
          <w:sz w:val="22"/>
          <w:szCs w:val="22"/>
        </w:rPr>
        <w:t>Analyst</w:t>
      </w:r>
      <w:proofErr w:type="spellEnd"/>
      <w:r w:rsidRPr="00A334CA">
        <w:rPr>
          <w:rFonts w:asciiTheme="minorHAnsi" w:hAnsiTheme="minorHAnsi" w:cs="Tahoma"/>
          <w:sz w:val="22"/>
          <w:szCs w:val="22"/>
        </w:rPr>
        <w:t xml:space="preserve"> i </w:t>
      </w:r>
      <w:proofErr w:type="spellStart"/>
      <w:r w:rsidRPr="00A334CA">
        <w:rPr>
          <w:rFonts w:asciiTheme="minorHAnsi" w:hAnsiTheme="minorHAnsi" w:cs="Tahoma"/>
          <w:sz w:val="22"/>
          <w:szCs w:val="22"/>
        </w:rPr>
        <w:t>SpatialAnalyst</w:t>
      </w:r>
      <w:proofErr w:type="spellEnd"/>
      <w:r w:rsidRPr="00A334CA">
        <w:rPr>
          <w:rFonts w:asciiTheme="minorHAnsi" w:hAnsiTheme="minorHAnsi" w:cs="Tahoma"/>
          <w:sz w:val="22"/>
          <w:szCs w:val="22"/>
        </w:rPr>
        <w:t xml:space="preserve">, a także przy użyciu funkcjonalności </w:t>
      </w:r>
      <w:proofErr w:type="spellStart"/>
      <w:r w:rsidRPr="00A334CA">
        <w:rPr>
          <w:rFonts w:asciiTheme="minorHAnsi" w:hAnsiTheme="minorHAnsi" w:cs="Tahoma"/>
          <w:sz w:val="22"/>
          <w:szCs w:val="22"/>
        </w:rPr>
        <w:t>ModelBuilder’a</w:t>
      </w:r>
      <w:proofErr w:type="spellEnd"/>
      <w:r w:rsidRPr="00A334CA">
        <w:rPr>
          <w:rFonts w:asciiTheme="minorHAnsi" w:hAnsiTheme="minorHAnsi" w:cs="Tahoma"/>
          <w:sz w:val="22"/>
          <w:szCs w:val="22"/>
        </w:rPr>
        <w:t>.</w:t>
      </w:r>
    </w:p>
    <w:p w14:paraId="1F7E514C" w14:textId="77777777" w:rsidR="00A334CA" w:rsidRPr="00A334CA" w:rsidRDefault="00A334CA" w:rsidP="00F017FA">
      <w:pPr>
        <w:pStyle w:val="Nagwek2"/>
        <w:widowControl/>
        <w:numPr>
          <w:ilvl w:val="0"/>
          <w:numId w:val="61"/>
        </w:numPr>
        <w:suppressAutoHyphens/>
        <w:spacing w:before="0" w:after="120" w:line="300" w:lineRule="exact"/>
        <w:ind w:left="426" w:hanging="426"/>
        <w:jc w:val="left"/>
        <w:rPr>
          <w:rFonts w:asciiTheme="minorHAnsi" w:hAnsiTheme="minorHAnsi" w:cs="Tahoma"/>
          <w:i w:val="0"/>
          <w:sz w:val="22"/>
          <w:szCs w:val="22"/>
          <w:u w:val="single"/>
        </w:rPr>
      </w:pPr>
      <w:r w:rsidRPr="00A334CA">
        <w:rPr>
          <w:rFonts w:asciiTheme="minorHAnsi" w:hAnsiTheme="minorHAnsi" w:cs="Tahoma"/>
          <w:i w:val="0"/>
          <w:sz w:val="22"/>
          <w:szCs w:val="22"/>
          <w:u w:val="single"/>
        </w:rPr>
        <w:t xml:space="preserve">Uzgadnianie styków zgeneralizowanego modelu rzeźby terenu </w:t>
      </w:r>
    </w:p>
    <w:p w14:paraId="4C019385" w14:textId="1D1AA98F" w:rsidR="00A334CA" w:rsidRPr="00A334CA" w:rsidRDefault="00A334CA" w:rsidP="00A334CA">
      <w:pPr>
        <w:spacing w:line="300" w:lineRule="exact"/>
        <w:ind w:left="0" w:firstLine="0"/>
        <w:rPr>
          <w:rFonts w:asciiTheme="minorHAnsi" w:hAnsiTheme="minorHAnsi" w:cs="Tahoma"/>
          <w:sz w:val="22"/>
          <w:szCs w:val="22"/>
        </w:rPr>
      </w:pPr>
      <w:r w:rsidRPr="00A334CA">
        <w:rPr>
          <w:rFonts w:asciiTheme="minorHAnsi" w:hAnsiTheme="minorHAnsi" w:cs="Tahoma"/>
          <w:sz w:val="22"/>
          <w:szCs w:val="22"/>
        </w:rPr>
        <w:t xml:space="preserve">Przyjęta metodyka prezentacji rzeźby terenu na mapach topograficznych i ogólnogeograficznych zakłada, </w:t>
      </w:r>
      <w:r w:rsidR="000519EA">
        <w:rPr>
          <w:rFonts w:asciiTheme="minorHAnsi" w:hAnsiTheme="minorHAnsi" w:cs="Tahoma"/>
          <w:sz w:val="22"/>
          <w:szCs w:val="22"/>
        </w:rPr>
        <w:br/>
      </w:r>
      <w:r w:rsidRPr="00A334CA">
        <w:rPr>
          <w:rFonts w:asciiTheme="minorHAnsi" w:hAnsiTheme="minorHAnsi" w:cs="Tahoma"/>
          <w:sz w:val="22"/>
          <w:szCs w:val="22"/>
        </w:rPr>
        <w:t>że NMT będzie generalizowany w obrębie każdego po</w:t>
      </w:r>
      <w:r>
        <w:rPr>
          <w:rFonts w:asciiTheme="minorHAnsi" w:hAnsiTheme="minorHAnsi" w:cs="Tahoma"/>
          <w:sz w:val="22"/>
          <w:szCs w:val="22"/>
        </w:rPr>
        <w:t xml:space="preserve">dstawowego arkusza (1:10 000), </w:t>
      </w:r>
      <w:r w:rsidRPr="00A334CA">
        <w:rPr>
          <w:rFonts w:asciiTheme="minorHAnsi" w:hAnsiTheme="minorHAnsi" w:cs="Tahoma"/>
          <w:sz w:val="22"/>
          <w:szCs w:val="22"/>
        </w:rPr>
        <w:t xml:space="preserve">a następnie </w:t>
      </w:r>
      <w:r w:rsidR="000519EA">
        <w:rPr>
          <w:rFonts w:asciiTheme="minorHAnsi" w:hAnsiTheme="minorHAnsi" w:cs="Tahoma"/>
          <w:sz w:val="22"/>
          <w:szCs w:val="22"/>
        </w:rPr>
        <w:br/>
      </w:r>
      <w:r w:rsidRPr="00A334CA">
        <w:rPr>
          <w:rFonts w:asciiTheme="minorHAnsi" w:hAnsiTheme="minorHAnsi" w:cs="Tahoma"/>
          <w:sz w:val="22"/>
          <w:szCs w:val="22"/>
        </w:rPr>
        <w:t xml:space="preserve">ze zgeneralizowanego modelu terenu generowane będą warstwice i cieniowanie. </w:t>
      </w:r>
    </w:p>
    <w:p w14:paraId="73853705" w14:textId="26AB8A13" w:rsidR="00A334CA" w:rsidRPr="00A334CA" w:rsidRDefault="00A334CA" w:rsidP="00A334CA">
      <w:pPr>
        <w:spacing w:line="300" w:lineRule="exact"/>
        <w:ind w:left="0" w:firstLine="0"/>
        <w:rPr>
          <w:rFonts w:asciiTheme="minorHAnsi" w:hAnsiTheme="minorHAnsi" w:cs="Tahoma"/>
          <w:sz w:val="22"/>
          <w:szCs w:val="22"/>
        </w:rPr>
      </w:pPr>
      <w:r w:rsidRPr="00A334CA">
        <w:rPr>
          <w:rFonts w:asciiTheme="minorHAnsi" w:hAnsiTheme="minorHAnsi" w:cs="Tahoma"/>
          <w:sz w:val="22"/>
          <w:szCs w:val="22"/>
        </w:rPr>
        <w:t xml:space="preserve">Aby uniknąć błędów na granicach cięcia arkuszowego, wykorzystane zostało podejście, w którym arkusz numerycznego modelu terenu będzie powiększony o bufor, którego wielkość zależy od podstawowej </w:t>
      </w:r>
      <w:r w:rsidR="000519EA">
        <w:rPr>
          <w:rFonts w:asciiTheme="minorHAnsi" w:hAnsiTheme="minorHAnsi" w:cs="Tahoma"/>
          <w:sz w:val="22"/>
          <w:szCs w:val="22"/>
        </w:rPr>
        <w:br/>
      </w:r>
      <w:r w:rsidRPr="00A334CA">
        <w:rPr>
          <w:rFonts w:asciiTheme="minorHAnsi" w:hAnsiTheme="minorHAnsi" w:cs="Tahoma"/>
          <w:sz w:val="22"/>
          <w:szCs w:val="22"/>
        </w:rPr>
        <w:t xml:space="preserve">i docelowej rozdzielczości NMT. Taki arkusz powiększony o bufor powinien być wykorzystywany </w:t>
      </w:r>
      <w:r w:rsidR="00565F0A">
        <w:rPr>
          <w:rFonts w:asciiTheme="minorHAnsi" w:hAnsiTheme="minorHAnsi" w:cs="Tahoma"/>
          <w:sz w:val="22"/>
          <w:szCs w:val="22"/>
        </w:rPr>
        <w:br/>
      </w:r>
      <w:r w:rsidRPr="00A334CA">
        <w:rPr>
          <w:rFonts w:asciiTheme="minorHAnsi" w:hAnsiTheme="minorHAnsi" w:cs="Tahoma"/>
          <w:sz w:val="22"/>
          <w:szCs w:val="22"/>
        </w:rPr>
        <w:t xml:space="preserve">do generalizacji oraz do generowania modelu kartograficznego rzeźby: warstwic i cieniowania. </w:t>
      </w:r>
    </w:p>
    <w:p w14:paraId="589CB59F" w14:textId="77777777" w:rsidR="00A334CA" w:rsidRPr="00A334CA" w:rsidRDefault="00A334CA" w:rsidP="00A334CA">
      <w:pPr>
        <w:spacing w:line="300" w:lineRule="exact"/>
        <w:rPr>
          <w:rFonts w:asciiTheme="minorHAnsi" w:hAnsiTheme="minorHAnsi" w:cs="Tahoma"/>
          <w:sz w:val="22"/>
          <w:szCs w:val="22"/>
        </w:rPr>
      </w:pPr>
      <w:r w:rsidRPr="00A334CA">
        <w:rPr>
          <w:rFonts w:asciiTheme="minorHAnsi" w:hAnsiTheme="minorHAnsi" w:cs="Tahoma"/>
          <w:sz w:val="22"/>
          <w:szCs w:val="22"/>
        </w:rPr>
        <w:t>Niezbędną minimalną szerokość bufora podstawowego NMT można obliczyć według wzorów:</w:t>
      </w:r>
    </w:p>
    <w:p w14:paraId="0EF089E1" w14:textId="77777777" w:rsidR="00A334CA" w:rsidRPr="00A334CA" w:rsidRDefault="00A334CA" w:rsidP="00A334CA">
      <w:pPr>
        <w:spacing w:line="360" w:lineRule="auto"/>
        <w:jc w:val="center"/>
        <w:rPr>
          <w:rFonts w:asciiTheme="minorHAnsi" w:hAnsiTheme="minorHAnsi" w:cs="Tahoma"/>
          <w:sz w:val="22"/>
          <w:szCs w:val="22"/>
        </w:rPr>
      </w:pPr>
      <w:r w:rsidRPr="00A334CA">
        <w:rPr>
          <w:rFonts w:asciiTheme="minorHAnsi" w:hAnsiTheme="minorHAnsi" w:cs="Tahoma"/>
          <w:noProof/>
          <w:sz w:val="22"/>
          <w:szCs w:val="22"/>
        </w:rPr>
        <w:drawing>
          <wp:inline distT="0" distB="0" distL="0" distR="0" wp14:anchorId="75246E2B" wp14:editId="11A34C54">
            <wp:extent cx="1325074" cy="997527"/>
            <wp:effectExtent l="19050" t="0" r="8426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564" cy="100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62C8B" w14:textId="77777777" w:rsidR="00A334CA" w:rsidRPr="00A334CA" w:rsidRDefault="00A334CA" w:rsidP="00A334CA">
      <w:pPr>
        <w:spacing w:line="300" w:lineRule="exact"/>
        <w:rPr>
          <w:rFonts w:asciiTheme="minorHAnsi" w:hAnsiTheme="minorHAnsi" w:cs="Tahoma"/>
          <w:sz w:val="22"/>
          <w:szCs w:val="22"/>
        </w:rPr>
      </w:pPr>
      <w:r w:rsidRPr="00A334CA">
        <w:rPr>
          <w:rFonts w:asciiTheme="minorHAnsi" w:hAnsiTheme="minorHAnsi" w:cs="Tahoma"/>
          <w:sz w:val="22"/>
          <w:szCs w:val="22"/>
        </w:rPr>
        <w:lastRenderedPageBreak/>
        <w:t>gdzie:</w:t>
      </w:r>
      <w:r w:rsidRPr="00A334CA">
        <w:rPr>
          <w:rFonts w:asciiTheme="minorHAnsi" w:hAnsiTheme="minorHAnsi" w:cs="Tahoma"/>
          <w:sz w:val="22"/>
          <w:szCs w:val="22"/>
        </w:rPr>
        <w:tab/>
      </w:r>
      <w:r w:rsidRPr="00A334CA">
        <w:rPr>
          <w:rFonts w:asciiTheme="minorHAnsi" w:hAnsiTheme="minorHAnsi" w:cs="Tahoma"/>
          <w:i/>
          <w:sz w:val="22"/>
          <w:szCs w:val="22"/>
        </w:rPr>
        <w:t>buf</w:t>
      </w:r>
      <w:r w:rsidRPr="00A334CA">
        <w:rPr>
          <w:rFonts w:asciiTheme="minorHAnsi" w:hAnsiTheme="minorHAnsi" w:cs="Tahoma"/>
          <w:sz w:val="22"/>
          <w:szCs w:val="22"/>
        </w:rPr>
        <w:t xml:space="preserve"> – szerokość bufora w [m]</w:t>
      </w:r>
    </w:p>
    <w:p w14:paraId="6547A5FD" w14:textId="77777777" w:rsidR="00A334CA" w:rsidRPr="00A334CA" w:rsidRDefault="00A334CA" w:rsidP="00A334CA">
      <w:pPr>
        <w:spacing w:line="300" w:lineRule="exact"/>
        <w:ind w:firstLine="284"/>
        <w:rPr>
          <w:rFonts w:asciiTheme="minorHAnsi" w:hAnsiTheme="minorHAnsi" w:cs="Tahoma"/>
          <w:sz w:val="22"/>
          <w:szCs w:val="22"/>
        </w:rPr>
      </w:pPr>
      <w:r w:rsidRPr="00A334CA">
        <w:rPr>
          <w:rFonts w:asciiTheme="minorHAnsi" w:hAnsiTheme="minorHAnsi" w:cs="Tahoma"/>
          <w:i/>
          <w:sz w:val="22"/>
          <w:szCs w:val="22"/>
        </w:rPr>
        <w:t>n</w:t>
      </w:r>
      <w:r w:rsidRPr="00A334CA">
        <w:rPr>
          <w:rFonts w:asciiTheme="minorHAnsi" w:hAnsiTheme="minorHAnsi" w:cs="Tahoma"/>
          <w:sz w:val="22"/>
          <w:szCs w:val="22"/>
        </w:rPr>
        <w:t xml:space="preserve"> – szerokość bufora w pikselach podstawowego NMT,</w:t>
      </w:r>
    </w:p>
    <w:p w14:paraId="08B7BE6B" w14:textId="77777777" w:rsidR="00A334CA" w:rsidRPr="00A334CA" w:rsidRDefault="00A334CA" w:rsidP="00A334CA">
      <w:pPr>
        <w:spacing w:line="300" w:lineRule="exact"/>
        <w:ind w:firstLine="284"/>
        <w:rPr>
          <w:rFonts w:asciiTheme="minorHAnsi" w:hAnsiTheme="minorHAnsi" w:cs="Tahoma"/>
          <w:sz w:val="22"/>
          <w:szCs w:val="22"/>
        </w:rPr>
      </w:pPr>
      <w:r w:rsidRPr="00A334CA">
        <w:rPr>
          <w:rFonts w:asciiTheme="minorHAnsi" w:hAnsiTheme="minorHAnsi" w:cs="Tahoma"/>
          <w:i/>
          <w:sz w:val="22"/>
          <w:szCs w:val="22"/>
        </w:rPr>
        <w:t>d</w:t>
      </w:r>
      <w:r w:rsidRPr="00A334CA">
        <w:rPr>
          <w:rFonts w:asciiTheme="minorHAnsi" w:hAnsiTheme="minorHAnsi" w:cs="Tahoma"/>
          <w:i/>
          <w:sz w:val="22"/>
          <w:szCs w:val="22"/>
          <w:vertAlign w:val="subscript"/>
        </w:rPr>
        <w:t>res</w:t>
      </w:r>
      <w:r w:rsidRPr="00A334CA">
        <w:rPr>
          <w:rFonts w:asciiTheme="minorHAnsi" w:hAnsiTheme="minorHAnsi" w:cs="Tahoma"/>
          <w:sz w:val="22"/>
          <w:szCs w:val="22"/>
        </w:rPr>
        <w:t xml:space="preserve"> – rozmiar piksela zgeneralizowanego modelu w [m],</w:t>
      </w:r>
    </w:p>
    <w:p w14:paraId="0C10CABE" w14:textId="77777777" w:rsidR="00A334CA" w:rsidRPr="00A334CA" w:rsidRDefault="00A334CA" w:rsidP="00A334CA">
      <w:pPr>
        <w:spacing w:line="300" w:lineRule="exact"/>
        <w:ind w:firstLine="284"/>
        <w:rPr>
          <w:rFonts w:asciiTheme="minorHAnsi" w:hAnsiTheme="minorHAnsi" w:cs="Tahoma"/>
          <w:sz w:val="22"/>
          <w:szCs w:val="22"/>
        </w:rPr>
      </w:pPr>
      <w:proofErr w:type="spellStart"/>
      <w:r w:rsidRPr="00A334CA">
        <w:rPr>
          <w:rFonts w:asciiTheme="minorHAnsi" w:hAnsiTheme="minorHAnsi" w:cs="Tahoma"/>
          <w:i/>
          <w:sz w:val="22"/>
          <w:szCs w:val="22"/>
        </w:rPr>
        <w:t>d</w:t>
      </w:r>
      <w:r w:rsidRPr="00A334CA">
        <w:rPr>
          <w:rFonts w:asciiTheme="minorHAnsi" w:hAnsiTheme="minorHAnsi" w:cs="Tahoma"/>
          <w:i/>
          <w:sz w:val="22"/>
          <w:szCs w:val="22"/>
          <w:vertAlign w:val="subscript"/>
        </w:rPr>
        <w:t>pdst</w:t>
      </w:r>
      <w:proofErr w:type="spellEnd"/>
      <w:r w:rsidRPr="00A334CA">
        <w:rPr>
          <w:rFonts w:asciiTheme="minorHAnsi" w:hAnsiTheme="minorHAnsi" w:cs="Tahoma"/>
          <w:sz w:val="22"/>
          <w:szCs w:val="22"/>
        </w:rPr>
        <w:t xml:space="preserve"> – rozmiar piksela podstawowego modelu w [m].</w:t>
      </w:r>
    </w:p>
    <w:p w14:paraId="7B3E9384" w14:textId="77777777" w:rsidR="00A334CA" w:rsidRPr="00A334CA" w:rsidRDefault="00A334CA" w:rsidP="00A334CA">
      <w:pPr>
        <w:spacing w:line="300" w:lineRule="exact"/>
        <w:ind w:left="0" w:firstLine="0"/>
        <w:rPr>
          <w:rFonts w:asciiTheme="minorHAnsi" w:hAnsiTheme="minorHAnsi" w:cs="Tahoma"/>
          <w:sz w:val="22"/>
          <w:szCs w:val="22"/>
        </w:rPr>
      </w:pPr>
      <w:r w:rsidRPr="00A334CA">
        <w:rPr>
          <w:rFonts w:asciiTheme="minorHAnsi" w:hAnsiTheme="minorHAnsi" w:cs="Tahoma"/>
          <w:sz w:val="22"/>
          <w:szCs w:val="22"/>
        </w:rPr>
        <w:t>Przykładowo, dla NMT o rozdzielczości 10 m, który ma być generalizowany do rozdzielczości 50 m, należy zastosować bufor szerokości 250 m, czyli 25 pikseli.</w:t>
      </w:r>
    </w:p>
    <w:p w14:paraId="2AAE2D82" w14:textId="77777777" w:rsidR="00A334CA" w:rsidRPr="00A334CA" w:rsidRDefault="00A334CA" w:rsidP="00A334CA">
      <w:pPr>
        <w:spacing w:line="300" w:lineRule="exact"/>
        <w:ind w:left="0" w:firstLine="0"/>
        <w:rPr>
          <w:rFonts w:asciiTheme="minorHAnsi" w:hAnsiTheme="minorHAnsi" w:cs="Tahoma"/>
          <w:sz w:val="22"/>
          <w:szCs w:val="22"/>
        </w:rPr>
      </w:pPr>
      <w:r w:rsidRPr="00A334CA">
        <w:rPr>
          <w:rFonts w:asciiTheme="minorHAnsi" w:hAnsiTheme="minorHAnsi" w:cs="Tahoma"/>
          <w:sz w:val="22"/>
          <w:szCs w:val="22"/>
        </w:rPr>
        <w:t xml:space="preserve">Zgeneralizowane mapy reliefu cieniowanego należy połączyć poprzez mozaikowanie, stosując metodę BLEND, czyli mieszania kolorów (wartości tonalnych obrazów). </w:t>
      </w:r>
    </w:p>
    <w:p w14:paraId="7714A61F" w14:textId="77777777" w:rsidR="00A334CA" w:rsidRPr="00A334CA" w:rsidRDefault="00A334CA" w:rsidP="00A334CA">
      <w:pPr>
        <w:autoSpaceDE w:val="0"/>
        <w:autoSpaceDN w:val="0"/>
        <w:adjustRightInd w:val="0"/>
        <w:spacing w:line="300" w:lineRule="exact"/>
        <w:rPr>
          <w:rFonts w:asciiTheme="minorHAnsi" w:hAnsiTheme="minorHAnsi" w:cs="Tahoma"/>
          <w:sz w:val="22"/>
          <w:szCs w:val="22"/>
        </w:rPr>
      </w:pPr>
    </w:p>
    <w:p w14:paraId="6E35E18E" w14:textId="77777777" w:rsidR="00A334CA" w:rsidRPr="00A334CA" w:rsidRDefault="00A334CA" w:rsidP="00A334CA">
      <w:pPr>
        <w:pStyle w:val="Nagwek1"/>
        <w:numPr>
          <w:ilvl w:val="0"/>
          <w:numId w:val="0"/>
        </w:numPr>
        <w:spacing w:line="300" w:lineRule="exact"/>
        <w:ind w:left="360" w:hanging="360"/>
        <w:rPr>
          <w:rFonts w:asciiTheme="minorHAnsi" w:hAnsiTheme="minorHAnsi" w:cs="Tahoma"/>
          <w:sz w:val="22"/>
          <w:szCs w:val="22"/>
          <w:u w:val="single"/>
        </w:rPr>
      </w:pPr>
      <w:r w:rsidRPr="00A334CA">
        <w:rPr>
          <w:rFonts w:asciiTheme="minorHAnsi" w:hAnsiTheme="minorHAnsi" w:cs="Tahoma"/>
          <w:sz w:val="22"/>
          <w:szCs w:val="22"/>
          <w:u w:val="single"/>
        </w:rPr>
        <w:t xml:space="preserve">Opis użytkownika aplikacji </w:t>
      </w:r>
    </w:p>
    <w:p w14:paraId="241AECD0" w14:textId="77777777" w:rsidR="00A334CA" w:rsidRPr="00A334CA" w:rsidRDefault="00A334CA" w:rsidP="003B1F3E">
      <w:pPr>
        <w:spacing w:line="300" w:lineRule="exact"/>
        <w:ind w:left="0" w:firstLine="0"/>
        <w:rPr>
          <w:rFonts w:asciiTheme="minorHAnsi" w:hAnsiTheme="minorHAnsi" w:cs="Tahoma"/>
          <w:sz w:val="22"/>
          <w:szCs w:val="22"/>
        </w:rPr>
      </w:pPr>
      <w:r w:rsidRPr="00A334CA">
        <w:rPr>
          <w:rFonts w:asciiTheme="minorHAnsi" w:hAnsiTheme="minorHAnsi" w:cs="Tahoma"/>
          <w:sz w:val="22"/>
          <w:szCs w:val="22"/>
        </w:rPr>
        <w:t xml:space="preserve">Dystrybucja aplikacji odbywa się poprzez kopiowanie folderu </w:t>
      </w:r>
      <w:proofErr w:type="spellStart"/>
      <w:r w:rsidRPr="00A334CA">
        <w:rPr>
          <w:rFonts w:asciiTheme="minorHAnsi" w:hAnsiTheme="minorHAnsi" w:cs="Tahoma"/>
          <w:sz w:val="22"/>
          <w:szCs w:val="22"/>
        </w:rPr>
        <w:t>GenerowanieRzezby</w:t>
      </w:r>
      <w:proofErr w:type="spellEnd"/>
      <w:r w:rsidRPr="00A334CA">
        <w:rPr>
          <w:rFonts w:asciiTheme="minorHAnsi" w:hAnsiTheme="minorHAnsi" w:cs="Tahoma"/>
          <w:sz w:val="22"/>
          <w:szCs w:val="22"/>
        </w:rPr>
        <w:t xml:space="preserve">. Zawiera on plik </w:t>
      </w:r>
      <w:proofErr w:type="spellStart"/>
      <w:r w:rsidRPr="00A334CA">
        <w:rPr>
          <w:rFonts w:asciiTheme="minorHAnsi" w:hAnsiTheme="minorHAnsi" w:cs="Tahoma"/>
          <w:i/>
          <w:sz w:val="22"/>
          <w:szCs w:val="22"/>
        </w:rPr>
        <w:t>GenerowanieRzezby.tbx</w:t>
      </w:r>
      <w:proofErr w:type="spellEnd"/>
      <w:r w:rsidRPr="00A334CA">
        <w:rPr>
          <w:rFonts w:asciiTheme="minorHAnsi" w:hAnsiTheme="minorHAnsi" w:cs="Tahoma"/>
          <w:sz w:val="22"/>
          <w:szCs w:val="22"/>
        </w:rPr>
        <w:t xml:space="preserve"> oraz zestaw plików o rozszerzeniu *.</w:t>
      </w:r>
      <w:proofErr w:type="spellStart"/>
      <w:r w:rsidRPr="00A334CA">
        <w:rPr>
          <w:rFonts w:asciiTheme="minorHAnsi" w:hAnsiTheme="minorHAnsi" w:cs="Tahoma"/>
          <w:sz w:val="22"/>
          <w:szCs w:val="22"/>
        </w:rPr>
        <w:t>py</w:t>
      </w:r>
      <w:proofErr w:type="spellEnd"/>
      <w:r w:rsidRPr="00A334CA">
        <w:rPr>
          <w:rFonts w:asciiTheme="minorHAnsi" w:hAnsiTheme="minorHAnsi" w:cs="Tahoma"/>
          <w:sz w:val="22"/>
          <w:szCs w:val="22"/>
        </w:rPr>
        <w:t>. Folder ten można kopiować w dowolne miejsce dysku lokalnego stacji roboczej, na której ma być uruchamiana aplikacja.</w:t>
      </w:r>
    </w:p>
    <w:p w14:paraId="37FBB484" w14:textId="77777777" w:rsidR="00A334CA" w:rsidRPr="00A334CA" w:rsidRDefault="00A334CA" w:rsidP="00A334CA">
      <w:pPr>
        <w:spacing w:line="300" w:lineRule="exact"/>
        <w:rPr>
          <w:rFonts w:asciiTheme="minorHAnsi" w:hAnsiTheme="minorHAnsi" w:cs="Tahoma"/>
          <w:sz w:val="22"/>
          <w:szCs w:val="22"/>
        </w:rPr>
      </w:pPr>
      <w:r w:rsidRPr="00A334CA">
        <w:rPr>
          <w:rFonts w:asciiTheme="minorHAnsi" w:hAnsiTheme="minorHAnsi" w:cs="Tahoma"/>
          <w:sz w:val="22"/>
          <w:szCs w:val="22"/>
        </w:rPr>
        <w:t xml:space="preserve">Nie wolno poza ten folder przenosić żadnego z zawartych w nim plików. </w:t>
      </w:r>
    </w:p>
    <w:p w14:paraId="4E48F455" w14:textId="77777777" w:rsidR="00A334CA" w:rsidRPr="00A334CA" w:rsidRDefault="00A334CA" w:rsidP="003B1F3E">
      <w:pPr>
        <w:spacing w:line="300" w:lineRule="exact"/>
        <w:ind w:left="0" w:firstLine="0"/>
        <w:rPr>
          <w:rFonts w:asciiTheme="minorHAnsi" w:hAnsiTheme="minorHAnsi" w:cs="Tahoma"/>
          <w:sz w:val="22"/>
          <w:szCs w:val="22"/>
        </w:rPr>
      </w:pPr>
      <w:r w:rsidRPr="00A334CA">
        <w:rPr>
          <w:rFonts w:asciiTheme="minorHAnsi" w:hAnsiTheme="minorHAnsi" w:cs="Tahoma"/>
          <w:sz w:val="22"/>
          <w:szCs w:val="22"/>
        </w:rPr>
        <w:t xml:space="preserve">W oprogramowaniu </w:t>
      </w:r>
      <w:proofErr w:type="spellStart"/>
      <w:r w:rsidRPr="00A334CA">
        <w:rPr>
          <w:rFonts w:asciiTheme="minorHAnsi" w:hAnsiTheme="minorHAnsi" w:cs="Tahoma"/>
          <w:sz w:val="22"/>
          <w:szCs w:val="22"/>
        </w:rPr>
        <w:t>ArcGIS</w:t>
      </w:r>
      <w:proofErr w:type="spellEnd"/>
      <w:r w:rsidRPr="00A334CA">
        <w:rPr>
          <w:rFonts w:asciiTheme="minorHAnsi" w:hAnsiTheme="minorHAnsi" w:cs="Tahoma"/>
          <w:sz w:val="22"/>
          <w:szCs w:val="22"/>
        </w:rPr>
        <w:t xml:space="preserve"> 10 plik </w:t>
      </w:r>
      <w:proofErr w:type="spellStart"/>
      <w:r w:rsidRPr="00A334CA">
        <w:rPr>
          <w:rFonts w:asciiTheme="minorHAnsi" w:hAnsiTheme="minorHAnsi" w:cs="Tahoma"/>
          <w:i/>
          <w:sz w:val="22"/>
          <w:szCs w:val="22"/>
        </w:rPr>
        <w:t>GenerowanieRzezby.tbx</w:t>
      </w:r>
      <w:proofErr w:type="spellEnd"/>
      <w:r w:rsidRPr="00A334CA">
        <w:rPr>
          <w:rFonts w:asciiTheme="minorHAnsi" w:hAnsiTheme="minorHAnsi" w:cs="Tahoma"/>
          <w:sz w:val="22"/>
          <w:szCs w:val="22"/>
        </w:rPr>
        <w:t xml:space="preserve"> jest „magazynem narzędzi” modułu </w:t>
      </w:r>
      <w:proofErr w:type="spellStart"/>
      <w:r w:rsidRPr="00A334CA">
        <w:rPr>
          <w:rFonts w:asciiTheme="minorHAnsi" w:hAnsiTheme="minorHAnsi" w:cs="Tahoma"/>
          <w:sz w:val="22"/>
          <w:szCs w:val="22"/>
        </w:rPr>
        <w:t>ArcToolbox</w:t>
      </w:r>
      <w:proofErr w:type="spellEnd"/>
      <w:r w:rsidRPr="00A334CA">
        <w:rPr>
          <w:rFonts w:asciiTheme="minorHAnsi" w:hAnsiTheme="minorHAnsi" w:cs="Tahoma"/>
          <w:sz w:val="22"/>
          <w:szCs w:val="22"/>
        </w:rPr>
        <w:t xml:space="preserve"> programu </w:t>
      </w:r>
      <w:proofErr w:type="spellStart"/>
      <w:r w:rsidRPr="00A334CA">
        <w:rPr>
          <w:rFonts w:asciiTheme="minorHAnsi" w:hAnsiTheme="minorHAnsi" w:cs="Tahoma"/>
          <w:sz w:val="22"/>
          <w:szCs w:val="22"/>
        </w:rPr>
        <w:t>ArcMap</w:t>
      </w:r>
      <w:proofErr w:type="spellEnd"/>
      <w:r w:rsidRPr="00A334CA">
        <w:rPr>
          <w:rFonts w:asciiTheme="minorHAnsi" w:hAnsiTheme="minorHAnsi" w:cs="Tahoma"/>
          <w:sz w:val="22"/>
          <w:szCs w:val="22"/>
        </w:rPr>
        <w:t>. Aby skorzystać z jego f</w:t>
      </w:r>
      <w:r w:rsidR="003B1F3E">
        <w:rPr>
          <w:rFonts w:asciiTheme="minorHAnsi" w:hAnsiTheme="minorHAnsi" w:cs="Tahoma"/>
          <w:sz w:val="22"/>
          <w:szCs w:val="22"/>
        </w:rPr>
        <w:t xml:space="preserve">unkcjonalności należy go dodać </w:t>
      </w:r>
      <w:r w:rsidRPr="00A334CA">
        <w:rPr>
          <w:rFonts w:asciiTheme="minorHAnsi" w:hAnsiTheme="minorHAnsi" w:cs="Tahoma"/>
          <w:sz w:val="22"/>
          <w:szCs w:val="22"/>
        </w:rPr>
        <w:t xml:space="preserve">do </w:t>
      </w:r>
      <w:proofErr w:type="spellStart"/>
      <w:r w:rsidRPr="00A334CA">
        <w:rPr>
          <w:rFonts w:asciiTheme="minorHAnsi" w:hAnsiTheme="minorHAnsi" w:cs="Tahoma"/>
          <w:sz w:val="22"/>
          <w:szCs w:val="22"/>
        </w:rPr>
        <w:t>ArcToolbox</w:t>
      </w:r>
      <w:proofErr w:type="spellEnd"/>
      <w:r w:rsidRPr="00A334CA">
        <w:rPr>
          <w:rFonts w:asciiTheme="minorHAnsi" w:hAnsiTheme="minorHAnsi" w:cs="Tahoma"/>
          <w:sz w:val="22"/>
          <w:szCs w:val="22"/>
        </w:rPr>
        <w:t>. Jego wnętrze pokazane zostało na rysunku nr 1.</w:t>
      </w:r>
    </w:p>
    <w:p w14:paraId="5FD24C8D" w14:textId="180D220E" w:rsidR="00A334CA" w:rsidRPr="00A334CA" w:rsidRDefault="00366630" w:rsidP="00A334CA">
      <w:pPr>
        <w:spacing w:line="360" w:lineRule="auto"/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B3EAC9" wp14:editId="51D5F462">
                <wp:simplePos x="0" y="0"/>
                <wp:positionH relativeFrom="column">
                  <wp:posOffset>1536065</wp:posOffset>
                </wp:positionH>
                <wp:positionV relativeFrom="paragraph">
                  <wp:posOffset>99060</wp:posOffset>
                </wp:positionV>
                <wp:extent cx="3075940" cy="4097655"/>
                <wp:effectExtent l="19050" t="19050" r="10160" b="17145"/>
                <wp:wrapNone/>
                <wp:docPr id="30" name="Prostokąt zaokrąglony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5940" cy="40976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9EA77A" id="Prostokąt zaokrąglony 30" o:spid="_x0000_s1026" style="position:absolute;margin-left:120.95pt;margin-top:7.8pt;width:242.2pt;height:322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" filled="f" strokecolor="red" strokeweight="4.5pt"/>
            </w:pict>
          </mc:Fallback>
        </mc:AlternateContent>
      </w:r>
      <w:r w:rsidR="00A334CA" w:rsidRPr="00A334CA"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51430AAB" wp14:editId="13FD204F">
            <wp:extent cx="2800258" cy="4821382"/>
            <wp:effectExtent l="19050" t="0" r="92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535" cy="484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F97BD" w14:textId="77777777" w:rsidR="00A334CA" w:rsidRPr="00A334CA" w:rsidRDefault="00A334CA" w:rsidP="00A334CA">
      <w:pPr>
        <w:spacing w:line="300" w:lineRule="exact"/>
        <w:jc w:val="center"/>
        <w:rPr>
          <w:rFonts w:asciiTheme="minorHAnsi" w:hAnsiTheme="minorHAnsi" w:cs="Tahoma"/>
          <w:i/>
          <w:iCs/>
          <w:sz w:val="22"/>
          <w:szCs w:val="22"/>
        </w:rPr>
      </w:pPr>
      <w:r w:rsidRPr="00A334CA">
        <w:rPr>
          <w:rFonts w:asciiTheme="minorHAnsi" w:hAnsiTheme="minorHAnsi" w:cs="Tahoma"/>
          <w:sz w:val="22"/>
          <w:szCs w:val="22"/>
        </w:rPr>
        <w:t xml:space="preserve">Rys. 1. Zawartość zestawu narzędzi </w:t>
      </w:r>
      <w:proofErr w:type="spellStart"/>
      <w:r w:rsidRPr="00A334CA">
        <w:rPr>
          <w:rFonts w:asciiTheme="minorHAnsi" w:hAnsiTheme="minorHAnsi" w:cs="Tahoma"/>
          <w:i/>
          <w:iCs/>
          <w:sz w:val="22"/>
          <w:szCs w:val="22"/>
        </w:rPr>
        <w:t>GenerowanieRzezby.tbx</w:t>
      </w:r>
      <w:proofErr w:type="spellEnd"/>
    </w:p>
    <w:p w14:paraId="33FCF152" w14:textId="1DDCB13A" w:rsidR="00A334CA" w:rsidRPr="00A334CA" w:rsidRDefault="00A334CA" w:rsidP="003B1F3E">
      <w:pPr>
        <w:spacing w:line="300" w:lineRule="exact"/>
        <w:ind w:left="0" w:firstLine="0"/>
        <w:rPr>
          <w:rFonts w:asciiTheme="minorHAnsi" w:hAnsiTheme="minorHAnsi" w:cs="Tahoma"/>
          <w:sz w:val="22"/>
          <w:szCs w:val="22"/>
        </w:rPr>
      </w:pPr>
      <w:r w:rsidRPr="00A334CA">
        <w:rPr>
          <w:rFonts w:asciiTheme="minorHAnsi" w:hAnsiTheme="minorHAnsi" w:cs="Tahoma"/>
          <w:sz w:val="22"/>
          <w:szCs w:val="22"/>
        </w:rPr>
        <w:lastRenderedPageBreak/>
        <w:t xml:space="preserve">Większość znajdujących się tu modeli i skryptów stanowi informację poglądową i nie stanowią samodzielnie działających programów. Właściwe aplikacje to </w:t>
      </w:r>
      <w:r w:rsidR="003B1F3E">
        <w:rPr>
          <w:rFonts w:asciiTheme="minorHAnsi" w:hAnsiTheme="minorHAnsi" w:cs="Tahoma"/>
          <w:i/>
          <w:sz w:val="22"/>
          <w:szCs w:val="22"/>
        </w:rPr>
        <w:t xml:space="preserve">Generowanie Danych Pośrednich </w:t>
      </w:r>
      <w:r w:rsidRPr="00A334CA">
        <w:rPr>
          <w:rFonts w:asciiTheme="minorHAnsi" w:hAnsiTheme="minorHAnsi" w:cs="Tahoma"/>
          <w:i/>
          <w:sz w:val="22"/>
          <w:szCs w:val="22"/>
        </w:rPr>
        <w:t xml:space="preserve">z </w:t>
      </w:r>
      <w:proofErr w:type="spellStart"/>
      <w:r w:rsidRPr="00A334CA">
        <w:rPr>
          <w:rFonts w:asciiTheme="minorHAnsi" w:hAnsiTheme="minorHAnsi" w:cs="Tahoma"/>
          <w:i/>
          <w:sz w:val="22"/>
          <w:szCs w:val="22"/>
        </w:rPr>
        <w:t>RasterGrid</w:t>
      </w:r>
      <w:proofErr w:type="spellEnd"/>
      <w:r w:rsidRPr="00A334CA">
        <w:rPr>
          <w:rFonts w:asciiTheme="minorHAnsi" w:hAnsiTheme="minorHAnsi" w:cs="Tahoma"/>
          <w:sz w:val="22"/>
          <w:szCs w:val="22"/>
        </w:rPr>
        <w:t xml:space="preserve"> </w:t>
      </w:r>
      <w:r w:rsidR="00565F0A">
        <w:rPr>
          <w:rFonts w:asciiTheme="minorHAnsi" w:hAnsiTheme="minorHAnsi" w:cs="Tahoma"/>
          <w:sz w:val="22"/>
          <w:szCs w:val="22"/>
        </w:rPr>
        <w:br/>
      </w:r>
      <w:r w:rsidRPr="00A334CA">
        <w:rPr>
          <w:rFonts w:asciiTheme="minorHAnsi" w:hAnsiTheme="minorHAnsi" w:cs="Tahoma"/>
          <w:sz w:val="22"/>
          <w:szCs w:val="22"/>
        </w:rPr>
        <w:t xml:space="preserve">oraz </w:t>
      </w:r>
      <w:r w:rsidRPr="00A334CA">
        <w:rPr>
          <w:rFonts w:asciiTheme="minorHAnsi" w:hAnsiTheme="minorHAnsi" w:cs="Tahoma"/>
          <w:i/>
          <w:sz w:val="22"/>
          <w:szCs w:val="22"/>
        </w:rPr>
        <w:t>Generowanie Poziomic z Danych Pośrednich</w:t>
      </w:r>
      <w:r w:rsidRPr="00A334CA">
        <w:rPr>
          <w:rFonts w:asciiTheme="minorHAnsi" w:hAnsiTheme="minorHAnsi" w:cs="Tahoma"/>
          <w:sz w:val="22"/>
          <w:szCs w:val="22"/>
        </w:rPr>
        <w:t>.</w:t>
      </w:r>
    </w:p>
    <w:p w14:paraId="09C2B175" w14:textId="77777777" w:rsidR="00A334CA" w:rsidRPr="00A334CA" w:rsidRDefault="00A334CA" w:rsidP="00A334CA">
      <w:pPr>
        <w:spacing w:line="300" w:lineRule="exact"/>
        <w:rPr>
          <w:rFonts w:asciiTheme="minorHAnsi" w:hAnsiTheme="minorHAnsi" w:cs="Tahoma"/>
          <w:sz w:val="22"/>
          <w:szCs w:val="22"/>
        </w:rPr>
      </w:pPr>
      <w:r w:rsidRPr="00A334CA">
        <w:rPr>
          <w:rFonts w:asciiTheme="minorHAnsi" w:hAnsiTheme="minorHAnsi" w:cs="Tahoma"/>
          <w:sz w:val="22"/>
          <w:szCs w:val="22"/>
        </w:rPr>
        <w:t xml:space="preserve">Zestaw narzędzi do cieniowania zawiera następujące narzędzia: </w:t>
      </w:r>
    </w:p>
    <w:p w14:paraId="0D1E80BE" w14:textId="77777777" w:rsidR="00A334CA" w:rsidRPr="00A334CA" w:rsidRDefault="00A334CA" w:rsidP="00F017FA">
      <w:pPr>
        <w:pStyle w:val="Akapitzlist8"/>
        <w:numPr>
          <w:ilvl w:val="3"/>
          <w:numId w:val="63"/>
        </w:numPr>
        <w:spacing w:after="60"/>
        <w:ind w:left="567" w:hanging="425"/>
        <w:jc w:val="both"/>
        <w:rPr>
          <w:rFonts w:asciiTheme="minorHAnsi" w:hAnsiTheme="minorHAnsi" w:cs="Tahoma"/>
          <w:sz w:val="22"/>
          <w:szCs w:val="22"/>
        </w:rPr>
      </w:pPr>
      <w:proofErr w:type="spellStart"/>
      <w:r w:rsidRPr="00A334CA">
        <w:rPr>
          <w:rFonts w:asciiTheme="minorHAnsi" w:hAnsiTheme="minorHAnsi" w:cs="Tahoma"/>
          <w:b/>
          <w:sz w:val="22"/>
          <w:szCs w:val="22"/>
        </w:rPr>
        <w:t>Hillshade</w:t>
      </w:r>
      <w:proofErr w:type="spellEnd"/>
      <w:r w:rsidRPr="00A334CA">
        <w:rPr>
          <w:rFonts w:asciiTheme="minorHAnsi" w:hAnsiTheme="minorHAnsi" w:cs="Tahoma"/>
          <w:sz w:val="22"/>
          <w:szCs w:val="22"/>
        </w:rPr>
        <w:t xml:space="preserve"> – standardowe narzędzie </w:t>
      </w:r>
      <w:proofErr w:type="spellStart"/>
      <w:r w:rsidRPr="00A334CA">
        <w:rPr>
          <w:rFonts w:asciiTheme="minorHAnsi" w:hAnsiTheme="minorHAnsi" w:cs="Tahoma"/>
          <w:sz w:val="22"/>
          <w:szCs w:val="22"/>
        </w:rPr>
        <w:t>ArcGIS</w:t>
      </w:r>
      <w:proofErr w:type="spellEnd"/>
      <w:r w:rsidRPr="00A334CA">
        <w:rPr>
          <w:rFonts w:asciiTheme="minorHAnsi" w:hAnsiTheme="minorHAnsi" w:cs="Tahoma"/>
          <w:sz w:val="22"/>
          <w:szCs w:val="22"/>
        </w:rPr>
        <w:t xml:space="preserve"> do generowania reliefu cieniowanego, </w:t>
      </w:r>
    </w:p>
    <w:p w14:paraId="663DA514" w14:textId="77777777" w:rsidR="00A334CA" w:rsidRPr="00A334CA" w:rsidRDefault="00A334CA" w:rsidP="00F017FA">
      <w:pPr>
        <w:pStyle w:val="Akapitzlist8"/>
        <w:numPr>
          <w:ilvl w:val="3"/>
          <w:numId w:val="63"/>
        </w:numPr>
        <w:spacing w:after="60"/>
        <w:ind w:left="567" w:hanging="425"/>
        <w:jc w:val="both"/>
        <w:rPr>
          <w:rFonts w:asciiTheme="minorHAnsi" w:hAnsiTheme="minorHAnsi" w:cs="Tahoma"/>
          <w:sz w:val="22"/>
          <w:szCs w:val="22"/>
        </w:rPr>
      </w:pPr>
      <w:r w:rsidRPr="00A334CA">
        <w:rPr>
          <w:rFonts w:asciiTheme="minorHAnsi" w:hAnsiTheme="minorHAnsi" w:cs="Tahoma"/>
          <w:b/>
          <w:sz w:val="22"/>
          <w:szCs w:val="22"/>
        </w:rPr>
        <w:t>Cieniowanie metoda szwajcarska</w:t>
      </w:r>
      <w:r w:rsidRPr="00A334CA">
        <w:rPr>
          <w:rFonts w:asciiTheme="minorHAnsi" w:hAnsiTheme="minorHAnsi" w:cs="Tahoma"/>
          <w:sz w:val="22"/>
          <w:szCs w:val="22"/>
        </w:rPr>
        <w:t xml:space="preserve"> – narzędzie opracowane w </w:t>
      </w:r>
      <w:proofErr w:type="spellStart"/>
      <w:r w:rsidRPr="00A334CA">
        <w:rPr>
          <w:rFonts w:asciiTheme="minorHAnsi" w:hAnsiTheme="minorHAnsi" w:cs="Tahoma"/>
          <w:sz w:val="22"/>
          <w:szCs w:val="22"/>
        </w:rPr>
        <w:t>ModelBuilder</w:t>
      </w:r>
      <w:proofErr w:type="spellEnd"/>
      <w:r w:rsidRPr="00A334CA">
        <w:rPr>
          <w:rFonts w:asciiTheme="minorHAnsi" w:hAnsiTheme="minorHAnsi" w:cs="Tahoma"/>
          <w:sz w:val="22"/>
          <w:szCs w:val="22"/>
        </w:rPr>
        <w:br/>
        <w:t xml:space="preserve">do tworzenia cieniowania metodą szwajcarską, </w:t>
      </w:r>
    </w:p>
    <w:p w14:paraId="65F2E8F9" w14:textId="77777777" w:rsidR="00A334CA" w:rsidRPr="00A334CA" w:rsidRDefault="00A334CA" w:rsidP="00F017FA">
      <w:pPr>
        <w:pStyle w:val="Akapitzlist8"/>
        <w:numPr>
          <w:ilvl w:val="3"/>
          <w:numId w:val="63"/>
        </w:numPr>
        <w:spacing w:after="60"/>
        <w:ind w:left="567" w:hanging="425"/>
        <w:jc w:val="both"/>
        <w:rPr>
          <w:rFonts w:asciiTheme="minorHAnsi" w:hAnsiTheme="minorHAnsi" w:cs="Tahoma"/>
          <w:sz w:val="22"/>
          <w:szCs w:val="22"/>
        </w:rPr>
      </w:pPr>
      <w:proofErr w:type="spellStart"/>
      <w:r w:rsidRPr="00A334CA">
        <w:rPr>
          <w:rFonts w:asciiTheme="minorHAnsi" w:hAnsiTheme="minorHAnsi" w:cs="Tahoma"/>
          <w:b/>
          <w:sz w:val="22"/>
          <w:szCs w:val="22"/>
        </w:rPr>
        <w:t>Mosaic</w:t>
      </w:r>
      <w:proofErr w:type="spellEnd"/>
      <w:r w:rsidRPr="00A334CA">
        <w:rPr>
          <w:rFonts w:asciiTheme="minorHAnsi" w:hAnsiTheme="minorHAnsi" w:cs="Tahoma"/>
          <w:b/>
          <w:sz w:val="22"/>
          <w:szCs w:val="22"/>
        </w:rPr>
        <w:t xml:space="preserve"> to New Raster</w:t>
      </w:r>
      <w:r w:rsidRPr="00A334CA">
        <w:rPr>
          <w:rFonts w:asciiTheme="minorHAnsi" w:hAnsiTheme="minorHAnsi" w:cs="Tahoma"/>
          <w:sz w:val="22"/>
          <w:szCs w:val="22"/>
        </w:rPr>
        <w:t xml:space="preserve"> - standardowe narzędzie </w:t>
      </w:r>
      <w:proofErr w:type="spellStart"/>
      <w:r w:rsidRPr="00A334CA">
        <w:rPr>
          <w:rFonts w:asciiTheme="minorHAnsi" w:hAnsiTheme="minorHAnsi" w:cs="Tahoma"/>
          <w:sz w:val="22"/>
          <w:szCs w:val="22"/>
        </w:rPr>
        <w:t>ArcGIS</w:t>
      </w:r>
      <w:proofErr w:type="spellEnd"/>
      <w:r w:rsidRPr="00A334CA">
        <w:rPr>
          <w:rFonts w:asciiTheme="minorHAnsi" w:hAnsiTheme="minorHAnsi" w:cs="Tahoma"/>
          <w:sz w:val="22"/>
          <w:szCs w:val="22"/>
        </w:rPr>
        <w:t xml:space="preserve"> do mozaikowania rastrów zgeneralizowanego NMT oraz komponentów prezentacji rzeźby metodą szwajcarską </w:t>
      </w:r>
      <w:r w:rsidRPr="00A334CA">
        <w:rPr>
          <w:rFonts w:asciiTheme="minorHAnsi" w:hAnsiTheme="minorHAnsi" w:cs="Tahoma"/>
          <w:color w:val="000000"/>
          <w:sz w:val="22"/>
          <w:szCs w:val="22"/>
        </w:rPr>
        <w:t>(cieniowania po filtracji i perspektywy lotniczej) w celu</w:t>
      </w:r>
      <w:r w:rsidR="003B1F3E">
        <w:rPr>
          <w:rFonts w:asciiTheme="minorHAnsi" w:hAnsiTheme="minorHAnsi" w:cs="Tahoma"/>
          <w:color w:val="000000"/>
          <w:sz w:val="22"/>
          <w:szCs w:val="22"/>
        </w:rPr>
        <w:t xml:space="preserve"> utworzenia większych arkuszy </w:t>
      </w:r>
      <w:r w:rsidRPr="00A334CA">
        <w:rPr>
          <w:rFonts w:asciiTheme="minorHAnsi" w:hAnsiTheme="minorHAnsi" w:cs="Tahoma"/>
          <w:color w:val="000000"/>
          <w:sz w:val="22"/>
          <w:szCs w:val="22"/>
        </w:rPr>
        <w:t>i prezentacji danych w mniejszych skalach.</w:t>
      </w:r>
    </w:p>
    <w:p w14:paraId="32E08A33" w14:textId="77777777" w:rsidR="00A334CA" w:rsidRPr="00A334CA" w:rsidRDefault="00A334CA" w:rsidP="00F017FA">
      <w:pPr>
        <w:pStyle w:val="Akapitzlist8"/>
        <w:numPr>
          <w:ilvl w:val="3"/>
          <w:numId w:val="63"/>
        </w:numPr>
        <w:spacing w:after="60"/>
        <w:ind w:left="567" w:hanging="425"/>
        <w:jc w:val="both"/>
        <w:rPr>
          <w:rFonts w:asciiTheme="minorHAnsi" w:hAnsiTheme="minorHAnsi" w:cs="Tahoma"/>
          <w:sz w:val="22"/>
          <w:szCs w:val="22"/>
        </w:rPr>
      </w:pPr>
      <w:r w:rsidRPr="00A334CA">
        <w:rPr>
          <w:rFonts w:asciiTheme="minorHAnsi" w:hAnsiTheme="minorHAnsi" w:cs="Tahoma"/>
          <w:b/>
          <w:sz w:val="22"/>
          <w:szCs w:val="22"/>
        </w:rPr>
        <w:t>Clip</w:t>
      </w:r>
      <w:r w:rsidRPr="00A334CA">
        <w:rPr>
          <w:rFonts w:asciiTheme="minorHAnsi" w:hAnsiTheme="minorHAnsi" w:cs="Tahoma"/>
          <w:sz w:val="22"/>
          <w:szCs w:val="22"/>
        </w:rPr>
        <w:t xml:space="preserve"> – standardowe narzędzie </w:t>
      </w:r>
      <w:proofErr w:type="spellStart"/>
      <w:r w:rsidRPr="00A334CA">
        <w:rPr>
          <w:rFonts w:asciiTheme="minorHAnsi" w:hAnsiTheme="minorHAnsi" w:cs="Tahoma"/>
          <w:sz w:val="22"/>
          <w:szCs w:val="22"/>
        </w:rPr>
        <w:t>ArcGIS</w:t>
      </w:r>
      <w:proofErr w:type="spellEnd"/>
      <w:r w:rsidRPr="00A334CA">
        <w:rPr>
          <w:rFonts w:asciiTheme="minorHAnsi" w:hAnsiTheme="minorHAnsi" w:cs="Tahoma"/>
          <w:sz w:val="22"/>
          <w:szCs w:val="22"/>
        </w:rPr>
        <w:t xml:space="preserve"> do przycinania warstwic do zakresu arkusza mapy. </w:t>
      </w:r>
    </w:p>
    <w:p w14:paraId="6B229606" w14:textId="77777777" w:rsidR="00A334CA" w:rsidRPr="00A334CA" w:rsidRDefault="00A334CA" w:rsidP="00A334CA">
      <w:pPr>
        <w:spacing w:line="300" w:lineRule="exact"/>
        <w:rPr>
          <w:rFonts w:asciiTheme="minorHAnsi" w:hAnsiTheme="minorHAnsi" w:cs="Tahoma"/>
          <w:sz w:val="22"/>
          <w:szCs w:val="22"/>
        </w:rPr>
      </w:pPr>
    </w:p>
    <w:p w14:paraId="28E259AB" w14:textId="77777777" w:rsidR="00A334CA" w:rsidRPr="00A334CA" w:rsidRDefault="00A334CA" w:rsidP="00A334CA">
      <w:pPr>
        <w:pStyle w:val="Nagwek3"/>
        <w:widowControl/>
        <w:numPr>
          <w:ilvl w:val="2"/>
          <w:numId w:val="0"/>
        </w:numPr>
        <w:tabs>
          <w:tab w:val="num" w:pos="2520"/>
        </w:tabs>
        <w:suppressAutoHyphens/>
        <w:spacing w:before="0" w:after="120" w:line="300" w:lineRule="exact"/>
        <w:ind w:left="2520" w:hanging="180"/>
        <w:jc w:val="left"/>
        <w:rPr>
          <w:rFonts w:asciiTheme="minorHAnsi" w:hAnsiTheme="minorHAnsi" w:cs="Tahoma"/>
          <w:sz w:val="22"/>
          <w:szCs w:val="22"/>
          <w:u w:val="single"/>
        </w:rPr>
      </w:pPr>
      <w:r w:rsidRPr="00A334CA">
        <w:rPr>
          <w:rFonts w:asciiTheme="minorHAnsi" w:hAnsiTheme="minorHAnsi" w:cs="Tahoma"/>
          <w:sz w:val="22"/>
          <w:szCs w:val="22"/>
          <w:u w:val="single"/>
        </w:rPr>
        <w:t xml:space="preserve">Narzędzie </w:t>
      </w:r>
      <w:r w:rsidRPr="00A334CA">
        <w:rPr>
          <w:rFonts w:asciiTheme="minorHAnsi" w:hAnsiTheme="minorHAnsi" w:cs="Tahoma"/>
          <w:i/>
          <w:sz w:val="22"/>
          <w:szCs w:val="22"/>
          <w:u w:val="single"/>
        </w:rPr>
        <w:t>Cieniowanie metoda szwajcarska</w:t>
      </w:r>
    </w:p>
    <w:p w14:paraId="0E96C7C5" w14:textId="77777777" w:rsidR="00A334CA" w:rsidRPr="00A334CA" w:rsidRDefault="00A334CA" w:rsidP="003B1F3E">
      <w:pPr>
        <w:spacing w:line="300" w:lineRule="exact"/>
        <w:ind w:left="0" w:firstLine="0"/>
        <w:rPr>
          <w:rFonts w:asciiTheme="minorHAnsi" w:hAnsiTheme="minorHAnsi" w:cs="Tahoma"/>
          <w:sz w:val="22"/>
          <w:szCs w:val="22"/>
        </w:rPr>
      </w:pPr>
      <w:r w:rsidRPr="00A334CA">
        <w:rPr>
          <w:rFonts w:asciiTheme="minorHAnsi" w:hAnsiTheme="minorHAnsi" w:cs="Tahoma"/>
          <w:sz w:val="22"/>
          <w:szCs w:val="22"/>
        </w:rPr>
        <w:t xml:space="preserve">Metodę szwajcarską zaimplementowano w postaci nowego narzędzia przy użyciu </w:t>
      </w:r>
      <w:proofErr w:type="spellStart"/>
      <w:r w:rsidRPr="00A334CA">
        <w:rPr>
          <w:rFonts w:asciiTheme="minorHAnsi" w:hAnsiTheme="minorHAnsi" w:cs="Tahoma"/>
          <w:sz w:val="22"/>
          <w:szCs w:val="22"/>
        </w:rPr>
        <w:t>ModelBuilder</w:t>
      </w:r>
      <w:proofErr w:type="spellEnd"/>
      <w:r w:rsidRPr="00A334CA">
        <w:rPr>
          <w:rFonts w:asciiTheme="minorHAnsi" w:hAnsiTheme="minorHAnsi" w:cs="Tahoma"/>
          <w:sz w:val="22"/>
          <w:szCs w:val="22"/>
        </w:rPr>
        <w:t xml:space="preserve"> programu </w:t>
      </w:r>
      <w:proofErr w:type="spellStart"/>
      <w:r w:rsidRPr="00A334CA">
        <w:rPr>
          <w:rFonts w:asciiTheme="minorHAnsi" w:hAnsiTheme="minorHAnsi" w:cs="Tahoma"/>
          <w:sz w:val="22"/>
          <w:szCs w:val="22"/>
        </w:rPr>
        <w:t>ArcGIS</w:t>
      </w:r>
      <w:proofErr w:type="spellEnd"/>
      <w:r w:rsidRPr="00A334CA">
        <w:rPr>
          <w:rFonts w:asciiTheme="minorHAnsi" w:hAnsiTheme="minorHAnsi" w:cs="Tahoma"/>
          <w:sz w:val="22"/>
          <w:szCs w:val="22"/>
        </w:rPr>
        <w:t>.</w:t>
      </w:r>
    </w:p>
    <w:p w14:paraId="497A9174" w14:textId="77777777" w:rsidR="00A334CA" w:rsidRPr="00A334CA" w:rsidRDefault="00A334CA" w:rsidP="00A334CA">
      <w:pPr>
        <w:spacing w:line="360" w:lineRule="auto"/>
        <w:jc w:val="center"/>
        <w:rPr>
          <w:rFonts w:asciiTheme="minorHAnsi" w:hAnsiTheme="minorHAnsi"/>
          <w:sz w:val="22"/>
          <w:szCs w:val="22"/>
          <w:u w:val="single"/>
        </w:rPr>
      </w:pPr>
      <w:r w:rsidRPr="00A334CA"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70CD3689" wp14:editId="0BB21CAF">
            <wp:extent cx="5521271" cy="2743200"/>
            <wp:effectExtent l="19050" t="0" r="3229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792" cy="274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AF484" w14:textId="77777777" w:rsidR="00A334CA" w:rsidRPr="00A334CA" w:rsidRDefault="00A334CA" w:rsidP="00A334CA">
      <w:pPr>
        <w:spacing w:line="360" w:lineRule="auto"/>
        <w:jc w:val="center"/>
        <w:rPr>
          <w:rFonts w:asciiTheme="minorHAnsi" w:hAnsiTheme="minorHAnsi"/>
          <w:i/>
          <w:iCs/>
          <w:sz w:val="22"/>
          <w:szCs w:val="22"/>
        </w:rPr>
      </w:pPr>
      <w:r w:rsidRPr="00A334CA">
        <w:rPr>
          <w:rFonts w:asciiTheme="minorHAnsi" w:hAnsiTheme="minorHAnsi"/>
          <w:sz w:val="22"/>
          <w:szCs w:val="22"/>
        </w:rPr>
        <w:t xml:space="preserve">Rys. 2. Diagram narzędzia </w:t>
      </w:r>
      <w:r w:rsidRPr="00A334CA">
        <w:rPr>
          <w:rFonts w:asciiTheme="minorHAnsi" w:hAnsiTheme="minorHAnsi"/>
          <w:i/>
          <w:sz w:val="22"/>
          <w:szCs w:val="22"/>
        </w:rPr>
        <w:t>Cieniowanie metoda szwajcarska</w:t>
      </w:r>
    </w:p>
    <w:p w14:paraId="50F362F0" w14:textId="3AFCC364" w:rsidR="003B1F3E" w:rsidRDefault="00366630" w:rsidP="003B1F3E">
      <w:pPr>
        <w:spacing w:line="360" w:lineRule="auto"/>
        <w:jc w:val="center"/>
        <w:rPr>
          <w:rFonts w:asciiTheme="minorHAnsi" w:hAnsiTheme="minorHAnsi"/>
          <w:sz w:val="22"/>
          <w:szCs w:val="22"/>
          <w:u w:val="single"/>
        </w:rPr>
      </w:pPr>
      <w:r>
        <w:rPr>
          <w:rFonts w:asciiTheme="minorHAnsi" w:hAnsiTheme="minorHAns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03233D" wp14:editId="37405B56">
                <wp:simplePos x="0" y="0"/>
                <wp:positionH relativeFrom="column">
                  <wp:posOffset>643255</wp:posOffset>
                </wp:positionH>
                <wp:positionV relativeFrom="paragraph">
                  <wp:posOffset>982345</wp:posOffset>
                </wp:positionV>
                <wp:extent cx="1463675" cy="177800"/>
                <wp:effectExtent l="19050" t="19050" r="22225" b="12700"/>
                <wp:wrapNone/>
                <wp:docPr id="29" name="Prostokąt zaokrąglony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3675" cy="177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70FD8B" id="Prostokąt zaokrąglony 29" o:spid="_x0000_s1026" style="position:absolute;margin-left:50.65pt;margin-top:77.35pt;width:115.25pt;height:1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" filled="f" strokecolor="red" strokeweight="4.5pt"/>
            </w:pict>
          </mc:Fallback>
        </mc:AlternateContent>
      </w:r>
      <w:r w:rsidR="00A334CA" w:rsidRPr="00A334CA"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526BC7CE" wp14:editId="0BDD1237">
            <wp:extent cx="5305425" cy="5257800"/>
            <wp:effectExtent l="0" t="0" r="9525" b="0"/>
            <wp:docPr id="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77C1D" w14:textId="77777777" w:rsidR="00A334CA" w:rsidRPr="003B1F3E" w:rsidRDefault="00A334CA" w:rsidP="003B1F3E">
      <w:pPr>
        <w:spacing w:line="360" w:lineRule="auto"/>
        <w:jc w:val="center"/>
        <w:rPr>
          <w:rFonts w:asciiTheme="minorHAnsi" w:hAnsiTheme="minorHAnsi"/>
          <w:sz w:val="22"/>
          <w:szCs w:val="22"/>
          <w:u w:val="single"/>
        </w:rPr>
      </w:pPr>
      <w:r w:rsidRPr="00A334CA">
        <w:rPr>
          <w:rFonts w:asciiTheme="minorHAnsi" w:hAnsiTheme="minorHAnsi" w:cs="Tahoma"/>
          <w:sz w:val="22"/>
          <w:szCs w:val="22"/>
        </w:rPr>
        <w:t xml:space="preserve">Rys. 3. Położenie i interfejs narzędzia </w:t>
      </w:r>
      <w:r w:rsidRPr="00A334CA">
        <w:rPr>
          <w:rFonts w:asciiTheme="minorHAnsi" w:hAnsiTheme="minorHAnsi" w:cs="Tahoma"/>
          <w:i/>
          <w:iCs/>
          <w:sz w:val="22"/>
          <w:szCs w:val="22"/>
        </w:rPr>
        <w:t>Cieniowanie metoda szwajcarska</w:t>
      </w:r>
    </w:p>
    <w:p w14:paraId="19D11FBB" w14:textId="77777777" w:rsidR="00A334CA" w:rsidRPr="00A334CA" w:rsidRDefault="00A334CA" w:rsidP="003B1F3E">
      <w:pPr>
        <w:autoSpaceDE w:val="0"/>
        <w:autoSpaceDN w:val="0"/>
        <w:adjustRightInd w:val="0"/>
        <w:spacing w:before="120" w:line="300" w:lineRule="exact"/>
        <w:rPr>
          <w:rFonts w:asciiTheme="minorHAnsi" w:hAnsiTheme="minorHAnsi" w:cs="Tahoma"/>
          <w:color w:val="000000"/>
          <w:sz w:val="22"/>
          <w:szCs w:val="22"/>
        </w:rPr>
      </w:pPr>
      <w:r w:rsidRPr="00A334CA">
        <w:rPr>
          <w:rFonts w:asciiTheme="minorHAnsi" w:hAnsiTheme="minorHAnsi" w:cs="Tahoma"/>
          <w:color w:val="000000"/>
          <w:sz w:val="22"/>
          <w:szCs w:val="22"/>
        </w:rPr>
        <w:t>Uruchomienie narzędzia wymaga uzupełnienia czterech informacji:</w:t>
      </w:r>
    </w:p>
    <w:p w14:paraId="06BB0F72" w14:textId="77777777" w:rsidR="00A334CA" w:rsidRPr="00A334CA" w:rsidRDefault="00A334CA" w:rsidP="00F017FA">
      <w:pPr>
        <w:pStyle w:val="Akapitzlist8"/>
        <w:numPr>
          <w:ilvl w:val="0"/>
          <w:numId w:val="64"/>
        </w:numPr>
        <w:autoSpaceDE w:val="0"/>
        <w:autoSpaceDN w:val="0"/>
        <w:adjustRightInd w:val="0"/>
        <w:spacing w:after="60"/>
        <w:ind w:left="426" w:hanging="284"/>
        <w:jc w:val="both"/>
        <w:rPr>
          <w:rFonts w:asciiTheme="minorHAnsi" w:hAnsiTheme="minorHAnsi" w:cs="Tahoma"/>
          <w:color w:val="000000"/>
          <w:sz w:val="22"/>
          <w:szCs w:val="22"/>
        </w:rPr>
      </w:pPr>
      <w:r w:rsidRPr="00A334CA">
        <w:rPr>
          <w:rFonts w:asciiTheme="minorHAnsi" w:hAnsiTheme="minorHAnsi" w:cs="Tahoma"/>
          <w:b/>
          <w:color w:val="000000"/>
          <w:sz w:val="22"/>
          <w:szCs w:val="22"/>
        </w:rPr>
        <w:t xml:space="preserve">NMT raster </w:t>
      </w:r>
      <w:r w:rsidRPr="00A334CA">
        <w:rPr>
          <w:rFonts w:asciiTheme="minorHAnsi" w:hAnsiTheme="minorHAnsi" w:cs="Tahoma"/>
          <w:color w:val="000000"/>
          <w:sz w:val="22"/>
          <w:szCs w:val="22"/>
        </w:rPr>
        <w:t>– wejściowy numeryczny model terenu w postaci rastra (np. plik TIFF, ESRI GRID),</w:t>
      </w:r>
    </w:p>
    <w:p w14:paraId="514C38F8" w14:textId="77777777" w:rsidR="00A334CA" w:rsidRPr="00A334CA" w:rsidRDefault="00A334CA" w:rsidP="00F017FA">
      <w:pPr>
        <w:pStyle w:val="Akapitzlist8"/>
        <w:numPr>
          <w:ilvl w:val="0"/>
          <w:numId w:val="64"/>
        </w:numPr>
        <w:autoSpaceDE w:val="0"/>
        <w:autoSpaceDN w:val="0"/>
        <w:adjustRightInd w:val="0"/>
        <w:spacing w:after="60"/>
        <w:ind w:left="426" w:hanging="284"/>
        <w:jc w:val="both"/>
        <w:rPr>
          <w:rFonts w:asciiTheme="minorHAnsi" w:hAnsiTheme="minorHAnsi" w:cs="Tahoma"/>
          <w:color w:val="000000"/>
          <w:sz w:val="22"/>
          <w:szCs w:val="22"/>
        </w:rPr>
      </w:pPr>
      <w:r w:rsidRPr="00A334CA">
        <w:rPr>
          <w:rFonts w:asciiTheme="minorHAnsi" w:hAnsiTheme="minorHAnsi" w:cs="Tahoma"/>
          <w:b/>
          <w:color w:val="000000"/>
          <w:sz w:val="22"/>
          <w:szCs w:val="22"/>
        </w:rPr>
        <w:t>Filtracja parametry sąsiedztwa</w:t>
      </w:r>
      <w:r w:rsidRPr="00A334CA">
        <w:rPr>
          <w:rFonts w:asciiTheme="minorHAnsi" w:hAnsiTheme="minorHAnsi" w:cs="Tahoma"/>
          <w:color w:val="000000"/>
          <w:sz w:val="22"/>
          <w:szCs w:val="22"/>
        </w:rPr>
        <w:t xml:space="preserve"> – definicja maski, która posłuży do wygładzenia klasycznego reliefu cieniowanego, utworzonego z wejściowego numerycznego modelu terenu, w celu utworzenia cieniowania pozbawionego wyraźnych szczegółów; im większe sąsiedztwo (</w:t>
      </w:r>
      <w:proofErr w:type="spellStart"/>
      <w:r w:rsidRPr="00A334CA">
        <w:rPr>
          <w:rFonts w:asciiTheme="minorHAnsi" w:hAnsiTheme="minorHAnsi" w:cs="Tahoma"/>
          <w:color w:val="000000"/>
          <w:sz w:val="22"/>
          <w:szCs w:val="22"/>
        </w:rPr>
        <w:t>neighborhood</w:t>
      </w:r>
      <w:proofErr w:type="spellEnd"/>
      <w:r w:rsidRPr="00A334CA">
        <w:rPr>
          <w:rFonts w:asciiTheme="minorHAnsi" w:hAnsiTheme="minorHAnsi" w:cs="Tahoma"/>
          <w:color w:val="000000"/>
          <w:sz w:val="22"/>
          <w:szCs w:val="22"/>
        </w:rPr>
        <w:t xml:space="preserve">), tym bardziej wygładzone zostanie cieniowanie, </w:t>
      </w:r>
    </w:p>
    <w:p w14:paraId="7432508A" w14:textId="77777777" w:rsidR="00A334CA" w:rsidRPr="00A334CA" w:rsidRDefault="00A334CA" w:rsidP="00F017FA">
      <w:pPr>
        <w:pStyle w:val="Akapitzlist8"/>
        <w:numPr>
          <w:ilvl w:val="0"/>
          <w:numId w:val="64"/>
        </w:numPr>
        <w:autoSpaceDE w:val="0"/>
        <w:autoSpaceDN w:val="0"/>
        <w:adjustRightInd w:val="0"/>
        <w:spacing w:after="60"/>
        <w:ind w:left="426" w:hanging="284"/>
        <w:jc w:val="both"/>
        <w:rPr>
          <w:rFonts w:asciiTheme="minorHAnsi" w:hAnsiTheme="minorHAnsi" w:cs="Tahoma"/>
          <w:color w:val="000000"/>
          <w:sz w:val="22"/>
          <w:szCs w:val="22"/>
        </w:rPr>
      </w:pPr>
      <w:r w:rsidRPr="00A334CA">
        <w:rPr>
          <w:rFonts w:asciiTheme="minorHAnsi" w:hAnsiTheme="minorHAnsi" w:cs="Tahoma"/>
          <w:b/>
          <w:color w:val="000000"/>
          <w:sz w:val="22"/>
          <w:szCs w:val="22"/>
        </w:rPr>
        <w:t>Cieniowanie po filtracji</w:t>
      </w:r>
      <w:r w:rsidRPr="00A334CA">
        <w:rPr>
          <w:rFonts w:asciiTheme="minorHAnsi" w:hAnsiTheme="minorHAnsi" w:cs="Tahoma"/>
          <w:color w:val="000000"/>
          <w:sz w:val="22"/>
          <w:szCs w:val="22"/>
        </w:rPr>
        <w:t xml:space="preserve"> – lokalizacja i nazwa wynik</w:t>
      </w:r>
      <w:r w:rsidR="003B1F3E">
        <w:rPr>
          <w:rFonts w:asciiTheme="minorHAnsi" w:hAnsiTheme="minorHAnsi" w:cs="Tahoma"/>
          <w:color w:val="000000"/>
          <w:sz w:val="22"/>
          <w:szCs w:val="22"/>
        </w:rPr>
        <w:t xml:space="preserve">owego rastra pierwszy </w:t>
      </w:r>
      <w:r w:rsidRPr="00A334CA">
        <w:rPr>
          <w:rFonts w:asciiTheme="minorHAnsi" w:hAnsiTheme="minorHAnsi" w:cs="Tahoma"/>
          <w:color w:val="000000"/>
          <w:sz w:val="22"/>
          <w:szCs w:val="22"/>
        </w:rPr>
        <w:t xml:space="preserve">z wymaganych komponentów prezentacji za pomocą metody szwajcarskiej, </w:t>
      </w:r>
    </w:p>
    <w:p w14:paraId="4948C527" w14:textId="77777777" w:rsidR="00A334CA" w:rsidRPr="00A334CA" w:rsidRDefault="00A334CA" w:rsidP="00F017FA">
      <w:pPr>
        <w:pStyle w:val="Akapitzlist8"/>
        <w:numPr>
          <w:ilvl w:val="0"/>
          <w:numId w:val="64"/>
        </w:numPr>
        <w:autoSpaceDE w:val="0"/>
        <w:autoSpaceDN w:val="0"/>
        <w:adjustRightInd w:val="0"/>
        <w:spacing w:after="60"/>
        <w:ind w:left="426" w:hanging="284"/>
        <w:jc w:val="both"/>
        <w:rPr>
          <w:rFonts w:asciiTheme="minorHAnsi" w:hAnsiTheme="minorHAnsi" w:cs="Tahoma"/>
          <w:color w:val="000000"/>
          <w:sz w:val="22"/>
          <w:szCs w:val="22"/>
        </w:rPr>
      </w:pPr>
      <w:r w:rsidRPr="00A334CA">
        <w:rPr>
          <w:rFonts w:asciiTheme="minorHAnsi" w:hAnsiTheme="minorHAnsi" w:cs="Tahoma"/>
          <w:b/>
          <w:color w:val="000000"/>
          <w:sz w:val="22"/>
          <w:szCs w:val="22"/>
        </w:rPr>
        <w:t>Perspektywa lotnicza</w:t>
      </w:r>
      <w:r w:rsidRPr="00A334CA">
        <w:rPr>
          <w:rFonts w:asciiTheme="minorHAnsi" w:hAnsiTheme="minorHAnsi" w:cs="Tahoma"/>
          <w:color w:val="000000"/>
          <w:sz w:val="22"/>
          <w:szCs w:val="22"/>
        </w:rPr>
        <w:t xml:space="preserve"> – lokalizacja i nazwa wynikowego rastra drugi z wymaganych komponentów prezentacji za pomocą metody szwajcarskiej.</w:t>
      </w:r>
    </w:p>
    <w:p w14:paraId="07C04F4D" w14:textId="77777777" w:rsidR="00A334CA" w:rsidRPr="00A334CA" w:rsidRDefault="00A334CA" w:rsidP="00A334CA">
      <w:pPr>
        <w:pStyle w:val="Nagwek1"/>
        <w:numPr>
          <w:ilvl w:val="0"/>
          <w:numId w:val="0"/>
        </w:numPr>
        <w:spacing w:line="300" w:lineRule="exact"/>
        <w:ind w:left="360" w:hanging="360"/>
        <w:rPr>
          <w:rFonts w:asciiTheme="minorHAnsi" w:hAnsiTheme="minorHAnsi" w:cs="Tahoma"/>
          <w:b w:val="0"/>
          <w:sz w:val="22"/>
          <w:szCs w:val="22"/>
          <w:u w:val="single"/>
        </w:rPr>
      </w:pPr>
    </w:p>
    <w:p w14:paraId="77AEE030" w14:textId="77777777" w:rsidR="00A334CA" w:rsidRPr="00A334CA" w:rsidRDefault="00A334CA" w:rsidP="00A334CA">
      <w:pPr>
        <w:pStyle w:val="Nagwek1"/>
        <w:numPr>
          <w:ilvl w:val="0"/>
          <w:numId w:val="0"/>
        </w:numPr>
        <w:spacing w:line="300" w:lineRule="exact"/>
        <w:ind w:left="360" w:hanging="360"/>
        <w:rPr>
          <w:rFonts w:asciiTheme="minorHAnsi" w:hAnsiTheme="minorHAnsi" w:cs="Tahoma"/>
          <w:sz w:val="22"/>
          <w:szCs w:val="22"/>
          <w:u w:val="single"/>
        </w:rPr>
      </w:pPr>
      <w:r w:rsidRPr="00A334CA">
        <w:rPr>
          <w:rFonts w:asciiTheme="minorHAnsi" w:hAnsiTheme="minorHAnsi" w:cs="Tahoma"/>
          <w:sz w:val="22"/>
          <w:szCs w:val="22"/>
          <w:u w:val="single"/>
        </w:rPr>
        <w:t xml:space="preserve">Alternatywne rozwiązania </w:t>
      </w:r>
    </w:p>
    <w:p w14:paraId="0ADB7984" w14:textId="77777777" w:rsidR="00A334CA" w:rsidRPr="00A334CA" w:rsidRDefault="00A334CA" w:rsidP="003B1F3E">
      <w:pPr>
        <w:autoSpaceDE w:val="0"/>
        <w:autoSpaceDN w:val="0"/>
        <w:adjustRightInd w:val="0"/>
        <w:spacing w:line="300" w:lineRule="exact"/>
        <w:ind w:left="0" w:firstLine="0"/>
        <w:rPr>
          <w:rFonts w:asciiTheme="minorHAnsi" w:hAnsiTheme="minorHAnsi" w:cs="Tahoma"/>
          <w:color w:val="000000"/>
          <w:sz w:val="22"/>
          <w:szCs w:val="22"/>
        </w:rPr>
      </w:pPr>
      <w:r w:rsidRPr="00A334CA">
        <w:rPr>
          <w:rFonts w:asciiTheme="minorHAnsi" w:hAnsiTheme="minorHAnsi" w:cs="Tahoma"/>
          <w:color w:val="000000"/>
          <w:sz w:val="22"/>
          <w:szCs w:val="22"/>
        </w:rPr>
        <w:t>W przypadku braku możliwości wykorzystania narzędzia udostępnianego przez GUGiK, istnieje możliwość realizacji zadania generowania cieniowania rzeźby terenu na mapach topograficznych za pomocą innego narzędzia. Istnieje możliwość wybrania innej metody cieniowania, niż</w:t>
      </w:r>
      <w:r w:rsidR="003B1F3E">
        <w:rPr>
          <w:rFonts w:asciiTheme="minorHAnsi" w:hAnsiTheme="minorHAnsi" w:cs="Tahoma"/>
          <w:color w:val="000000"/>
          <w:sz w:val="22"/>
          <w:szCs w:val="22"/>
        </w:rPr>
        <w:t xml:space="preserve"> sugerowana </w:t>
      </w:r>
      <w:r w:rsidRPr="00A334CA">
        <w:rPr>
          <w:rFonts w:asciiTheme="minorHAnsi" w:hAnsiTheme="minorHAnsi" w:cs="Tahoma"/>
          <w:color w:val="000000"/>
          <w:sz w:val="22"/>
          <w:szCs w:val="22"/>
        </w:rPr>
        <w:t xml:space="preserve">w wytycznych, </w:t>
      </w:r>
      <w:r w:rsidR="003B1F3E">
        <w:rPr>
          <w:rFonts w:asciiTheme="minorHAnsi" w:hAnsiTheme="minorHAnsi" w:cs="Tahoma"/>
          <w:color w:val="000000"/>
          <w:sz w:val="22"/>
          <w:szCs w:val="22"/>
        </w:rPr>
        <w:br/>
      </w:r>
      <w:r w:rsidRPr="00A334CA">
        <w:rPr>
          <w:rFonts w:asciiTheme="minorHAnsi" w:hAnsiTheme="minorHAnsi" w:cs="Tahoma"/>
          <w:color w:val="000000"/>
          <w:sz w:val="22"/>
          <w:szCs w:val="22"/>
        </w:rPr>
        <w:t>po wcześniejszym uzgodnieniu tego z Zamawiającym.</w:t>
      </w:r>
    </w:p>
    <w:p w14:paraId="20D17BF8" w14:textId="77777777" w:rsidR="003B1F3E" w:rsidRDefault="003B1F3E">
      <w:pPr>
        <w:rPr>
          <w:rFonts w:asciiTheme="minorHAnsi" w:hAnsiTheme="minorHAnsi" w:cs="Arial"/>
          <w:sz w:val="22"/>
          <w:szCs w:val="22"/>
          <w:u w:val="single"/>
        </w:rPr>
      </w:pPr>
      <w:r>
        <w:rPr>
          <w:rFonts w:asciiTheme="minorHAnsi" w:hAnsiTheme="minorHAnsi" w:cs="Arial"/>
          <w:sz w:val="22"/>
          <w:szCs w:val="22"/>
          <w:u w:val="single"/>
        </w:rPr>
        <w:br w:type="page"/>
      </w:r>
    </w:p>
    <w:p w14:paraId="1F8DA9B8" w14:textId="77777777" w:rsidR="003B1F3E" w:rsidRDefault="003B1F3E" w:rsidP="003B1F3E">
      <w:pPr>
        <w:spacing w:line="300" w:lineRule="exact"/>
        <w:contextualSpacing/>
        <w:jc w:val="right"/>
        <w:rPr>
          <w:rFonts w:asciiTheme="minorHAnsi" w:hAnsiTheme="minorHAnsi"/>
          <w:szCs w:val="24"/>
        </w:rPr>
      </w:pPr>
      <w:r w:rsidRPr="00C45745">
        <w:rPr>
          <w:rFonts w:asciiTheme="minorHAnsi" w:hAnsiTheme="minorHAnsi"/>
          <w:szCs w:val="24"/>
        </w:rPr>
        <w:lastRenderedPageBreak/>
        <w:t xml:space="preserve">Załącznik nr </w:t>
      </w:r>
      <w:r>
        <w:rPr>
          <w:rFonts w:asciiTheme="minorHAnsi" w:hAnsiTheme="minorHAnsi"/>
          <w:szCs w:val="24"/>
        </w:rPr>
        <w:t>6</w:t>
      </w:r>
      <w:r w:rsidRPr="00C45745">
        <w:rPr>
          <w:rFonts w:asciiTheme="minorHAnsi" w:hAnsiTheme="minorHAnsi"/>
          <w:szCs w:val="24"/>
        </w:rPr>
        <w:t xml:space="preserve"> do SOPZ</w:t>
      </w:r>
    </w:p>
    <w:p w14:paraId="18B4BC68" w14:textId="77777777" w:rsidR="003B1F3E" w:rsidRDefault="003B1F3E" w:rsidP="003B1F3E">
      <w:pPr>
        <w:spacing w:line="300" w:lineRule="exact"/>
        <w:contextualSpacing/>
        <w:jc w:val="right"/>
        <w:rPr>
          <w:rFonts w:asciiTheme="minorHAnsi" w:hAnsiTheme="minorHAnsi"/>
          <w:szCs w:val="24"/>
        </w:rPr>
      </w:pPr>
    </w:p>
    <w:p w14:paraId="68AC9CF9" w14:textId="77777777" w:rsidR="003B1F3E" w:rsidRPr="003B1F3E" w:rsidRDefault="003B1F3E" w:rsidP="00410B2F">
      <w:pPr>
        <w:spacing w:afterLines="60" w:after="144" w:line="300" w:lineRule="exact"/>
        <w:jc w:val="center"/>
        <w:rPr>
          <w:rFonts w:asciiTheme="minorHAnsi" w:hAnsiTheme="minorHAnsi" w:cs="Tahoma"/>
          <w:b/>
          <w:szCs w:val="24"/>
        </w:rPr>
      </w:pPr>
      <w:r w:rsidRPr="003B1F3E">
        <w:rPr>
          <w:rFonts w:asciiTheme="minorHAnsi" w:hAnsiTheme="minorHAnsi" w:cs="Tahoma"/>
          <w:b/>
          <w:szCs w:val="24"/>
        </w:rPr>
        <w:t xml:space="preserve">Wyjaśnienia i zalecenia dotyczące uzupełniania atrybutów </w:t>
      </w:r>
    </w:p>
    <w:p w14:paraId="410EE954" w14:textId="77777777" w:rsidR="003B1F3E" w:rsidRPr="003B1F3E" w:rsidRDefault="003B1F3E" w:rsidP="00410B2F">
      <w:pPr>
        <w:spacing w:afterLines="60" w:after="144" w:line="300" w:lineRule="exact"/>
        <w:jc w:val="center"/>
        <w:rPr>
          <w:rFonts w:asciiTheme="minorHAnsi" w:hAnsiTheme="minorHAnsi" w:cs="Tahoma"/>
          <w:b/>
          <w:szCs w:val="24"/>
        </w:rPr>
      </w:pPr>
      <w:r w:rsidRPr="003B1F3E">
        <w:rPr>
          <w:rFonts w:asciiTheme="minorHAnsi" w:hAnsiTheme="minorHAnsi" w:cs="Tahoma"/>
          <w:b/>
          <w:szCs w:val="24"/>
        </w:rPr>
        <w:t xml:space="preserve">”warstwa”, ”parametr” i ”uwagi” w klasie </w:t>
      </w:r>
      <w:proofErr w:type="spellStart"/>
      <w:r w:rsidRPr="003B1F3E">
        <w:rPr>
          <w:rFonts w:asciiTheme="minorHAnsi" w:hAnsiTheme="minorHAnsi" w:cs="Tahoma"/>
          <w:b/>
          <w:szCs w:val="24"/>
        </w:rPr>
        <w:t>KR_ObiektKarto</w:t>
      </w:r>
      <w:proofErr w:type="spellEnd"/>
    </w:p>
    <w:p w14:paraId="741A126E" w14:textId="77777777" w:rsidR="003B1F3E" w:rsidRPr="003B1F3E" w:rsidRDefault="003B1F3E" w:rsidP="00410B2F">
      <w:pPr>
        <w:spacing w:afterLines="60" w:after="144" w:line="300" w:lineRule="exact"/>
        <w:jc w:val="center"/>
        <w:rPr>
          <w:rFonts w:asciiTheme="minorHAnsi" w:hAnsiTheme="minorHAnsi" w:cs="Tahoma"/>
          <w:b/>
          <w:szCs w:val="24"/>
        </w:rPr>
      </w:pPr>
      <w:r w:rsidRPr="003B1F3E">
        <w:rPr>
          <w:rFonts w:asciiTheme="minorHAnsi" w:hAnsiTheme="minorHAnsi" w:cs="Tahoma"/>
          <w:b/>
          <w:szCs w:val="24"/>
        </w:rPr>
        <w:t>na potrzeby opracowania mapy topograficznej.</w:t>
      </w:r>
    </w:p>
    <w:p w14:paraId="2741FAC7" w14:textId="77777777" w:rsidR="003B1F3E" w:rsidRPr="003B1F3E" w:rsidRDefault="003B1F3E" w:rsidP="00410B2F">
      <w:pPr>
        <w:spacing w:afterLines="60" w:after="144" w:line="300" w:lineRule="exact"/>
        <w:jc w:val="center"/>
        <w:rPr>
          <w:rFonts w:asciiTheme="minorHAnsi" w:hAnsiTheme="minorHAnsi" w:cs="Tahoma"/>
          <w:b/>
          <w:sz w:val="22"/>
          <w:szCs w:val="22"/>
        </w:rPr>
      </w:pPr>
    </w:p>
    <w:p w14:paraId="293E5EAA" w14:textId="77777777" w:rsidR="003B1F3E" w:rsidRPr="003B1F3E" w:rsidRDefault="003B1F3E" w:rsidP="003B1F3E">
      <w:pPr>
        <w:spacing w:line="276" w:lineRule="auto"/>
        <w:ind w:left="0" w:firstLine="426"/>
        <w:rPr>
          <w:rFonts w:asciiTheme="minorHAnsi" w:hAnsiTheme="minorHAnsi" w:cs="Tahoma"/>
          <w:sz w:val="22"/>
          <w:szCs w:val="22"/>
        </w:rPr>
      </w:pPr>
      <w:r w:rsidRPr="003B1F3E">
        <w:rPr>
          <w:rFonts w:asciiTheme="minorHAnsi" w:hAnsiTheme="minorHAnsi" w:cs="Tahoma"/>
          <w:sz w:val="22"/>
          <w:szCs w:val="22"/>
        </w:rPr>
        <w:t>Struktura klas Karto opisana w Modelu Podstawowym, który również odnosi się do innych zbiorów danych Państwowego Zasobu Geodezyjnego i Kartograficznego, zawiera zgodnie z założeniami ogólne definicje atrybutów: ”warstwa” (</w:t>
      </w:r>
      <w:r w:rsidRPr="003B1F3E">
        <w:rPr>
          <w:rFonts w:asciiTheme="minorHAnsi" w:hAnsiTheme="minorHAnsi" w:cs="Tahoma"/>
          <w:i/>
          <w:sz w:val="22"/>
          <w:szCs w:val="22"/>
        </w:rPr>
        <w:t>A</w:t>
      </w:r>
      <w:r w:rsidRPr="003B1F3E">
        <w:rPr>
          <w:rFonts w:asciiTheme="minorHAnsi" w:hAnsiTheme="minorHAnsi" w:cs="Tahoma"/>
          <w:bCs/>
          <w:i/>
          <w:color w:val="000000"/>
          <w:sz w:val="22"/>
          <w:szCs w:val="22"/>
        </w:rPr>
        <w:t xml:space="preserve">trybut </w:t>
      </w:r>
      <w:r w:rsidRPr="003B1F3E">
        <w:rPr>
          <w:rFonts w:asciiTheme="minorHAnsi" w:hAnsiTheme="minorHAnsi" w:cs="Tahoma"/>
          <w:i/>
          <w:sz w:val="22"/>
          <w:szCs w:val="22"/>
        </w:rPr>
        <w:t>umożliwiający kategoryzację obiektów kartograficznych, np. na obiekty punktowe, liniowe i powierzchniowe</w:t>
      </w:r>
      <w:r w:rsidRPr="003B1F3E">
        <w:rPr>
          <w:rFonts w:asciiTheme="minorHAnsi" w:hAnsiTheme="minorHAnsi" w:cs="Tahoma"/>
          <w:sz w:val="22"/>
          <w:szCs w:val="22"/>
        </w:rPr>
        <w:t>) oraz ”parametr” (</w:t>
      </w:r>
      <w:r w:rsidRPr="003B1F3E">
        <w:rPr>
          <w:rFonts w:asciiTheme="minorHAnsi" w:hAnsiTheme="minorHAnsi" w:cs="Tahoma"/>
          <w:i/>
          <w:sz w:val="22"/>
          <w:szCs w:val="22"/>
        </w:rPr>
        <w:t xml:space="preserve">Parametr, którego wartość jest istotna dla przedstawienia kartograficznego obiektu (np. szerokość drogi). Może też przechowywać wartości typu </w:t>
      </w:r>
      <w:proofErr w:type="spellStart"/>
      <w:r w:rsidRPr="003B1F3E">
        <w:rPr>
          <w:rFonts w:asciiTheme="minorHAnsi" w:hAnsiTheme="minorHAnsi" w:cs="Tahoma"/>
          <w:i/>
          <w:sz w:val="22"/>
          <w:szCs w:val="22"/>
        </w:rPr>
        <w:t>Integer</w:t>
      </w:r>
      <w:proofErr w:type="spellEnd"/>
      <w:r w:rsidRPr="003B1F3E">
        <w:rPr>
          <w:rFonts w:asciiTheme="minorHAnsi" w:hAnsiTheme="minorHAnsi" w:cs="Tahoma"/>
          <w:sz w:val="22"/>
          <w:szCs w:val="22"/>
        </w:rPr>
        <w:t>), które stanowią treść  rozdziału nr 2, tabeli z opisem klasy „</w:t>
      </w:r>
      <w:proofErr w:type="spellStart"/>
      <w:r w:rsidRPr="003B1F3E">
        <w:rPr>
          <w:rFonts w:asciiTheme="minorHAnsi" w:hAnsiTheme="minorHAnsi" w:cs="Tahoma"/>
          <w:sz w:val="22"/>
          <w:szCs w:val="22"/>
        </w:rPr>
        <w:t>KR_ObiektKarto</w:t>
      </w:r>
      <w:proofErr w:type="spellEnd"/>
      <w:r w:rsidRPr="003B1F3E">
        <w:rPr>
          <w:rFonts w:asciiTheme="minorHAnsi" w:hAnsiTheme="minorHAnsi" w:cs="Tahoma"/>
          <w:sz w:val="22"/>
          <w:szCs w:val="22"/>
        </w:rPr>
        <w:t xml:space="preserve">” w Załączniku nr 1 do Rozporządzenia, o którym mowa w </w:t>
      </w:r>
      <w:r w:rsidR="009D6EA0">
        <w:rPr>
          <w:rFonts w:asciiTheme="minorHAnsi" w:hAnsiTheme="minorHAnsi" w:cs="Tahoma"/>
          <w:sz w:val="22"/>
          <w:szCs w:val="22"/>
        </w:rPr>
        <w:t xml:space="preserve">rozdz. VIII </w:t>
      </w:r>
      <w:r w:rsidRPr="003B1F3E">
        <w:rPr>
          <w:rFonts w:asciiTheme="minorHAnsi" w:hAnsiTheme="minorHAnsi" w:cs="Tahoma"/>
          <w:sz w:val="22"/>
          <w:szCs w:val="22"/>
        </w:rPr>
        <w:t xml:space="preserve">pkt </w:t>
      </w:r>
      <w:r w:rsidR="009D6EA0">
        <w:rPr>
          <w:rFonts w:asciiTheme="minorHAnsi" w:hAnsiTheme="minorHAnsi" w:cs="Tahoma"/>
          <w:sz w:val="22"/>
          <w:szCs w:val="22"/>
        </w:rPr>
        <w:t>4</w:t>
      </w:r>
      <w:r w:rsidRPr="003B1F3E">
        <w:rPr>
          <w:rFonts w:asciiTheme="minorHAnsi" w:hAnsiTheme="minorHAnsi" w:cs="Tahoma"/>
          <w:sz w:val="22"/>
          <w:szCs w:val="22"/>
        </w:rPr>
        <w:t xml:space="preserve"> </w:t>
      </w:r>
      <w:r w:rsidR="009D6EA0">
        <w:rPr>
          <w:rFonts w:asciiTheme="minorHAnsi" w:hAnsiTheme="minorHAnsi" w:cs="Tahoma"/>
          <w:sz w:val="22"/>
          <w:szCs w:val="22"/>
        </w:rPr>
        <w:t>SOPZ</w:t>
      </w:r>
      <w:r w:rsidRPr="003B1F3E">
        <w:rPr>
          <w:rFonts w:asciiTheme="minorHAnsi" w:hAnsiTheme="minorHAnsi" w:cs="Tahoma"/>
          <w:sz w:val="22"/>
          <w:szCs w:val="22"/>
        </w:rPr>
        <w:t>.</w:t>
      </w:r>
    </w:p>
    <w:p w14:paraId="58C26657" w14:textId="77777777" w:rsidR="003B1F3E" w:rsidRPr="003B1F3E" w:rsidRDefault="003B1F3E" w:rsidP="003B1F3E">
      <w:pPr>
        <w:spacing w:line="276" w:lineRule="auto"/>
        <w:ind w:left="0" w:firstLine="426"/>
        <w:rPr>
          <w:rFonts w:asciiTheme="minorHAnsi" w:hAnsiTheme="minorHAnsi" w:cs="Tahoma"/>
          <w:sz w:val="22"/>
          <w:szCs w:val="22"/>
        </w:rPr>
      </w:pPr>
      <w:r w:rsidRPr="003B1F3E">
        <w:rPr>
          <w:rFonts w:asciiTheme="minorHAnsi" w:hAnsiTheme="minorHAnsi" w:cs="Tahoma"/>
          <w:sz w:val="22"/>
          <w:szCs w:val="22"/>
        </w:rPr>
        <w:t>W związku z powyższym, w niniejszym załączniku zostały przedstawione wyjaśnienia i zalecenia mające na celu uszczegółowienie sposobu uzupełniania tych atrybutów podczas opracowywania mapy topograficznej.</w:t>
      </w:r>
    </w:p>
    <w:p w14:paraId="34DCF57E" w14:textId="77777777" w:rsidR="003B1F3E" w:rsidRPr="003B1F3E" w:rsidRDefault="003B1F3E" w:rsidP="003B1F3E">
      <w:pPr>
        <w:spacing w:line="276" w:lineRule="auto"/>
        <w:ind w:left="0" w:firstLine="426"/>
        <w:rPr>
          <w:rFonts w:asciiTheme="minorHAnsi" w:hAnsiTheme="minorHAnsi" w:cs="Tahoma"/>
          <w:sz w:val="22"/>
          <w:szCs w:val="22"/>
        </w:rPr>
      </w:pPr>
      <w:r w:rsidRPr="003B1F3E">
        <w:rPr>
          <w:rFonts w:asciiTheme="minorHAnsi" w:hAnsiTheme="minorHAnsi" w:cs="Tahoma"/>
          <w:sz w:val="22"/>
          <w:szCs w:val="22"/>
        </w:rPr>
        <w:t xml:space="preserve">Definicja atrybutu „warstwa” może budzić wątpliwości co do konkretnego sposobu kategoryzacji obiektów, w związku z tym ustalono, iż w atrybucie tym należy wpisywać nazwę klasy obiektów, z której pochodzi obiekt przedstawiany na mapie. </w:t>
      </w:r>
    </w:p>
    <w:p w14:paraId="1BC2AD1B" w14:textId="77777777" w:rsidR="003B1F3E" w:rsidRPr="003B1F3E" w:rsidRDefault="003B1F3E" w:rsidP="003B1F3E">
      <w:pPr>
        <w:pStyle w:val="Akapitzlist8"/>
        <w:tabs>
          <w:tab w:val="left" w:pos="0"/>
        </w:tabs>
        <w:spacing w:line="276" w:lineRule="auto"/>
        <w:ind w:left="0" w:firstLine="426"/>
        <w:jc w:val="both"/>
        <w:rPr>
          <w:rFonts w:asciiTheme="minorHAnsi" w:hAnsiTheme="minorHAnsi" w:cs="Tahoma"/>
          <w:sz w:val="22"/>
          <w:szCs w:val="22"/>
        </w:rPr>
      </w:pPr>
      <w:r w:rsidRPr="003B1F3E">
        <w:rPr>
          <w:rFonts w:asciiTheme="minorHAnsi" w:hAnsiTheme="minorHAnsi" w:cs="Tahoma"/>
          <w:sz w:val="22"/>
          <w:szCs w:val="22"/>
        </w:rPr>
        <w:t>W  przypadku atrybutu „parametr” należy co do zasady postępować zgodnie z przepisami Rozporządzenia, szczególnie Załącznika nr 6, natomiast w celu uniknięcia interpretacji oraz mając na względzie jednolitość opracowań zlecanych w skali kraju, poniżej podane zostały sposoby uzupełniania atrybutu ”parametr” dla wybranych obiektów.</w:t>
      </w:r>
    </w:p>
    <w:p w14:paraId="16779F7B" w14:textId="5B99D541" w:rsidR="003B1F3E" w:rsidRPr="003B1F3E" w:rsidRDefault="003B1F3E" w:rsidP="003B1F3E">
      <w:pPr>
        <w:spacing w:before="120" w:line="276" w:lineRule="auto"/>
        <w:ind w:left="0" w:firstLine="0"/>
        <w:rPr>
          <w:rFonts w:asciiTheme="minorHAnsi" w:hAnsiTheme="minorHAnsi" w:cs="Tahoma"/>
          <w:sz w:val="22"/>
          <w:szCs w:val="22"/>
        </w:rPr>
      </w:pPr>
      <w:r w:rsidRPr="003B1F3E">
        <w:rPr>
          <w:rFonts w:asciiTheme="minorHAnsi" w:hAnsiTheme="minorHAnsi" w:cs="Tahoma"/>
          <w:sz w:val="22"/>
          <w:szCs w:val="22"/>
        </w:rPr>
        <w:t xml:space="preserve">W Załączniku nr 6 do Rozporządzenia, w § 12, dla symboli kartograficznych prezentujących jezdnie dróg, </w:t>
      </w:r>
      <w:r w:rsidR="003F5C7B">
        <w:rPr>
          <w:rFonts w:asciiTheme="minorHAnsi" w:hAnsiTheme="minorHAnsi" w:cs="Tahoma"/>
          <w:sz w:val="22"/>
          <w:szCs w:val="22"/>
        </w:rPr>
        <w:br/>
      </w:r>
      <w:r w:rsidRPr="003B1F3E">
        <w:rPr>
          <w:rFonts w:asciiTheme="minorHAnsi" w:hAnsiTheme="minorHAnsi" w:cs="Tahoma"/>
          <w:sz w:val="22"/>
          <w:szCs w:val="22"/>
        </w:rPr>
        <w:t xml:space="preserve">w części tabeli o nazwie „Uwagi” zostało napisane iż szerokość całkowita znaku została określona </w:t>
      </w:r>
      <w:r w:rsidR="003F5C7B">
        <w:rPr>
          <w:rFonts w:asciiTheme="minorHAnsi" w:hAnsiTheme="minorHAnsi" w:cs="Tahoma"/>
          <w:sz w:val="22"/>
          <w:szCs w:val="22"/>
        </w:rPr>
        <w:br/>
      </w:r>
      <w:r w:rsidRPr="003B1F3E">
        <w:rPr>
          <w:rFonts w:asciiTheme="minorHAnsi" w:hAnsiTheme="minorHAnsi" w:cs="Tahoma"/>
          <w:sz w:val="22"/>
          <w:szCs w:val="22"/>
        </w:rPr>
        <w:t>w umieszczonej tam tabeli, natomiast dla symbolu kartograficznego prezentującego alejkę lub pasaż (w skali) szerokość całkowita znaku określana jest na podstawie atrybutu „</w:t>
      </w:r>
      <w:proofErr w:type="spellStart"/>
      <w:r w:rsidRPr="003B1F3E">
        <w:rPr>
          <w:rFonts w:asciiTheme="minorHAnsi" w:hAnsiTheme="minorHAnsi" w:cs="Tahoma"/>
          <w:sz w:val="22"/>
          <w:szCs w:val="22"/>
        </w:rPr>
        <w:t>szerokosc</w:t>
      </w:r>
      <w:proofErr w:type="spellEnd"/>
      <w:r w:rsidRPr="003B1F3E">
        <w:rPr>
          <w:rFonts w:asciiTheme="minorHAnsi" w:hAnsiTheme="minorHAnsi" w:cs="Tahoma"/>
          <w:sz w:val="22"/>
          <w:szCs w:val="22"/>
        </w:rPr>
        <w:t xml:space="preserve">” tego </w:t>
      </w:r>
      <w:proofErr w:type="spellStart"/>
      <w:r w:rsidRPr="003B1F3E">
        <w:rPr>
          <w:rFonts w:asciiTheme="minorHAnsi" w:hAnsiTheme="minorHAnsi" w:cs="Tahoma"/>
          <w:sz w:val="22"/>
          <w:szCs w:val="22"/>
        </w:rPr>
        <w:t>obiektuw</w:t>
      </w:r>
      <w:proofErr w:type="spellEnd"/>
      <w:r w:rsidRPr="003B1F3E">
        <w:rPr>
          <w:rFonts w:asciiTheme="minorHAnsi" w:hAnsiTheme="minorHAnsi" w:cs="Tahoma"/>
          <w:sz w:val="22"/>
          <w:szCs w:val="22"/>
        </w:rPr>
        <w:t xml:space="preserve"> klasie OT_SKRP_L. W związku z powyższym, dla tych obiektów należy wypełnić atrybut ”parametr” zgodnie z przykładami podanymi w poniższej tabeli:</w:t>
      </w:r>
    </w:p>
    <w:p w14:paraId="062DEDC8" w14:textId="77777777" w:rsidR="003B1F3E" w:rsidRPr="003B1F3E" w:rsidRDefault="003B1F3E" w:rsidP="003B1F3E">
      <w:pPr>
        <w:spacing w:line="276" w:lineRule="auto"/>
        <w:rPr>
          <w:rFonts w:asciiTheme="minorHAnsi" w:hAnsiTheme="minorHAnsi" w:cs="Tahoma"/>
          <w:color w:val="FF0000"/>
          <w:sz w:val="22"/>
          <w:szCs w:val="22"/>
        </w:rPr>
      </w:pPr>
    </w:p>
    <w:tbl>
      <w:tblPr>
        <w:tblW w:w="9796" w:type="dxa"/>
        <w:tblInd w:w="55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827"/>
        <w:gridCol w:w="1701"/>
        <w:gridCol w:w="2268"/>
      </w:tblGrid>
      <w:tr w:rsidR="003B1F3E" w:rsidRPr="003B1F3E" w14:paraId="2EE0A39B" w14:textId="77777777" w:rsidTr="00774A6A">
        <w:trPr>
          <w:trHeight w:val="395"/>
        </w:trPr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B07B8B2" w14:textId="77777777" w:rsidR="003B1F3E" w:rsidRPr="003B1F3E" w:rsidRDefault="003B1F3E" w:rsidP="003B1F3E">
            <w:pPr>
              <w:jc w:val="center"/>
              <w:rPr>
                <w:rFonts w:asciiTheme="minorHAnsi" w:hAnsiTheme="minorHAnsi" w:cs="Tahoma"/>
                <w:b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b/>
                <w:sz w:val="22"/>
                <w:szCs w:val="22"/>
              </w:rPr>
              <w:t>Nazwa symbolu kartograficznego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245507D" w14:textId="77777777" w:rsidR="003B1F3E" w:rsidRPr="003B1F3E" w:rsidRDefault="003B1F3E" w:rsidP="003B1F3E">
            <w:pPr>
              <w:jc w:val="center"/>
              <w:rPr>
                <w:rFonts w:asciiTheme="minorHAnsi" w:hAnsiTheme="minorHAnsi" w:cs="Tahoma"/>
                <w:b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sz w:val="22"/>
                <w:szCs w:val="22"/>
              </w:rPr>
              <w:t>”</w:t>
            </w:r>
            <w:proofErr w:type="spellStart"/>
            <w:r w:rsidRPr="003B1F3E">
              <w:rPr>
                <w:rFonts w:asciiTheme="minorHAnsi" w:hAnsiTheme="minorHAnsi" w:cs="Tahoma"/>
                <w:b/>
                <w:color w:val="000000"/>
                <w:sz w:val="22"/>
                <w:szCs w:val="22"/>
              </w:rPr>
              <w:t>kodKarto</w:t>
            </w:r>
            <w:proofErr w:type="spellEnd"/>
            <w:r w:rsidRPr="003B1F3E">
              <w:rPr>
                <w:rFonts w:asciiTheme="minorHAnsi" w:hAnsiTheme="minorHAnsi" w:cs="Tahoma"/>
                <w:sz w:val="22"/>
                <w:szCs w:val="22"/>
              </w:rPr>
              <w:t>”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82DC4B9" w14:textId="77777777" w:rsidR="003B1F3E" w:rsidRPr="003B1F3E" w:rsidRDefault="003B1F3E" w:rsidP="003B1F3E">
            <w:pPr>
              <w:jc w:val="center"/>
              <w:rPr>
                <w:rFonts w:asciiTheme="minorHAnsi" w:hAnsiTheme="minorHAnsi" w:cs="Tahoma"/>
                <w:b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sz w:val="22"/>
                <w:szCs w:val="22"/>
              </w:rPr>
              <w:t>”</w:t>
            </w:r>
            <w:r w:rsidRPr="003B1F3E">
              <w:rPr>
                <w:rFonts w:asciiTheme="minorHAnsi" w:hAnsiTheme="minorHAnsi" w:cs="Tahoma"/>
                <w:b/>
                <w:color w:val="000000"/>
                <w:sz w:val="22"/>
                <w:szCs w:val="22"/>
              </w:rPr>
              <w:t>parametr</w:t>
            </w:r>
            <w:r w:rsidRPr="003B1F3E">
              <w:rPr>
                <w:rFonts w:asciiTheme="minorHAnsi" w:hAnsiTheme="minorHAnsi" w:cs="Tahoma"/>
                <w:sz w:val="22"/>
                <w:szCs w:val="22"/>
              </w:rPr>
              <w:t>”</w:t>
            </w:r>
          </w:p>
        </w:tc>
      </w:tr>
      <w:tr w:rsidR="003B1F3E" w:rsidRPr="003B1F3E" w14:paraId="66D76C5E" w14:textId="77777777" w:rsidTr="00774A6A">
        <w:trPr>
          <w:trHeight w:val="419"/>
        </w:trPr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14633" w14:textId="77777777" w:rsidR="003B1F3E" w:rsidRPr="003B1F3E" w:rsidRDefault="003B1F3E" w:rsidP="003B1F3E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jezdnia autostrady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F0B04" w14:textId="77777777" w:rsidR="003B1F3E" w:rsidRPr="003B1F3E" w:rsidRDefault="003B1F3E" w:rsidP="003B1F3E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0010_102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F64EED" w14:textId="77777777" w:rsidR="003B1F3E" w:rsidRPr="003B1F3E" w:rsidRDefault="003B1F3E" w:rsidP="003B1F3E">
            <w:pPr>
              <w:ind w:left="0" w:firstLine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wartość z tabeli umieszczonej </w:t>
            </w: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br/>
              <w:t>w części „Uwagi”</w:t>
            </w:r>
          </w:p>
          <w:p w14:paraId="1E3EB5F6" w14:textId="77777777" w:rsidR="003B1F3E" w:rsidRPr="003B1F3E" w:rsidRDefault="003B1F3E" w:rsidP="003B1F3E">
            <w:pPr>
              <w:ind w:left="0" w:firstLine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w kolumnie </w:t>
            </w:r>
            <w:r w:rsidRPr="003B1F3E">
              <w:rPr>
                <w:rFonts w:asciiTheme="minorHAnsi" w:hAnsiTheme="minorHAnsi" w:cs="Tahoma"/>
                <w:i/>
                <w:color w:val="000000"/>
                <w:sz w:val="22"/>
                <w:szCs w:val="22"/>
              </w:rPr>
              <w:t>Atrybut „szerokość” [m]</w:t>
            </w:r>
          </w:p>
        </w:tc>
      </w:tr>
      <w:tr w:rsidR="003B1F3E" w:rsidRPr="003B1F3E" w14:paraId="4978B889" w14:textId="77777777" w:rsidTr="00774A6A">
        <w:trPr>
          <w:trHeight w:val="425"/>
        </w:trPr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652F5B" w14:textId="77777777" w:rsidR="003B1F3E" w:rsidRPr="003B1F3E" w:rsidRDefault="003B1F3E" w:rsidP="003B1F3E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jezdnia drogi ekspresowej lub głównej ruchu przyśpieszonego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6B4C3" w14:textId="77777777" w:rsidR="003B1F3E" w:rsidRPr="003B1F3E" w:rsidRDefault="003B1F3E" w:rsidP="003B1F3E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0010_107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17CAD" w14:textId="77777777" w:rsidR="003B1F3E" w:rsidRPr="003B1F3E" w:rsidRDefault="003B1F3E" w:rsidP="003B1F3E">
            <w:pPr>
              <w:ind w:left="0" w:firstLine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</w:tr>
      <w:tr w:rsidR="003B1F3E" w:rsidRPr="003B1F3E" w14:paraId="5D77849B" w14:textId="77777777" w:rsidTr="00774A6A">
        <w:trPr>
          <w:trHeight w:val="418"/>
        </w:trPr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C48BF" w14:textId="77777777" w:rsidR="003B1F3E" w:rsidRPr="003B1F3E" w:rsidRDefault="003B1F3E" w:rsidP="003B1F3E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jezdnia drogi głównej (w skali)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8F8D39" w14:textId="77777777" w:rsidR="003B1F3E" w:rsidRPr="003B1F3E" w:rsidRDefault="003B1F3E" w:rsidP="003B1F3E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0010_116_1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98246" w14:textId="77777777" w:rsidR="003B1F3E" w:rsidRPr="003B1F3E" w:rsidRDefault="003B1F3E" w:rsidP="003B1F3E">
            <w:pPr>
              <w:ind w:left="0" w:firstLine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</w:tr>
      <w:tr w:rsidR="003B1F3E" w:rsidRPr="003B1F3E" w14:paraId="6D567DBE" w14:textId="77777777" w:rsidTr="00774A6A">
        <w:trPr>
          <w:trHeight w:val="409"/>
        </w:trPr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70B98" w14:textId="77777777" w:rsidR="003B1F3E" w:rsidRPr="003B1F3E" w:rsidRDefault="003B1F3E" w:rsidP="003B1F3E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jezdnia drogi zbiorczej o nawierzchni twardej (w skali)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4A586" w14:textId="77777777" w:rsidR="003B1F3E" w:rsidRPr="003B1F3E" w:rsidRDefault="003B1F3E" w:rsidP="003B1F3E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0010_120_1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F07AE" w14:textId="77777777" w:rsidR="003B1F3E" w:rsidRPr="003B1F3E" w:rsidRDefault="003B1F3E" w:rsidP="003B1F3E">
            <w:pPr>
              <w:ind w:left="0" w:firstLine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</w:tr>
      <w:tr w:rsidR="003B1F3E" w:rsidRPr="003B1F3E" w14:paraId="42A65023" w14:textId="77777777" w:rsidTr="00774A6A">
        <w:trPr>
          <w:trHeight w:val="415"/>
        </w:trPr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22D291" w14:textId="77777777" w:rsidR="003B1F3E" w:rsidRPr="003B1F3E" w:rsidRDefault="003B1F3E" w:rsidP="003B1F3E">
            <w:pPr>
              <w:ind w:left="0" w:firstLine="0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jezdnia drogi lokalnej, dojazdowej lub innej o nawierzchni twardej (w skali)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4D7ED" w14:textId="77777777" w:rsidR="003B1F3E" w:rsidRPr="003B1F3E" w:rsidRDefault="003B1F3E" w:rsidP="003B1F3E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0010_122_1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C4B02" w14:textId="77777777" w:rsidR="003B1F3E" w:rsidRPr="003B1F3E" w:rsidRDefault="003B1F3E" w:rsidP="003B1F3E">
            <w:pPr>
              <w:ind w:left="0" w:firstLine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</w:tr>
      <w:tr w:rsidR="003B1F3E" w:rsidRPr="003B1F3E" w14:paraId="27FA0116" w14:textId="77777777" w:rsidTr="00774A6A">
        <w:trPr>
          <w:trHeight w:val="888"/>
        </w:trPr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D2257" w14:textId="77777777" w:rsidR="003B1F3E" w:rsidRPr="003B1F3E" w:rsidRDefault="003B1F3E" w:rsidP="003B1F3E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alejka lub pasaż (w skali)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B0BFD" w14:textId="77777777" w:rsidR="003B1F3E" w:rsidRPr="003B1F3E" w:rsidRDefault="003B1F3E" w:rsidP="003B1F3E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0010_128_1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07E570" w14:textId="77777777" w:rsidR="003B1F3E" w:rsidRPr="003B1F3E" w:rsidRDefault="003B1F3E" w:rsidP="003B1F3E">
            <w:pPr>
              <w:ind w:left="0" w:firstLine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wartość atrybutu „</w:t>
            </w:r>
            <w:proofErr w:type="spellStart"/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szerokosc</w:t>
            </w:r>
            <w:proofErr w:type="spellEnd"/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” w klasie OT_SKRP_L w [m]</w:t>
            </w:r>
          </w:p>
        </w:tc>
      </w:tr>
    </w:tbl>
    <w:p w14:paraId="3D086529" w14:textId="77777777" w:rsidR="003B1F3E" w:rsidRPr="003B1F3E" w:rsidRDefault="003B1F3E" w:rsidP="003B1F3E">
      <w:pPr>
        <w:rPr>
          <w:rFonts w:asciiTheme="minorHAnsi" w:hAnsiTheme="minorHAnsi" w:cs="Tahoma"/>
          <w:sz w:val="22"/>
          <w:szCs w:val="22"/>
        </w:rPr>
      </w:pPr>
    </w:p>
    <w:p w14:paraId="061DAA45" w14:textId="77777777" w:rsidR="003B1F3E" w:rsidRPr="003B1F3E" w:rsidRDefault="003B1F3E" w:rsidP="003B1F3E">
      <w:pPr>
        <w:rPr>
          <w:rFonts w:asciiTheme="minorHAnsi" w:hAnsiTheme="minorHAnsi" w:cs="Tahoma"/>
          <w:sz w:val="22"/>
          <w:szCs w:val="22"/>
        </w:rPr>
      </w:pPr>
    </w:p>
    <w:p w14:paraId="3B19BA69" w14:textId="4D5F6788" w:rsidR="003B1F3E" w:rsidRPr="003B1F3E" w:rsidRDefault="003B1F3E" w:rsidP="003B1F3E">
      <w:pPr>
        <w:spacing w:line="276" w:lineRule="auto"/>
        <w:ind w:left="0" w:firstLine="0"/>
        <w:rPr>
          <w:rFonts w:asciiTheme="minorHAnsi" w:hAnsiTheme="minorHAnsi" w:cs="Tahoma"/>
          <w:sz w:val="22"/>
          <w:szCs w:val="22"/>
        </w:rPr>
      </w:pPr>
      <w:r w:rsidRPr="003B1F3E">
        <w:rPr>
          <w:rFonts w:asciiTheme="minorHAnsi" w:hAnsiTheme="minorHAnsi" w:cs="Tahoma"/>
          <w:sz w:val="22"/>
          <w:szCs w:val="22"/>
        </w:rPr>
        <w:t xml:space="preserve">W Załączniku nr 6 do Rozporządzenia, w § 12, dla symboli kartograficznych prezentujących tunel drogowy </w:t>
      </w:r>
      <w:r w:rsidR="003F5C7B">
        <w:rPr>
          <w:rFonts w:asciiTheme="minorHAnsi" w:hAnsiTheme="minorHAnsi" w:cs="Tahoma"/>
          <w:sz w:val="22"/>
          <w:szCs w:val="22"/>
        </w:rPr>
        <w:br/>
      </w:r>
      <w:r w:rsidRPr="003B1F3E">
        <w:rPr>
          <w:rFonts w:asciiTheme="minorHAnsi" w:hAnsiTheme="minorHAnsi" w:cs="Tahoma"/>
          <w:sz w:val="22"/>
          <w:szCs w:val="22"/>
        </w:rPr>
        <w:t>w skali i symbolem, w części tabeli o nazwie „Uwagi” zostało napisane iż szerokość znaku jest taka sama jak szerokość znaku drogi przechodzącej przez tunel. W związku z powyższym, dla tych obiektów należy wypełnić atrybut ”parametr” zgodnie z przykładami podanymi w poniższej tabeli:</w:t>
      </w:r>
    </w:p>
    <w:tbl>
      <w:tblPr>
        <w:tblW w:w="9796" w:type="dxa"/>
        <w:tblInd w:w="55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59"/>
        <w:gridCol w:w="1418"/>
        <w:gridCol w:w="4819"/>
      </w:tblGrid>
      <w:tr w:rsidR="003B1F3E" w:rsidRPr="003B1F3E" w14:paraId="5C84A1E1" w14:textId="77777777" w:rsidTr="00774A6A">
        <w:trPr>
          <w:trHeight w:val="328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5112176" w14:textId="77777777" w:rsidR="003B1F3E" w:rsidRPr="003B1F3E" w:rsidRDefault="003B1F3E" w:rsidP="003B1F3E">
            <w:pPr>
              <w:jc w:val="center"/>
              <w:rPr>
                <w:rFonts w:asciiTheme="minorHAnsi" w:hAnsiTheme="minorHAnsi" w:cs="Tahoma"/>
                <w:b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b/>
                <w:sz w:val="22"/>
                <w:szCs w:val="22"/>
              </w:rPr>
              <w:t>Nazwa symbolu kartograficznego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D3DAB78" w14:textId="77777777" w:rsidR="003B1F3E" w:rsidRPr="003B1F3E" w:rsidRDefault="003B1F3E" w:rsidP="003B1F3E">
            <w:pPr>
              <w:jc w:val="center"/>
              <w:rPr>
                <w:rFonts w:asciiTheme="minorHAnsi" w:hAnsiTheme="minorHAnsi" w:cs="Tahoma"/>
                <w:b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sz w:val="22"/>
                <w:szCs w:val="22"/>
              </w:rPr>
              <w:t>”</w:t>
            </w:r>
            <w:proofErr w:type="spellStart"/>
            <w:r w:rsidRPr="003B1F3E">
              <w:rPr>
                <w:rFonts w:asciiTheme="minorHAnsi" w:hAnsiTheme="minorHAnsi" w:cs="Tahoma"/>
                <w:b/>
                <w:color w:val="000000"/>
                <w:sz w:val="22"/>
                <w:szCs w:val="22"/>
              </w:rPr>
              <w:t>kodKarto</w:t>
            </w:r>
            <w:proofErr w:type="spellEnd"/>
            <w:r w:rsidRPr="003B1F3E">
              <w:rPr>
                <w:rFonts w:asciiTheme="minorHAnsi" w:hAnsiTheme="minorHAnsi" w:cs="Tahoma"/>
                <w:sz w:val="22"/>
                <w:szCs w:val="22"/>
              </w:rPr>
              <w:t>”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1E8013F" w14:textId="77777777" w:rsidR="003B1F3E" w:rsidRPr="003B1F3E" w:rsidRDefault="003B1F3E" w:rsidP="003B1F3E">
            <w:pPr>
              <w:jc w:val="center"/>
              <w:rPr>
                <w:rFonts w:asciiTheme="minorHAnsi" w:hAnsiTheme="minorHAnsi" w:cs="Tahoma"/>
                <w:b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sz w:val="22"/>
                <w:szCs w:val="22"/>
              </w:rPr>
              <w:t>”</w:t>
            </w:r>
            <w:r w:rsidRPr="003B1F3E">
              <w:rPr>
                <w:rFonts w:asciiTheme="minorHAnsi" w:hAnsiTheme="minorHAnsi" w:cs="Tahoma"/>
                <w:b/>
                <w:color w:val="000000"/>
                <w:sz w:val="22"/>
                <w:szCs w:val="22"/>
              </w:rPr>
              <w:t>parametr</w:t>
            </w:r>
            <w:r w:rsidRPr="003B1F3E">
              <w:rPr>
                <w:rFonts w:asciiTheme="minorHAnsi" w:hAnsiTheme="minorHAnsi" w:cs="Tahoma"/>
                <w:sz w:val="22"/>
                <w:szCs w:val="22"/>
              </w:rPr>
              <w:t>”</w:t>
            </w:r>
          </w:p>
        </w:tc>
      </w:tr>
      <w:tr w:rsidR="003B1F3E" w:rsidRPr="003B1F3E" w14:paraId="475B74C5" w14:textId="77777777" w:rsidTr="00774A6A">
        <w:trPr>
          <w:trHeight w:val="39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32654" w14:textId="77777777" w:rsidR="003B1F3E" w:rsidRPr="003B1F3E" w:rsidRDefault="003B1F3E" w:rsidP="00774A6A">
            <w:pPr>
              <w:spacing w:after="0" w:line="240" w:lineRule="auto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tunel drogowy (w skali)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24C72" w14:textId="77777777" w:rsidR="003B1F3E" w:rsidRPr="003B1F3E" w:rsidRDefault="003B1F3E" w:rsidP="00774A6A">
            <w:pPr>
              <w:spacing w:after="0" w:line="240" w:lineRule="auto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0010_131_1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B626B" w14:textId="77777777" w:rsidR="003B1F3E" w:rsidRPr="003B1F3E" w:rsidRDefault="003B1F3E" w:rsidP="00774A6A">
            <w:pPr>
              <w:spacing w:after="0" w:line="240" w:lineRule="auto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szerokość drogi przechodzącej przez tunel w [m]</w:t>
            </w:r>
          </w:p>
        </w:tc>
      </w:tr>
      <w:tr w:rsidR="003B1F3E" w:rsidRPr="003B1F3E" w14:paraId="74592C2B" w14:textId="77777777" w:rsidTr="00774A6A">
        <w:trPr>
          <w:trHeight w:val="41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B7180" w14:textId="77777777" w:rsidR="003B1F3E" w:rsidRPr="003B1F3E" w:rsidRDefault="003B1F3E" w:rsidP="00774A6A">
            <w:pPr>
              <w:spacing w:after="0" w:line="240" w:lineRule="auto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tunel drogowy (symbol)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5DFD5C" w14:textId="77777777" w:rsidR="003B1F3E" w:rsidRPr="003B1F3E" w:rsidRDefault="003B1F3E" w:rsidP="00774A6A">
            <w:pPr>
              <w:spacing w:after="0" w:line="240" w:lineRule="auto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0010_131_2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CDA5AA" w14:textId="77777777" w:rsidR="003B1F3E" w:rsidRPr="003B1F3E" w:rsidRDefault="003B1F3E" w:rsidP="00774A6A">
            <w:pPr>
              <w:spacing w:after="0" w:line="240" w:lineRule="auto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szerokość drogi przechodzącej przez tunel w [m]</w:t>
            </w:r>
          </w:p>
        </w:tc>
      </w:tr>
    </w:tbl>
    <w:p w14:paraId="1C005D6B" w14:textId="77777777" w:rsidR="003B1F3E" w:rsidRPr="003B1F3E" w:rsidRDefault="003B1F3E" w:rsidP="003B1F3E">
      <w:pPr>
        <w:rPr>
          <w:rFonts w:asciiTheme="minorHAnsi" w:hAnsiTheme="minorHAnsi" w:cs="Tahoma"/>
          <w:sz w:val="22"/>
          <w:szCs w:val="22"/>
        </w:rPr>
      </w:pPr>
    </w:p>
    <w:p w14:paraId="550C85A5" w14:textId="1F933C9B" w:rsidR="003B1F3E" w:rsidRPr="003B1F3E" w:rsidRDefault="003B1F3E" w:rsidP="003B1F3E">
      <w:pPr>
        <w:spacing w:line="276" w:lineRule="auto"/>
        <w:ind w:left="0" w:firstLine="0"/>
        <w:rPr>
          <w:rFonts w:asciiTheme="minorHAnsi" w:hAnsiTheme="minorHAnsi" w:cs="Tahoma"/>
          <w:sz w:val="22"/>
          <w:szCs w:val="22"/>
        </w:rPr>
      </w:pPr>
      <w:r w:rsidRPr="003B1F3E">
        <w:rPr>
          <w:rFonts w:asciiTheme="minorHAnsi" w:hAnsiTheme="minorHAnsi" w:cs="Tahoma"/>
          <w:sz w:val="22"/>
          <w:szCs w:val="22"/>
        </w:rPr>
        <w:t xml:space="preserve">W Załączniku nr 6 do Rozporządzenia, w § 12, dla symboli kartograficznych prezentujących most, wiadukt lub estakadę drogową oraz kładkę dla pieszych w skali i symbolem, a także schody, w części tabeli o nazwie „Uwagi” zostało napisane iż szerokość znaku należy dostosować do szerokość znaku drogi lub ciągu komunikacyjnego przechodzącego przez powyższe obiekty. Zgodnie z załączonymi w tej samej tabeli prezentacjami znaków graficznych należy pamiętać o pozostawieniu między znakami prezentowanych obiektów prześwitu </w:t>
      </w:r>
      <w:r w:rsidR="003F5C7B">
        <w:rPr>
          <w:rFonts w:asciiTheme="minorHAnsi" w:hAnsiTheme="minorHAnsi" w:cs="Tahoma"/>
          <w:sz w:val="22"/>
          <w:szCs w:val="22"/>
        </w:rPr>
        <w:br/>
      </w:r>
      <w:r w:rsidRPr="003B1F3E">
        <w:rPr>
          <w:rFonts w:asciiTheme="minorHAnsi" w:hAnsiTheme="minorHAnsi" w:cs="Tahoma"/>
          <w:sz w:val="22"/>
          <w:szCs w:val="22"/>
        </w:rPr>
        <w:t>o szerokości 0,2 mm (na mapie) - nie dotyczy symbolu dla schodów. W związku</w:t>
      </w:r>
      <w:r w:rsidR="003F5C7B">
        <w:rPr>
          <w:rFonts w:asciiTheme="minorHAnsi" w:hAnsiTheme="minorHAnsi" w:cs="Tahoma"/>
          <w:sz w:val="22"/>
          <w:szCs w:val="22"/>
        </w:rPr>
        <w:t xml:space="preserve"> </w:t>
      </w:r>
      <w:r w:rsidRPr="003B1F3E">
        <w:rPr>
          <w:rFonts w:asciiTheme="minorHAnsi" w:hAnsiTheme="minorHAnsi" w:cs="Tahoma"/>
          <w:sz w:val="22"/>
          <w:szCs w:val="22"/>
        </w:rPr>
        <w:t>z powyższymi zapisami, dla tych obiektów należy wypełnić atrybut ”parametr” zgodnie z przykładami podanymi w poniższej tabeli:</w:t>
      </w:r>
    </w:p>
    <w:tbl>
      <w:tblPr>
        <w:tblW w:w="9796" w:type="dxa"/>
        <w:tblInd w:w="55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709"/>
        <w:gridCol w:w="1417"/>
        <w:gridCol w:w="5670"/>
      </w:tblGrid>
      <w:tr w:rsidR="003B1F3E" w:rsidRPr="003B1F3E" w14:paraId="635758D5" w14:textId="77777777" w:rsidTr="00FD54CC">
        <w:trPr>
          <w:trHeight w:val="328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C6FF87C" w14:textId="77777777" w:rsidR="003B1F3E" w:rsidRPr="003B1F3E" w:rsidRDefault="003B1F3E" w:rsidP="00774A6A">
            <w:pPr>
              <w:ind w:left="0" w:firstLine="0"/>
              <w:jc w:val="center"/>
              <w:rPr>
                <w:rFonts w:asciiTheme="minorHAnsi" w:hAnsiTheme="minorHAnsi" w:cs="Tahoma"/>
                <w:b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b/>
                <w:sz w:val="22"/>
                <w:szCs w:val="22"/>
              </w:rPr>
              <w:t>Nazwa symbolu kartograficznego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E9C9C51" w14:textId="77777777" w:rsidR="003B1F3E" w:rsidRPr="003B1F3E" w:rsidRDefault="003B1F3E" w:rsidP="003B1F3E">
            <w:pPr>
              <w:jc w:val="center"/>
              <w:rPr>
                <w:rFonts w:asciiTheme="minorHAnsi" w:hAnsiTheme="minorHAnsi" w:cs="Tahoma"/>
                <w:b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sz w:val="22"/>
                <w:szCs w:val="22"/>
              </w:rPr>
              <w:t>”</w:t>
            </w:r>
            <w:proofErr w:type="spellStart"/>
            <w:r w:rsidRPr="003B1F3E">
              <w:rPr>
                <w:rFonts w:asciiTheme="minorHAnsi" w:hAnsiTheme="minorHAnsi" w:cs="Tahoma"/>
                <w:b/>
                <w:color w:val="000000"/>
                <w:sz w:val="22"/>
                <w:szCs w:val="22"/>
              </w:rPr>
              <w:t>kodKarto</w:t>
            </w:r>
            <w:proofErr w:type="spellEnd"/>
            <w:r w:rsidRPr="003B1F3E">
              <w:rPr>
                <w:rFonts w:asciiTheme="minorHAnsi" w:hAnsiTheme="minorHAnsi" w:cs="Tahoma"/>
                <w:sz w:val="22"/>
                <w:szCs w:val="22"/>
              </w:rPr>
              <w:t>”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9259F26" w14:textId="77777777" w:rsidR="003B1F3E" w:rsidRPr="003B1F3E" w:rsidRDefault="003B1F3E" w:rsidP="003B1F3E">
            <w:pPr>
              <w:jc w:val="center"/>
              <w:rPr>
                <w:rFonts w:asciiTheme="minorHAnsi" w:hAnsiTheme="minorHAnsi" w:cs="Tahoma"/>
                <w:b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sz w:val="22"/>
                <w:szCs w:val="22"/>
              </w:rPr>
              <w:t>”</w:t>
            </w:r>
            <w:r w:rsidRPr="003B1F3E">
              <w:rPr>
                <w:rFonts w:asciiTheme="minorHAnsi" w:hAnsiTheme="minorHAnsi" w:cs="Tahoma"/>
                <w:b/>
                <w:color w:val="000000"/>
                <w:sz w:val="22"/>
                <w:szCs w:val="22"/>
              </w:rPr>
              <w:t>parametr</w:t>
            </w:r>
            <w:r w:rsidRPr="003B1F3E">
              <w:rPr>
                <w:rFonts w:asciiTheme="minorHAnsi" w:hAnsiTheme="minorHAnsi" w:cs="Tahoma"/>
                <w:sz w:val="22"/>
                <w:szCs w:val="22"/>
              </w:rPr>
              <w:t>”</w:t>
            </w:r>
          </w:p>
        </w:tc>
      </w:tr>
      <w:tr w:rsidR="003B1F3E" w:rsidRPr="003B1F3E" w14:paraId="7FD25096" w14:textId="77777777" w:rsidTr="00FD54CC">
        <w:trPr>
          <w:trHeight w:val="600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7D007" w14:textId="77777777" w:rsidR="003B1F3E" w:rsidRPr="003B1F3E" w:rsidRDefault="003B1F3E" w:rsidP="003B1F3E">
            <w:pPr>
              <w:ind w:left="0" w:firstLine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most, wiadukt lub estakada drogowa (w skali)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F45E8E" w14:textId="77777777" w:rsidR="003B1F3E" w:rsidRPr="003B1F3E" w:rsidRDefault="003B1F3E" w:rsidP="003B1F3E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0010_133_1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C4866" w14:textId="77777777" w:rsidR="003B1F3E" w:rsidRPr="003B1F3E" w:rsidRDefault="003B1F3E" w:rsidP="003B1F3E">
            <w:pPr>
              <w:ind w:left="0" w:firstLine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szerokość znaku drogi, przechodzącej przez obiekt, wyrażona w jednostkach terenowych - w [m], powiększona o 4 m</w:t>
            </w:r>
          </w:p>
        </w:tc>
      </w:tr>
      <w:tr w:rsidR="003B1F3E" w:rsidRPr="003B1F3E" w14:paraId="32925A7B" w14:textId="77777777" w:rsidTr="00FD54CC">
        <w:trPr>
          <w:trHeight w:val="600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A7B09" w14:textId="77777777" w:rsidR="003B1F3E" w:rsidRPr="003B1F3E" w:rsidRDefault="003B1F3E" w:rsidP="00774A6A">
            <w:pPr>
              <w:ind w:left="0" w:firstLine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most, wiadukt lub estakada drogowa(symbol)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FEDB85" w14:textId="77777777" w:rsidR="003B1F3E" w:rsidRPr="003B1F3E" w:rsidRDefault="003B1F3E" w:rsidP="003B1F3E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0010_133_2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8293A" w14:textId="77777777" w:rsidR="003B1F3E" w:rsidRPr="003B1F3E" w:rsidRDefault="003B1F3E" w:rsidP="003B1F3E">
            <w:pPr>
              <w:ind w:left="0" w:firstLine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szerokość znaku drogi, przechodzącej przez obiekt, wyrażona w jednostkach terenowych - w [m], powiększona o 4 m</w:t>
            </w:r>
          </w:p>
        </w:tc>
      </w:tr>
      <w:tr w:rsidR="003B1F3E" w:rsidRPr="003B1F3E" w14:paraId="36D7CF64" w14:textId="77777777" w:rsidTr="00FD54CC">
        <w:trPr>
          <w:trHeight w:val="600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5F44E" w14:textId="77777777" w:rsidR="003B1F3E" w:rsidRPr="003B1F3E" w:rsidRDefault="003B1F3E" w:rsidP="003B1F3E">
            <w:pPr>
              <w:ind w:left="0" w:firstLine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kładka dla pieszych (w skali)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A2317" w14:textId="77777777" w:rsidR="003B1F3E" w:rsidRPr="003B1F3E" w:rsidRDefault="003B1F3E" w:rsidP="003B1F3E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0010_134_1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0D929" w14:textId="77777777" w:rsidR="003B1F3E" w:rsidRPr="003B1F3E" w:rsidRDefault="003B1F3E" w:rsidP="003B1F3E">
            <w:pPr>
              <w:ind w:left="0" w:firstLine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szerokość znaku ciągu komunikacyjnego, przechodzącego przez obiekt, wy</w:t>
            </w:r>
            <w:r w:rsidR="00774A6A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rażona w jednostkach terenowych </w:t>
            </w: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- w [m], powiększona o 4 m</w:t>
            </w:r>
          </w:p>
        </w:tc>
      </w:tr>
      <w:tr w:rsidR="003B1F3E" w:rsidRPr="003B1F3E" w14:paraId="34E6E5F6" w14:textId="77777777" w:rsidTr="00FD54CC">
        <w:trPr>
          <w:trHeight w:val="600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BF7F9" w14:textId="77777777" w:rsidR="003B1F3E" w:rsidRPr="003B1F3E" w:rsidRDefault="003B1F3E" w:rsidP="003B1F3E">
            <w:pPr>
              <w:ind w:left="0" w:firstLine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kładka dla pieszych (symbol)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4D5EF" w14:textId="77777777" w:rsidR="003B1F3E" w:rsidRPr="003B1F3E" w:rsidRDefault="003B1F3E" w:rsidP="003B1F3E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0010_134_2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020CB" w14:textId="77777777" w:rsidR="003B1F3E" w:rsidRPr="003B1F3E" w:rsidRDefault="003B1F3E" w:rsidP="003B1F3E">
            <w:pPr>
              <w:ind w:left="0" w:firstLine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szerokość znaku ciągu komunikacyjnego, przechodzącego przez obiekt, wyrażona w jednostkach terenowych </w:t>
            </w: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br/>
              <w:t>- w [m], powiększona o 4 m</w:t>
            </w:r>
          </w:p>
        </w:tc>
      </w:tr>
      <w:tr w:rsidR="003B1F3E" w:rsidRPr="003B1F3E" w14:paraId="66194D00" w14:textId="77777777" w:rsidTr="00FD54CC">
        <w:trPr>
          <w:trHeight w:val="600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0DC85" w14:textId="77777777" w:rsidR="003B1F3E" w:rsidRPr="003B1F3E" w:rsidRDefault="003B1F3E" w:rsidP="003B1F3E">
            <w:pPr>
              <w:ind w:left="0" w:firstLine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schody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89F1A" w14:textId="77777777" w:rsidR="003B1F3E" w:rsidRPr="003B1F3E" w:rsidRDefault="003B1F3E" w:rsidP="003B1F3E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0010_135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C788C" w14:textId="77777777" w:rsidR="003B1F3E" w:rsidRPr="003B1F3E" w:rsidRDefault="003B1F3E" w:rsidP="003B1F3E">
            <w:pPr>
              <w:ind w:left="0" w:firstLine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szerokość znaku ciągu komunikacyjnego, przechodzącego przez obiekt, wyr</w:t>
            </w:r>
            <w:r w:rsidR="00774A6A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ażona w jednostkach terenowych </w:t>
            </w: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- w [m]</w:t>
            </w:r>
          </w:p>
        </w:tc>
      </w:tr>
    </w:tbl>
    <w:p w14:paraId="73ABF767" w14:textId="77777777" w:rsidR="003B1F3E" w:rsidRPr="003B1F3E" w:rsidRDefault="003B1F3E" w:rsidP="003B1F3E">
      <w:pPr>
        <w:rPr>
          <w:rFonts w:asciiTheme="minorHAnsi" w:hAnsiTheme="minorHAnsi" w:cs="Tahoma"/>
          <w:sz w:val="22"/>
          <w:szCs w:val="22"/>
        </w:rPr>
      </w:pPr>
    </w:p>
    <w:p w14:paraId="273F14AB" w14:textId="6E88B669" w:rsidR="003B1F3E" w:rsidRPr="003B1F3E" w:rsidRDefault="003B1F3E" w:rsidP="00774A6A">
      <w:pPr>
        <w:spacing w:line="276" w:lineRule="auto"/>
        <w:ind w:left="0" w:firstLine="0"/>
        <w:rPr>
          <w:rFonts w:asciiTheme="minorHAnsi" w:hAnsiTheme="minorHAnsi" w:cs="Tahoma"/>
          <w:sz w:val="22"/>
          <w:szCs w:val="22"/>
        </w:rPr>
      </w:pPr>
      <w:r w:rsidRPr="003B1F3E">
        <w:rPr>
          <w:rFonts w:asciiTheme="minorHAnsi" w:hAnsiTheme="minorHAnsi" w:cs="Tahoma"/>
          <w:sz w:val="22"/>
          <w:szCs w:val="22"/>
        </w:rPr>
        <w:t xml:space="preserve">W Załączniku nr 6 do Rozporządzenia, w § 15, dla symboli kartograficznych prezentujących tunel kolejowy </w:t>
      </w:r>
      <w:r w:rsidR="003F5C7B">
        <w:rPr>
          <w:rFonts w:asciiTheme="minorHAnsi" w:hAnsiTheme="minorHAnsi" w:cs="Tahoma"/>
          <w:sz w:val="22"/>
          <w:szCs w:val="22"/>
        </w:rPr>
        <w:br/>
      </w:r>
      <w:r w:rsidRPr="003B1F3E">
        <w:rPr>
          <w:rFonts w:asciiTheme="minorHAnsi" w:hAnsiTheme="minorHAnsi" w:cs="Tahoma"/>
          <w:sz w:val="22"/>
          <w:szCs w:val="22"/>
        </w:rPr>
        <w:t>w skali i symbolem, w części tabeli o nazwie „Uwagi” zostało napisane, iż szerokość znaku jest taka sama jak szerokość znaku kolei przechodzącej przez tunel. W związku z powyższym, dla tych obiektów należy wypełnić atrybut ”parametr” zgodnie z przykładami podanymi w poniższej tabeli:</w:t>
      </w:r>
    </w:p>
    <w:tbl>
      <w:tblPr>
        <w:tblW w:w="9796" w:type="dxa"/>
        <w:tblInd w:w="55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417"/>
        <w:gridCol w:w="1418"/>
        <w:gridCol w:w="4961"/>
      </w:tblGrid>
      <w:tr w:rsidR="003B1F3E" w:rsidRPr="003B1F3E" w14:paraId="10EE34E0" w14:textId="77777777" w:rsidTr="00774A6A">
        <w:trPr>
          <w:trHeight w:val="328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A08AD7A" w14:textId="77777777" w:rsidR="003B1F3E" w:rsidRPr="003B1F3E" w:rsidRDefault="003B1F3E" w:rsidP="003B1F3E">
            <w:pPr>
              <w:jc w:val="center"/>
              <w:rPr>
                <w:rFonts w:asciiTheme="minorHAnsi" w:hAnsiTheme="minorHAnsi" w:cs="Tahoma"/>
                <w:b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b/>
                <w:sz w:val="22"/>
                <w:szCs w:val="22"/>
              </w:rPr>
              <w:t>Nazwa symbolu kartograficznego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9F3F47D" w14:textId="77777777" w:rsidR="003B1F3E" w:rsidRPr="003B1F3E" w:rsidRDefault="003B1F3E" w:rsidP="003B1F3E">
            <w:pPr>
              <w:jc w:val="center"/>
              <w:rPr>
                <w:rFonts w:asciiTheme="minorHAnsi" w:hAnsiTheme="minorHAnsi" w:cs="Tahoma"/>
                <w:b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sz w:val="22"/>
                <w:szCs w:val="22"/>
              </w:rPr>
              <w:t>”</w:t>
            </w:r>
            <w:proofErr w:type="spellStart"/>
            <w:r w:rsidRPr="003B1F3E">
              <w:rPr>
                <w:rFonts w:asciiTheme="minorHAnsi" w:hAnsiTheme="minorHAnsi" w:cs="Tahoma"/>
                <w:b/>
                <w:color w:val="000000"/>
                <w:sz w:val="22"/>
                <w:szCs w:val="22"/>
              </w:rPr>
              <w:t>kodKarto</w:t>
            </w:r>
            <w:proofErr w:type="spellEnd"/>
            <w:r w:rsidRPr="003B1F3E">
              <w:rPr>
                <w:rFonts w:asciiTheme="minorHAnsi" w:hAnsiTheme="minorHAnsi" w:cs="Tahoma"/>
                <w:sz w:val="22"/>
                <w:szCs w:val="22"/>
              </w:rPr>
              <w:t>”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EF75114" w14:textId="77777777" w:rsidR="003B1F3E" w:rsidRPr="003B1F3E" w:rsidRDefault="003B1F3E" w:rsidP="003B1F3E">
            <w:pPr>
              <w:jc w:val="center"/>
              <w:rPr>
                <w:rFonts w:asciiTheme="minorHAnsi" w:hAnsiTheme="minorHAnsi" w:cs="Tahoma"/>
                <w:b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sz w:val="22"/>
                <w:szCs w:val="22"/>
              </w:rPr>
              <w:t>”</w:t>
            </w:r>
            <w:r w:rsidRPr="003B1F3E">
              <w:rPr>
                <w:rFonts w:asciiTheme="minorHAnsi" w:hAnsiTheme="minorHAnsi" w:cs="Tahoma"/>
                <w:b/>
                <w:color w:val="000000"/>
                <w:sz w:val="22"/>
                <w:szCs w:val="22"/>
              </w:rPr>
              <w:t>parametr</w:t>
            </w:r>
            <w:r w:rsidRPr="003B1F3E">
              <w:rPr>
                <w:rFonts w:asciiTheme="minorHAnsi" w:hAnsiTheme="minorHAnsi" w:cs="Tahoma"/>
                <w:sz w:val="22"/>
                <w:szCs w:val="22"/>
              </w:rPr>
              <w:t>”</w:t>
            </w:r>
          </w:p>
        </w:tc>
      </w:tr>
      <w:tr w:rsidR="003B1F3E" w:rsidRPr="003B1F3E" w14:paraId="356EE8DF" w14:textId="77777777" w:rsidTr="00774A6A">
        <w:trPr>
          <w:trHeight w:val="600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F293A" w14:textId="77777777" w:rsidR="003B1F3E" w:rsidRPr="003B1F3E" w:rsidRDefault="003B1F3E" w:rsidP="003B1F3E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tunel kolejowy (w skali)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8D6438" w14:textId="77777777" w:rsidR="003B1F3E" w:rsidRPr="003B1F3E" w:rsidRDefault="003B1F3E" w:rsidP="003B1F3E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0010_219_1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AA37D" w14:textId="77777777" w:rsidR="003B1F3E" w:rsidRPr="003B1F3E" w:rsidRDefault="003B1F3E" w:rsidP="00774A6A">
            <w:pPr>
              <w:ind w:left="0" w:firstLine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szerokość znaku kolei przechodzącej przez tunel, wyrażona w jednostkach terenowych -</w:t>
            </w:r>
            <w:r w:rsidR="00774A6A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 </w:t>
            </w: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w [m]</w:t>
            </w:r>
          </w:p>
        </w:tc>
      </w:tr>
      <w:tr w:rsidR="003B1F3E" w:rsidRPr="003B1F3E" w14:paraId="5FFB0DC6" w14:textId="77777777" w:rsidTr="00774A6A">
        <w:trPr>
          <w:trHeight w:val="600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89384" w14:textId="77777777" w:rsidR="003B1F3E" w:rsidRPr="003B1F3E" w:rsidRDefault="003B1F3E" w:rsidP="003B1F3E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tunel kolejowy (symbol)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02D5B" w14:textId="77777777" w:rsidR="003B1F3E" w:rsidRPr="003B1F3E" w:rsidRDefault="003B1F3E" w:rsidP="003B1F3E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0010_219_2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8E662" w14:textId="77777777" w:rsidR="003B1F3E" w:rsidRPr="003B1F3E" w:rsidRDefault="003B1F3E" w:rsidP="00774A6A">
            <w:pPr>
              <w:ind w:left="0" w:firstLine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szerokość znaku kolei przechodzącej przez tunel, wyrażona w jednostkach terenowych - w [m]</w:t>
            </w:r>
          </w:p>
        </w:tc>
      </w:tr>
    </w:tbl>
    <w:p w14:paraId="3D4C4C68" w14:textId="77777777" w:rsidR="003B1F3E" w:rsidRPr="003B1F3E" w:rsidRDefault="003B1F3E" w:rsidP="003B1F3E">
      <w:pPr>
        <w:rPr>
          <w:rFonts w:asciiTheme="minorHAnsi" w:hAnsiTheme="minorHAnsi" w:cs="Tahoma"/>
          <w:sz w:val="22"/>
          <w:szCs w:val="22"/>
        </w:rPr>
      </w:pPr>
    </w:p>
    <w:p w14:paraId="331C05B4" w14:textId="0DCACB84" w:rsidR="003B1F3E" w:rsidRPr="003B1F3E" w:rsidRDefault="003B1F3E" w:rsidP="00774A6A">
      <w:pPr>
        <w:spacing w:line="276" w:lineRule="auto"/>
        <w:ind w:left="0" w:firstLine="0"/>
        <w:rPr>
          <w:rFonts w:asciiTheme="minorHAnsi" w:hAnsiTheme="minorHAnsi" w:cs="Tahoma"/>
          <w:sz w:val="22"/>
          <w:szCs w:val="22"/>
        </w:rPr>
      </w:pPr>
      <w:r w:rsidRPr="003B1F3E">
        <w:rPr>
          <w:rFonts w:asciiTheme="minorHAnsi" w:hAnsiTheme="minorHAnsi" w:cs="Tahoma"/>
          <w:sz w:val="22"/>
          <w:szCs w:val="22"/>
        </w:rPr>
        <w:lastRenderedPageBreak/>
        <w:t xml:space="preserve">W Załączniku nr 6 do Rozporządzenia, w § 15, dla symboli kartograficznych prezentujących most, wiadukt lub estakadę kolejową w skali i symbolem, w części tabeli o nazwie „Uwagi” zostało napisane iż szerokość znaku należy dostosować do szerokość znaku linii kolejowej przechodzącego przez powyższe obiekty. Zgodnie </w:t>
      </w:r>
      <w:r w:rsidR="003F5C7B">
        <w:rPr>
          <w:rFonts w:asciiTheme="minorHAnsi" w:hAnsiTheme="minorHAnsi" w:cs="Tahoma"/>
          <w:sz w:val="22"/>
          <w:szCs w:val="22"/>
        </w:rPr>
        <w:br/>
      </w:r>
      <w:r w:rsidRPr="003B1F3E">
        <w:rPr>
          <w:rFonts w:asciiTheme="minorHAnsi" w:hAnsiTheme="minorHAnsi" w:cs="Tahoma"/>
          <w:sz w:val="22"/>
          <w:szCs w:val="22"/>
        </w:rPr>
        <w:t>z załączonymi w tej samej tabeli prezentacjami znaków graficznych należy pamiętać o pozostawieniu między znakami prezentowanych obiektów prześwitu o szerokości 0,2 mm (na mapie). W związku z powyższymi zapisami, dla tych obiektów należy wypełnić atrybut ”parametr” zgodnie z przykładami podanymi w poniższej tabeli:</w:t>
      </w:r>
    </w:p>
    <w:tbl>
      <w:tblPr>
        <w:tblW w:w="9796" w:type="dxa"/>
        <w:tblInd w:w="55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59"/>
        <w:gridCol w:w="1843"/>
        <w:gridCol w:w="4394"/>
      </w:tblGrid>
      <w:tr w:rsidR="003B1F3E" w:rsidRPr="003B1F3E" w14:paraId="42A44E5B" w14:textId="77777777" w:rsidTr="00774A6A">
        <w:trPr>
          <w:trHeight w:val="328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5138EA6" w14:textId="77777777" w:rsidR="003B1F3E" w:rsidRPr="003B1F3E" w:rsidRDefault="003B1F3E" w:rsidP="003B1F3E">
            <w:pPr>
              <w:jc w:val="center"/>
              <w:rPr>
                <w:rFonts w:asciiTheme="minorHAnsi" w:hAnsiTheme="minorHAnsi" w:cs="Tahoma"/>
                <w:b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b/>
                <w:sz w:val="22"/>
                <w:szCs w:val="22"/>
              </w:rPr>
              <w:t>Nazwa symbolu kartograficznego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A546259" w14:textId="77777777" w:rsidR="003B1F3E" w:rsidRPr="003B1F3E" w:rsidRDefault="003B1F3E" w:rsidP="003B1F3E">
            <w:pPr>
              <w:jc w:val="center"/>
              <w:rPr>
                <w:rFonts w:asciiTheme="minorHAnsi" w:hAnsiTheme="minorHAnsi" w:cs="Tahoma"/>
                <w:b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sz w:val="22"/>
                <w:szCs w:val="22"/>
              </w:rPr>
              <w:t>”</w:t>
            </w:r>
            <w:proofErr w:type="spellStart"/>
            <w:r w:rsidRPr="003B1F3E">
              <w:rPr>
                <w:rFonts w:asciiTheme="minorHAnsi" w:hAnsiTheme="minorHAnsi" w:cs="Tahoma"/>
                <w:b/>
                <w:color w:val="000000"/>
                <w:sz w:val="22"/>
                <w:szCs w:val="22"/>
              </w:rPr>
              <w:t>kodKarto</w:t>
            </w:r>
            <w:proofErr w:type="spellEnd"/>
            <w:r w:rsidRPr="003B1F3E">
              <w:rPr>
                <w:rFonts w:asciiTheme="minorHAnsi" w:hAnsiTheme="minorHAnsi" w:cs="Tahoma"/>
                <w:sz w:val="22"/>
                <w:szCs w:val="22"/>
              </w:rPr>
              <w:t>”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24DEDB0" w14:textId="77777777" w:rsidR="003B1F3E" w:rsidRPr="003B1F3E" w:rsidRDefault="003B1F3E" w:rsidP="003B1F3E">
            <w:pPr>
              <w:jc w:val="center"/>
              <w:rPr>
                <w:rFonts w:asciiTheme="minorHAnsi" w:hAnsiTheme="minorHAnsi" w:cs="Tahoma"/>
                <w:b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sz w:val="22"/>
                <w:szCs w:val="22"/>
              </w:rPr>
              <w:t>”</w:t>
            </w:r>
            <w:r w:rsidRPr="003B1F3E">
              <w:rPr>
                <w:rFonts w:asciiTheme="minorHAnsi" w:hAnsiTheme="minorHAnsi" w:cs="Tahoma"/>
                <w:b/>
                <w:color w:val="000000"/>
                <w:sz w:val="22"/>
                <w:szCs w:val="22"/>
              </w:rPr>
              <w:t>parametr</w:t>
            </w:r>
            <w:r w:rsidRPr="003B1F3E">
              <w:rPr>
                <w:rFonts w:asciiTheme="minorHAnsi" w:hAnsiTheme="minorHAnsi" w:cs="Tahoma"/>
                <w:sz w:val="22"/>
                <w:szCs w:val="22"/>
              </w:rPr>
              <w:t>”</w:t>
            </w:r>
          </w:p>
        </w:tc>
      </w:tr>
      <w:tr w:rsidR="003B1F3E" w:rsidRPr="003B1F3E" w14:paraId="03185165" w14:textId="77777777" w:rsidTr="00774A6A">
        <w:trPr>
          <w:trHeight w:val="60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ED599" w14:textId="77777777" w:rsidR="003B1F3E" w:rsidRPr="003B1F3E" w:rsidRDefault="003B1F3E" w:rsidP="00774A6A">
            <w:pPr>
              <w:ind w:left="0" w:firstLine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most, wiadukt lub estakada kolejowa (w skali)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50E92" w14:textId="77777777" w:rsidR="003B1F3E" w:rsidRPr="003B1F3E" w:rsidRDefault="003B1F3E" w:rsidP="003B1F3E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0010_220_1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CD586" w14:textId="77777777" w:rsidR="003B1F3E" w:rsidRPr="003B1F3E" w:rsidRDefault="003B1F3E" w:rsidP="00774A6A">
            <w:pPr>
              <w:ind w:left="0" w:firstLine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szerokość znaku linii kolejowej, przechodzącej przez obiekt, wyrażona w jednostkach terenowych - w [m], powiększona o 4 m</w:t>
            </w:r>
          </w:p>
        </w:tc>
      </w:tr>
      <w:tr w:rsidR="003B1F3E" w:rsidRPr="003B1F3E" w14:paraId="43733DCD" w14:textId="77777777" w:rsidTr="00774A6A">
        <w:trPr>
          <w:trHeight w:val="60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F74FC1" w14:textId="77777777" w:rsidR="003B1F3E" w:rsidRPr="003B1F3E" w:rsidRDefault="003B1F3E" w:rsidP="00774A6A">
            <w:pPr>
              <w:ind w:left="0" w:firstLine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most, wiadukt lub estakada kolejowa (symbol)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BB8491" w14:textId="77777777" w:rsidR="003B1F3E" w:rsidRPr="003B1F3E" w:rsidRDefault="003B1F3E" w:rsidP="003B1F3E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0010_220_2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99D44" w14:textId="77777777" w:rsidR="003B1F3E" w:rsidRPr="003B1F3E" w:rsidRDefault="003B1F3E" w:rsidP="00774A6A">
            <w:pPr>
              <w:ind w:left="0" w:firstLine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szerokość znaku linii kolejowej, przechodzącej przez obiekt, wyrażona w jednostkach terenowych - w [m], powiększona o 4 m</w:t>
            </w:r>
          </w:p>
        </w:tc>
      </w:tr>
    </w:tbl>
    <w:p w14:paraId="3716C44E" w14:textId="77777777" w:rsidR="003B1F3E" w:rsidRPr="003B1F3E" w:rsidRDefault="003B1F3E" w:rsidP="003B1F3E">
      <w:pPr>
        <w:spacing w:line="276" w:lineRule="auto"/>
        <w:rPr>
          <w:rFonts w:asciiTheme="minorHAnsi" w:hAnsiTheme="minorHAnsi" w:cs="Tahoma"/>
          <w:sz w:val="22"/>
          <w:szCs w:val="22"/>
        </w:rPr>
      </w:pPr>
    </w:p>
    <w:p w14:paraId="7F75AE36" w14:textId="77777777" w:rsidR="003B1F3E" w:rsidRPr="003B1F3E" w:rsidRDefault="003B1F3E" w:rsidP="00774A6A">
      <w:pPr>
        <w:spacing w:line="276" w:lineRule="auto"/>
        <w:ind w:left="0" w:firstLine="0"/>
        <w:rPr>
          <w:rFonts w:asciiTheme="minorHAnsi" w:hAnsiTheme="minorHAnsi" w:cs="Tahoma"/>
          <w:sz w:val="22"/>
          <w:szCs w:val="22"/>
        </w:rPr>
      </w:pPr>
      <w:r w:rsidRPr="003B1F3E">
        <w:rPr>
          <w:rFonts w:asciiTheme="minorHAnsi" w:hAnsiTheme="minorHAnsi" w:cs="Tahoma"/>
          <w:sz w:val="22"/>
          <w:szCs w:val="22"/>
        </w:rPr>
        <w:t xml:space="preserve">W Załączniku nr 6 do Rozporządzenia, w §22, dla symboli kartograficznych prezentujących granice administracyjne, w części tabeli o nazwie „Uwagi” zostały opisane przypadki kiedy granicę przedstawia się tylko samą wstążką. W związku z powyższym, dla tych odcinków granic należy wypełnić atrybut ”parametr” </w:t>
      </w:r>
      <w:r w:rsidR="00774A6A">
        <w:rPr>
          <w:rFonts w:asciiTheme="minorHAnsi" w:hAnsiTheme="minorHAnsi" w:cs="Tahoma"/>
          <w:sz w:val="22"/>
          <w:szCs w:val="22"/>
        </w:rPr>
        <w:br/>
      </w:r>
      <w:r w:rsidRPr="003B1F3E">
        <w:rPr>
          <w:rFonts w:asciiTheme="minorHAnsi" w:hAnsiTheme="minorHAnsi" w:cs="Tahoma"/>
          <w:sz w:val="22"/>
          <w:szCs w:val="22"/>
        </w:rPr>
        <w:t>i ”uwagi” zgodnie z przykładami podanymi w poniższej tabeli (</w:t>
      </w:r>
      <w:r w:rsidRPr="003B1F3E">
        <w:rPr>
          <w:rFonts w:asciiTheme="minorHAnsi" w:hAnsiTheme="minorHAnsi" w:cs="Tahoma"/>
          <w:i/>
          <w:sz w:val="22"/>
          <w:szCs w:val="22"/>
        </w:rPr>
        <w:t>wartość wpisana w atrybucie ”parametr” nie dotyczy wartości metrycznej, dlatego też zastosowano dodatkowe wyjaśnienie w atrybucie ”uwagi”</w:t>
      </w:r>
      <w:r w:rsidRPr="003B1F3E">
        <w:rPr>
          <w:rFonts w:asciiTheme="minorHAnsi" w:hAnsiTheme="minorHAnsi" w:cs="Tahoma"/>
          <w:sz w:val="22"/>
          <w:szCs w:val="22"/>
        </w:rPr>
        <w:t>):</w:t>
      </w:r>
    </w:p>
    <w:tbl>
      <w:tblPr>
        <w:tblW w:w="9796" w:type="dxa"/>
        <w:tblInd w:w="55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551"/>
        <w:gridCol w:w="1560"/>
        <w:gridCol w:w="1559"/>
        <w:gridCol w:w="2126"/>
      </w:tblGrid>
      <w:tr w:rsidR="003B1F3E" w:rsidRPr="003B1F3E" w14:paraId="4AD2B5DF" w14:textId="77777777" w:rsidTr="00774A6A">
        <w:trPr>
          <w:trHeight w:val="600"/>
        </w:trPr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0A95190" w14:textId="77777777" w:rsidR="003B1F3E" w:rsidRPr="003B1F3E" w:rsidRDefault="003B1F3E" w:rsidP="003B1F3E">
            <w:pPr>
              <w:jc w:val="center"/>
              <w:rPr>
                <w:rFonts w:asciiTheme="minorHAnsi" w:hAnsiTheme="minorHAnsi" w:cs="Tahoma"/>
                <w:b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b/>
                <w:sz w:val="22"/>
                <w:szCs w:val="22"/>
              </w:rPr>
              <w:t>Nazwa symbolu kartograficznego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AAAFC91" w14:textId="77777777" w:rsidR="003B1F3E" w:rsidRPr="003B1F3E" w:rsidRDefault="003B1F3E" w:rsidP="003B1F3E">
            <w:pPr>
              <w:jc w:val="center"/>
              <w:rPr>
                <w:rFonts w:asciiTheme="minorHAnsi" w:hAnsiTheme="minorHAnsi" w:cs="Tahoma"/>
                <w:b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sz w:val="22"/>
                <w:szCs w:val="22"/>
              </w:rPr>
              <w:t>”</w:t>
            </w:r>
            <w:proofErr w:type="spellStart"/>
            <w:r w:rsidRPr="003B1F3E">
              <w:rPr>
                <w:rFonts w:asciiTheme="minorHAnsi" w:hAnsiTheme="minorHAnsi" w:cs="Tahoma"/>
                <w:b/>
                <w:color w:val="000000"/>
                <w:sz w:val="22"/>
                <w:szCs w:val="22"/>
              </w:rPr>
              <w:t>kodKarto</w:t>
            </w:r>
            <w:proofErr w:type="spellEnd"/>
            <w:r w:rsidRPr="003B1F3E">
              <w:rPr>
                <w:rFonts w:asciiTheme="minorHAnsi" w:hAnsiTheme="minorHAnsi" w:cs="Tahoma"/>
                <w:sz w:val="22"/>
                <w:szCs w:val="22"/>
              </w:rPr>
              <w:t>”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CA83F28" w14:textId="77777777" w:rsidR="003B1F3E" w:rsidRPr="003B1F3E" w:rsidRDefault="003B1F3E" w:rsidP="003B1F3E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sz w:val="22"/>
                <w:szCs w:val="22"/>
              </w:rPr>
              <w:t>”</w:t>
            </w:r>
            <w:r w:rsidRPr="003B1F3E">
              <w:rPr>
                <w:rFonts w:asciiTheme="minorHAnsi" w:hAnsiTheme="minorHAnsi" w:cs="Tahoma"/>
                <w:b/>
                <w:color w:val="000000"/>
                <w:sz w:val="22"/>
                <w:szCs w:val="22"/>
              </w:rPr>
              <w:t>parametr</w:t>
            </w:r>
            <w:r w:rsidRPr="003B1F3E">
              <w:rPr>
                <w:rFonts w:asciiTheme="minorHAnsi" w:hAnsiTheme="minorHAnsi" w:cs="Tahoma"/>
                <w:sz w:val="22"/>
                <w:szCs w:val="22"/>
              </w:rPr>
              <w:t>”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D8BE4BC" w14:textId="77777777" w:rsidR="003B1F3E" w:rsidRPr="003B1F3E" w:rsidRDefault="003B1F3E" w:rsidP="003B1F3E">
            <w:pPr>
              <w:jc w:val="center"/>
              <w:rPr>
                <w:rFonts w:asciiTheme="minorHAnsi" w:hAnsiTheme="minorHAnsi" w:cs="Tahoma"/>
                <w:b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sz w:val="22"/>
                <w:szCs w:val="22"/>
              </w:rPr>
              <w:t>”</w:t>
            </w:r>
            <w:r w:rsidRPr="003B1F3E">
              <w:rPr>
                <w:rFonts w:asciiTheme="minorHAnsi" w:hAnsiTheme="minorHAnsi" w:cs="Tahoma"/>
                <w:b/>
                <w:color w:val="000000"/>
                <w:sz w:val="22"/>
                <w:szCs w:val="22"/>
              </w:rPr>
              <w:t>uwagi</w:t>
            </w:r>
            <w:r w:rsidRPr="003B1F3E">
              <w:rPr>
                <w:rFonts w:asciiTheme="minorHAnsi" w:hAnsiTheme="minorHAnsi" w:cs="Tahoma"/>
                <w:sz w:val="22"/>
                <w:szCs w:val="22"/>
              </w:rPr>
              <w:t>”</w:t>
            </w:r>
          </w:p>
        </w:tc>
      </w:tr>
      <w:tr w:rsidR="003B1F3E" w:rsidRPr="003B1F3E" w14:paraId="40351CB1" w14:textId="77777777" w:rsidTr="00774A6A">
        <w:trPr>
          <w:trHeight w:val="459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800FC" w14:textId="77777777" w:rsidR="003B1F3E" w:rsidRPr="003B1F3E" w:rsidRDefault="003B1F3E" w:rsidP="003B1F3E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granica państwa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A7646" w14:textId="77777777" w:rsidR="003B1F3E" w:rsidRPr="003B1F3E" w:rsidRDefault="003B1F3E" w:rsidP="003B1F3E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0010_501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83425" w14:textId="77777777" w:rsidR="003B1F3E" w:rsidRPr="003B1F3E" w:rsidRDefault="003B1F3E" w:rsidP="003B1F3E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54BAE" w14:textId="77777777" w:rsidR="003B1F3E" w:rsidRPr="003B1F3E" w:rsidRDefault="003B1F3E" w:rsidP="003B1F3E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wstążka</w:t>
            </w:r>
          </w:p>
        </w:tc>
      </w:tr>
      <w:tr w:rsidR="003B1F3E" w:rsidRPr="003B1F3E" w14:paraId="1EE1B539" w14:textId="77777777" w:rsidTr="00774A6A">
        <w:trPr>
          <w:trHeight w:val="423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A7AE8" w14:textId="77777777" w:rsidR="003B1F3E" w:rsidRPr="003B1F3E" w:rsidRDefault="003B1F3E" w:rsidP="003B1F3E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granica województwa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9F07F" w14:textId="77777777" w:rsidR="003B1F3E" w:rsidRPr="003B1F3E" w:rsidRDefault="003B1F3E" w:rsidP="003B1F3E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0010_503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C0649" w14:textId="77777777" w:rsidR="003B1F3E" w:rsidRPr="003B1F3E" w:rsidRDefault="003B1F3E" w:rsidP="003B1F3E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A09AA" w14:textId="77777777" w:rsidR="003B1F3E" w:rsidRPr="003B1F3E" w:rsidRDefault="003B1F3E" w:rsidP="003B1F3E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wstążka</w:t>
            </w:r>
          </w:p>
        </w:tc>
      </w:tr>
      <w:tr w:rsidR="003B1F3E" w:rsidRPr="003B1F3E" w14:paraId="39DC6CE9" w14:textId="77777777" w:rsidTr="00774A6A">
        <w:trPr>
          <w:trHeight w:val="416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F205DA" w14:textId="77777777" w:rsidR="003B1F3E" w:rsidRPr="003B1F3E" w:rsidRDefault="003B1F3E" w:rsidP="003B1F3E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granica powiatu lub miasta na prawach powiatu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7543D" w14:textId="77777777" w:rsidR="003B1F3E" w:rsidRPr="003B1F3E" w:rsidRDefault="003B1F3E" w:rsidP="003B1F3E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0010_504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76C0C" w14:textId="77777777" w:rsidR="003B1F3E" w:rsidRPr="003B1F3E" w:rsidRDefault="003B1F3E" w:rsidP="003B1F3E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8D191" w14:textId="77777777" w:rsidR="003B1F3E" w:rsidRPr="003B1F3E" w:rsidRDefault="003B1F3E" w:rsidP="003B1F3E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wstążka</w:t>
            </w:r>
          </w:p>
        </w:tc>
      </w:tr>
      <w:tr w:rsidR="003B1F3E" w:rsidRPr="003B1F3E" w14:paraId="237AECF0" w14:textId="77777777" w:rsidTr="00774A6A">
        <w:trPr>
          <w:trHeight w:val="407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4AFA30" w14:textId="77777777" w:rsidR="003B1F3E" w:rsidRPr="003B1F3E" w:rsidRDefault="003B1F3E" w:rsidP="003B1F3E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granica gminy lub miasta na prawach gminy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CF195" w14:textId="77777777" w:rsidR="003B1F3E" w:rsidRPr="003B1F3E" w:rsidRDefault="003B1F3E" w:rsidP="003B1F3E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0010_505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CBB6B" w14:textId="77777777" w:rsidR="003B1F3E" w:rsidRPr="003B1F3E" w:rsidRDefault="003B1F3E" w:rsidP="003B1F3E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ECCFD" w14:textId="77777777" w:rsidR="003B1F3E" w:rsidRPr="003B1F3E" w:rsidRDefault="003B1F3E" w:rsidP="003B1F3E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wstążka</w:t>
            </w:r>
          </w:p>
        </w:tc>
      </w:tr>
    </w:tbl>
    <w:p w14:paraId="3DE083A9" w14:textId="77777777" w:rsidR="003B1F3E" w:rsidRPr="003B1F3E" w:rsidRDefault="003B1F3E" w:rsidP="00410B2F">
      <w:pPr>
        <w:pStyle w:val="Akapitzlist8"/>
        <w:tabs>
          <w:tab w:val="left" w:pos="567"/>
        </w:tabs>
        <w:spacing w:afterLines="60" w:after="144" w:line="300" w:lineRule="exact"/>
        <w:ind w:left="1275"/>
        <w:rPr>
          <w:rFonts w:asciiTheme="minorHAnsi" w:hAnsiTheme="minorHAnsi" w:cs="Tahoma"/>
          <w:b/>
          <w:sz w:val="22"/>
          <w:szCs w:val="22"/>
        </w:rPr>
      </w:pPr>
    </w:p>
    <w:p w14:paraId="6927C761" w14:textId="1A546915" w:rsidR="003B1F3E" w:rsidRPr="003B1F3E" w:rsidRDefault="003B1F3E" w:rsidP="00774A6A">
      <w:pPr>
        <w:spacing w:line="276" w:lineRule="auto"/>
        <w:ind w:left="0" w:firstLine="0"/>
        <w:rPr>
          <w:rFonts w:asciiTheme="minorHAnsi" w:hAnsiTheme="minorHAnsi" w:cs="Tahoma"/>
          <w:sz w:val="22"/>
          <w:szCs w:val="22"/>
        </w:rPr>
      </w:pPr>
      <w:r w:rsidRPr="003B1F3E">
        <w:rPr>
          <w:rFonts w:asciiTheme="minorHAnsi" w:hAnsiTheme="minorHAnsi" w:cs="Tahoma"/>
          <w:sz w:val="22"/>
          <w:szCs w:val="22"/>
        </w:rPr>
        <w:t xml:space="preserve">W Załączniku nr 6 do Rozporządzenia, w § 24, dla symbolu kartograficznego prezentującego ciek wodny, </w:t>
      </w:r>
      <w:r w:rsidR="003F5C7B">
        <w:rPr>
          <w:rFonts w:asciiTheme="minorHAnsi" w:hAnsiTheme="minorHAnsi" w:cs="Tahoma"/>
          <w:sz w:val="22"/>
          <w:szCs w:val="22"/>
        </w:rPr>
        <w:br/>
      </w:r>
      <w:r w:rsidRPr="003B1F3E">
        <w:rPr>
          <w:rFonts w:asciiTheme="minorHAnsi" w:hAnsiTheme="minorHAnsi" w:cs="Tahoma"/>
          <w:sz w:val="22"/>
          <w:szCs w:val="22"/>
        </w:rPr>
        <w:t>w części tabeli o nazwie „Uwagi” zostało napisane</w:t>
      </w:r>
      <w:r w:rsidR="003F5C7B">
        <w:rPr>
          <w:rFonts w:asciiTheme="minorHAnsi" w:hAnsiTheme="minorHAnsi" w:cs="Tahoma"/>
          <w:sz w:val="22"/>
          <w:szCs w:val="22"/>
        </w:rPr>
        <w:t>,</w:t>
      </w:r>
      <w:r w:rsidRPr="003B1F3E">
        <w:rPr>
          <w:rFonts w:asciiTheme="minorHAnsi" w:hAnsiTheme="minorHAnsi" w:cs="Tahoma"/>
          <w:sz w:val="22"/>
          <w:szCs w:val="22"/>
        </w:rPr>
        <w:t xml:space="preserve"> iż szerokość znaku została określona w umieszczonej tam tabeli. W tabeli podano szerokość znaku na mapie w [mm], dlatego też, aby otrzymać szerokość obiektu </w:t>
      </w:r>
      <w:r w:rsidR="003F5C7B">
        <w:rPr>
          <w:rFonts w:asciiTheme="minorHAnsi" w:hAnsiTheme="minorHAnsi" w:cs="Tahoma"/>
          <w:sz w:val="22"/>
          <w:szCs w:val="22"/>
        </w:rPr>
        <w:br/>
      </w:r>
      <w:r w:rsidRPr="003B1F3E">
        <w:rPr>
          <w:rFonts w:asciiTheme="minorHAnsi" w:hAnsiTheme="minorHAnsi" w:cs="Tahoma"/>
          <w:sz w:val="22"/>
          <w:szCs w:val="22"/>
        </w:rPr>
        <w:t>w jednostkach terenowych -  metrach, podaną wartość należy pomnożyć przez 10000.W związku z powyższym, dla tego obiektu należy wypełnić atrybut ”parametr” zgodnie z przykładem podanym w poniższej tabeli:</w:t>
      </w:r>
    </w:p>
    <w:tbl>
      <w:tblPr>
        <w:tblW w:w="9796" w:type="dxa"/>
        <w:tblInd w:w="55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858"/>
        <w:gridCol w:w="1418"/>
        <w:gridCol w:w="6520"/>
      </w:tblGrid>
      <w:tr w:rsidR="003B1F3E" w:rsidRPr="003B1F3E" w14:paraId="55A2FD54" w14:textId="77777777" w:rsidTr="00774A6A">
        <w:trPr>
          <w:trHeight w:val="328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618BE0A" w14:textId="77777777" w:rsidR="003B1F3E" w:rsidRPr="003B1F3E" w:rsidRDefault="003B1F3E" w:rsidP="00774A6A">
            <w:pPr>
              <w:ind w:left="0" w:firstLine="0"/>
              <w:jc w:val="center"/>
              <w:rPr>
                <w:rFonts w:asciiTheme="minorHAnsi" w:hAnsiTheme="minorHAnsi" w:cs="Tahoma"/>
                <w:b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b/>
                <w:sz w:val="22"/>
                <w:szCs w:val="22"/>
              </w:rPr>
              <w:t>Nazwa symbolu kartograficznego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E3F4B63" w14:textId="77777777" w:rsidR="003B1F3E" w:rsidRPr="003B1F3E" w:rsidRDefault="003B1F3E" w:rsidP="003B1F3E">
            <w:pPr>
              <w:jc w:val="center"/>
              <w:rPr>
                <w:rFonts w:asciiTheme="minorHAnsi" w:hAnsiTheme="minorHAnsi" w:cs="Tahoma"/>
                <w:b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sz w:val="22"/>
                <w:szCs w:val="22"/>
              </w:rPr>
              <w:t>”</w:t>
            </w:r>
            <w:proofErr w:type="spellStart"/>
            <w:r w:rsidRPr="003B1F3E">
              <w:rPr>
                <w:rFonts w:asciiTheme="minorHAnsi" w:hAnsiTheme="minorHAnsi" w:cs="Tahoma"/>
                <w:b/>
                <w:color w:val="000000"/>
                <w:sz w:val="22"/>
                <w:szCs w:val="22"/>
              </w:rPr>
              <w:t>kodKarto</w:t>
            </w:r>
            <w:proofErr w:type="spellEnd"/>
            <w:r w:rsidRPr="003B1F3E">
              <w:rPr>
                <w:rFonts w:asciiTheme="minorHAnsi" w:hAnsiTheme="minorHAnsi" w:cs="Tahoma"/>
                <w:sz w:val="22"/>
                <w:szCs w:val="22"/>
              </w:rPr>
              <w:t>”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D3C194B" w14:textId="77777777" w:rsidR="003B1F3E" w:rsidRPr="003B1F3E" w:rsidRDefault="003B1F3E" w:rsidP="003B1F3E">
            <w:pPr>
              <w:jc w:val="center"/>
              <w:rPr>
                <w:rFonts w:asciiTheme="minorHAnsi" w:hAnsiTheme="minorHAnsi" w:cs="Tahoma"/>
                <w:b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sz w:val="22"/>
                <w:szCs w:val="22"/>
              </w:rPr>
              <w:t>”</w:t>
            </w:r>
            <w:r w:rsidRPr="003B1F3E">
              <w:rPr>
                <w:rFonts w:asciiTheme="minorHAnsi" w:hAnsiTheme="minorHAnsi" w:cs="Tahoma"/>
                <w:b/>
                <w:color w:val="000000"/>
                <w:sz w:val="22"/>
                <w:szCs w:val="22"/>
              </w:rPr>
              <w:t>parametr</w:t>
            </w:r>
            <w:r w:rsidRPr="003B1F3E">
              <w:rPr>
                <w:rFonts w:asciiTheme="minorHAnsi" w:hAnsiTheme="minorHAnsi" w:cs="Tahoma"/>
                <w:sz w:val="22"/>
                <w:szCs w:val="22"/>
              </w:rPr>
              <w:t>”</w:t>
            </w:r>
          </w:p>
        </w:tc>
      </w:tr>
      <w:tr w:rsidR="003B1F3E" w:rsidRPr="003B1F3E" w14:paraId="26FB3068" w14:textId="77777777" w:rsidTr="00774A6A">
        <w:trPr>
          <w:trHeight w:val="60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DD6A5C" w14:textId="77777777" w:rsidR="003B1F3E" w:rsidRPr="003B1F3E" w:rsidRDefault="003B1F3E" w:rsidP="003B1F3E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ciek wodny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64C60" w14:textId="77777777" w:rsidR="003B1F3E" w:rsidRPr="003B1F3E" w:rsidRDefault="003B1F3E" w:rsidP="003B1F3E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0010_606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CC981" w14:textId="77777777" w:rsidR="003B1F3E" w:rsidRPr="003B1F3E" w:rsidRDefault="003B1F3E" w:rsidP="00774A6A">
            <w:pPr>
              <w:spacing w:after="0" w:line="240" w:lineRule="auto"/>
              <w:ind w:left="0" w:firstLine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wartość z tabeli umieszczonej w części „Uwagi”</w:t>
            </w:r>
            <w:r w:rsidR="00774A6A">
              <w:rPr>
                <w:rFonts w:asciiTheme="minorHAnsi" w:hAnsiTheme="minorHAnsi" w:cs="Tahoma"/>
                <w:color w:val="000000"/>
                <w:sz w:val="22"/>
                <w:szCs w:val="22"/>
              </w:rPr>
              <w:t>,</w:t>
            </w: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 w kolumnie </w:t>
            </w:r>
            <w:r w:rsidR="00774A6A">
              <w:rPr>
                <w:rFonts w:asciiTheme="minorHAnsi" w:hAnsiTheme="minorHAnsi" w:cs="Tahoma"/>
                <w:color w:val="000000"/>
                <w:sz w:val="22"/>
                <w:szCs w:val="22"/>
              </w:rPr>
              <w:br/>
            </w:r>
            <w:r w:rsidRPr="003B1F3E">
              <w:rPr>
                <w:rFonts w:asciiTheme="minorHAnsi" w:hAnsiTheme="minorHAnsi" w:cs="Tahoma"/>
                <w:i/>
                <w:color w:val="000000"/>
                <w:sz w:val="22"/>
                <w:szCs w:val="22"/>
              </w:rPr>
              <w:t>Szerokość znaku [mm]</w:t>
            </w: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pomnożona przez 10000, wyrażona w [m]</w:t>
            </w:r>
          </w:p>
        </w:tc>
      </w:tr>
    </w:tbl>
    <w:p w14:paraId="0D7CD7C2" w14:textId="77777777" w:rsidR="003B1F3E" w:rsidRPr="003B1F3E" w:rsidRDefault="003B1F3E" w:rsidP="003B1F3E">
      <w:pPr>
        <w:rPr>
          <w:rFonts w:asciiTheme="minorHAnsi" w:hAnsiTheme="minorHAnsi" w:cs="Tahoma"/>
          <w:sz w:val="22"/>
          <w:szCs w:val="22"/>
        </w:rPr>
      </w:pPr>
    </w:p>
    <w:p w14:paraId="096DD604" w14:textId="66001F59" w:rsidR="003B1F3E" w:rsidRPr="003B1F3E" w:rsidRDefault="003B1F3E" w:rsidP="00774A6A">
      <w:pPr>
        <w:spacing w:line="276" w:lineRule="auto"/>
        <w:ind w:left="0" w:firstLine="0"/>
        <w:rPr>
          <w:rFonts w:asciiTheme="minorHAnsi" w:hAnsiTheme="minorHAnsi" w:cs="Tahoma"/>
          <w:color w:val="FF0000"/>
          <w:sz w:val="22"/>
          <w:szCs w:val="22"/>
        </w:rPr>
      </w:pPr>
      <w:r w:rsidRPr="003B1F3E">
        <w:rPr>
          <w:rFonts w:asciiTheme="minorHAnsi" w:hAnsiTheme="minorHAnsi" w:cs="Tahoma"/>
          <w:sz w:val="22"/>
          <w:szCs w:val="22"/>
        </w:rPr>
        <w:t>W Załączniku nr 6 do Rozporządzenia, w § 28, dla symbolu kartograficznego prezentującego wykop, w części tabeli o nazwie „Uwagi” zostało napisane</w:t>
      </w:r>
      <w:r w:rsidR="00A06F69">
        <w:rPr>
          <w:rFonts w:asciiTheme="minorHAnsi" w:hAnsiTheme="minorHAnsi" w:cs="Tahoma"/>
          <w:sz w:val="22"/>
          <w:szCs w:val="22"/>
        </w:rPr>
        <w:t>,</w:t>
      </w:r>
      <w:r w:rsidRPr="003B1F3E">
        <w:rPr>
          <w:rFonts w:asciiTheme="minorHAnsi" w:hAnsiTheme="minorHAnsi" w:cs="Tahoma"/>
          <w:sz w:val="22"/>
          <w:szCs w:val="22"/>
        </w:rPr>
        <w:t xml:space="preserve"> iż szerokość znaku należy dostosować do szerokości znaku obiektu przechodzącego przez wykop, pozostawiając odległość 0,1 mm między elementami znaków (tj. 1 m w </w:t>
      </w:r>
      <w:r w:rsidRPr="003B1F3E">
        <w:rPr>
          <w:rFonts w:asciiTheme="minorHAnsi" w:hAnsiTheme="minorHAnsi" w:cs="Tahoma"/>
          <w:sz w:val="22"/>
          <w:szCs w:val="22"/>
        </w:rPr>
        <w:lastRenderedPageBreak/>
        <w:t>terenie). W związku z powyższymi zapisami, dla tych obiektów należy wypełnić atrybut ”parametr” zgodnie z przykładem podanym w poniższej tabeli:</w:t>
      </w:r>
    </w:p>
    <w:p w14:paraId="55B81531" w14:textId="77777777" w:rsidR="003B1F3E" w:rsidRPr="003B1F3E" w:rsidRDefault="003B1F3E" w:rsidP="003B1F3E">
      <w:pPr>
        <w:rPr>
          <w:rFonts w:asciiTheme="minorHAnsi" w:hAnsiTheme="minorHAnsi" w:cs="Tahoma"/>
          <w:sz w:val="22"/>
          <w:szCs w:val="22"/>
        </w:rPr>
      </w:pPr>
    </w:p>
    <w:tbl>
      <w:tblPr>
        <w:tblW w:w="9796" w:type="dxa"/>
        <w:tblInd w:w="55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858"/>
        <w:gridCol w:w="1701"/>
        <w:gridCol w:w="6237"/>
      </w:tblGrid>
      <w:tr w:rsidR="003B1F3E" w:rsidRPr="003B1F3E" w14:paraId="58CE3E8E" w14:textId="77777777" w:rsidTr="00774A6A">
        <w:trPr>
          <w:trHeight w:val="60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211EC6B" w14:textId="77777777" w:rsidR="003B1F3E" w:rsidRPr="003B1F3E" w:rsidRDefault="003B1F3E" w:rsidP="00774A6A">
            <w:pPr>
              <w:ind w:left="0" w:firstLine="0"/>
              <w:jc w:val="center"/>
              <w:rPr>
                <w:rFonts w:asciiTheme="minorHAnsi" w:hAnsiTheme="minorHAnsi" w:cs="Tahoma"/>
                <w:b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b/>
                <w:sz w:val="22"/>
                <w:szCs w:val="22"/>
              </w:rPr>
              <w:t>Nazwa symbolu kartograficznego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4A782C3" w14:textId="77777777" w:rsidR="003B1F3E" w:rsidRPr="003B1F3E" w:rsidRDefault="003B1F3E" w:rsidP="003B1F3E">
            <w:pPr>
              <w:jc w:val="center"/>
              <w:rPr>
                <w:rFonts w:asciiTheme="minorHAnsi" w:hAnsiTheme="minorHAnsi" w:cs="Tahoma"/>
                <w:b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sz w:val="22"/>
                <w:szCs w:val="22"/>
              </w:rPr>
              <w:t>”</w:t>
            </w:r>
            <w:proofErr w:type="spellStart"/>
            <w:r w:rsidRPr="003B1F3E">
              <w:rPr>
                <w:rFonts w:asciiTheme="minorHAnsi" w:hAnsiTheme="minorHAnsi" w:cs="Tahoma"/>
                <w:b/>
                <w:color w:val="000000"/>
                <w:sz w:val="22"/>
                <w:szCs w:val="22"/>
              </w:rPr>
              <w:t>kodKarto</w:t>
            </w:r>
            <w:proofErr w:type="spellEnd"/>
            <w:r w:rsidRPr="003B1F3E">
              <w:rPr>
                <w:rFonts w:asciiTheme="minorHAnsi" w:hAnsiTheme="minorHAnsi" w:cs="Tahoma"/>
                <w:sz w:val="22"/>
                <w:szCs w:val="22"/>
              </w:rPr>
              <w:t>”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9504E07" w14:textId="77777777" w:rsidR="003B1F3E" w:rsidRPr="003B1F3E" w:rsidRDefault="003B1F3E" w:rsidP="003B1F3E">
            <w:pPr>
              <w:jc w:val="center"/>
              <w:rPr>
                <w:rFonts w:asciiTheme="minorHAnsi" w:hAnsiTheme="minorHAnsi" w:cs="Tahoma"/>
                <w:b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sz w:val="22"/>
                <w:szCs w:val="22"/>
              </w:rPr>
              <w:t>”</w:t>
            </w:r>
            <w:r w:rsidRPr="003B1F3E">
              <w:rPr>
                <w:rFonts w:asciiTheme="minorHAnsi" w:hAnsiTheme="minorHAnsi" w:cs="Tahoma"/>
                <w:b/>
                <w:color w:val="000000"/>
                <w:sz w:val="22"/>
                <w:szCs w:val="22"/>
              </w:rPr>
              <w:t>parametr</w:t>
            </w:r>
            <w:r w:rsidRPr="003B1F3E">
              <w:rPr>
                <w:rFonts w:asciiTheme="minorHAnsi" w:hAnsiTheme="minorHAnsi" w:cs="Tahoma"/>
                <w:sz w:val="22"/>
                <w:szCs w:val="22"/>
              </w:rPr>
              <w:t>”</w:t>
            </w:r>
          </w:p>
        </w:tc>
      </w:tr>
      <w:tr w:rsidR="003B1F3E" w:rsidRPr="003B1F3E" w14:paraId="05603BF4" w14:textId="77777777" w:rsidTr="00774A6A">
        <w:trPr>
          <w:trHeight w:val="60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42A985" w14:textId="77777777" w:rsidR="003B1F3E" w:rsidRPr="003B1F3E" w:rsidRDefault="003B1F3E" w:rsidP="00774A6A">
            <w:pPr>
              <w:ind w:left="0" w:firstLine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wykop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E4EA6" w14:textId="77777777" w:rsidR="003B1F3E" w:rsidRPr="003B1F3E" w:rsidRDefault="003B1F3E" w:rsidP="003B1F3E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0010_808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CC0F8B" w14:textId="77777777" w:rsidR="003B1F3E" w:rsidRPr="003B1F3E" w:rsidRDefault="003B1F3E" w:rsidP="00774A6A">
            <w:pPr>
              <w:spacing w:after="0" w:line="240" w:lineRule="auto"/>
              <w:ind w:left="0" w:firstLine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szerokość znaku obiektu przechodzącego przez wykop,</w:t>
            </w:r>
          </w:p>
          <w:p w14:paraId="487D2E26" w14:textId="77777777" w:rsidR="003B1F3E" w:rsidRPr="003B1F3E" w:rsidRDefault="003B1F3E" w:rsidP="00774A6A">
            <w:pPr>
              <w:spacing w:after="0" w:line="240" w:lineRule="auto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wyrażona w jednostkach terenowych - w [m], powiększona o 2 m</w:t>
            </w:r>
          </w:p>
        </w:tc>
      </w:tr>
    </w:tbl>
    <w:p w14:paraId="57E8B271" w14:textId="77777777" w:rsidR="003B1F3E" w:rsidRPr="003B1F3E" w:rsidRDefault="003B1F3E" w:rsidP="003B1F3E">
      <w:pPr>
        <w:rPr>
          <w:rFonts w:asciiTheme="minorHAnsi" w:hAnsiTheme="minorHAnsi" w:cs="Tahoma"/>
          <w:sz w:val="22"/>
          <w:szCs w:val="22"/>
        </w:rPr>
      </w:pPr>
    </w:p>
    <w:p w14:paraId="151278BD" w14:textId="281C0958" w:rsidR="003B1F3E" w:rsidRPr="003B1F3E" w:rsidRDefault="003B1F3E" w:rsidP="00774A6A">
      <w:pPr>
        <w:spacing w:line="276" w:lineRule="auto"/>
        <w:ind w:left="0" w:firstLine="0"/>
        <w:rPr>
          <w:rFonts w:asciiTheme="minorHAnsi" w:hAnsiTheme="minorHAnsi" w:cs="Tahoma"/>
          <w:color w:val="FF0000"/>
          <w:sz w:val="22"/>
          <w:szCs w:val="22"/>
        </w:rPr>
      </w:pPr>
      <w:r w:rsidRPr="003B1F3E">
        <w:rPr>
          <w:rFonts w:asciiTheme="minorHAnsi" w:hAnsiTheme="minorHAnsi" w:cs="Tahoma"/>
          <w:sz w:val="22"/>
          <w:szCs w:val="22"/>
        </w:rPr>
        <w:t xml:space="preserve">W Załączniku nr 6 do Rozporządzenia, w § 28, dla symboli kartograficznych prezentujących wał, groblę lub nasyp (korona w skali, stok w skali) oraz wał, groblę lub nasyp (korona w skali, stok symbol), w części tabeli </w:t>
      </w:r>
      <w:r w:rsidR="00A06F69">
        <w:rPr>
          <w:rFonts w:asciiTheme="minorHAnsi" w:hAnsiTheme="minorHAnsi" w:cs="Tahoma"/>
          <w:sz w:val="22"/>
          <w:szCs w:val="22"/>
        </w:rPr>
        <w:br/>
      </w:r>
      <w:r w:rsidRPr="003B1F3E">
        <w:rPr>
          <w:rFonts w:asciiTheme="minorHAnsi" w:hAnsiTheme="minorHAnsi" w:cs="Tahoma"/>
          <w:sz w:val="22"/>
          <w:szCs w:val="22"/>
        </w:rPr>
        <w:t>o nazwie „Uwagi” zostało napisane</w:t>
      </w:r>
      <w:r w:rsidR="00A06F69">
        <w:rPr>
          <w:rFonts w:asciiTheme="minorHAnsi" w:hAnsiTheme="minorHAnsi" w:cs="Tahoma"/>
          <w:sz w:val="22"/>
          <w:szCs w:val="22"/>
        </w:rPr>
        <w:t>,</w:t>
      </w:r>
      <w:r w:rsidRPr="003B1F3E">
        <w:rPr>
          <w:rFonts w:asciiTheme="minorHAnsi" w:hAnsiTheme="minorHAnsi" w:cs="Tahoma"/>
          <w:sz w:val="22"/>
          <w:szCs w:val="22"/>
        </w:rPr>
        <w:t xml:space="preserve"> iż linie konturu korony nasypu odsuwa się od krawędzi obiektu położonego na nasypie o 1 m (0,1 mm na mapie), a w innych przypadkach odległość między liniami konturu korony obiektu wynosi 5 m (0,5 mm na mapie). W związku z powyższymi zapisami, dla tych obiektów należy wypełnić atrybut ”parametr” zgodnie z przykładami podanymi w poniższej tabeli:</w:t>
      </w:r>
    </w:p>
    <w:tbl>
      <w:tblPr>
        <w:tblW w:w="9796" w:type="dxa"/>
        <w:tblInd w:w="55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000"/>
        <w:gridCol w:w="1559"/>
        <w:gridCol w:w="1843"/>
        <w:gridCol w:w="4394"/>
      </w:tblGrid>
      <w:tr w:rsidR="003B1F3E" w:rsidRPr="003B1F3E" w14:paraId="77A7F0FF" w14:textId="77777777" w:rsidTr="00B34DE2">
        <w:trPr>
          <w:trHeight w:val="600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0AE9C6B" w14:textId="77777777" w:rsidR="003B1F3E" w:rsidRPr="003B1F3E" w:rsidRDefault="003B1F3E" w:rsidP="00774A6A">
            <w:pPr>
              <w:ind w:left="0" w:firstLine="0"/>
              <w:jc w:val="center"/>
              <w:rPr>
                <w:rFonts w:asciiTheme="minorHAnsi" w:hAnsiTheme="minorHAnsi" w:cs="Tahoma"/>
                <w:b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b/>
                <w:sz w:val="22"/>
                <w:szCs w:val="22"/>
              </w:rPr>
              <w:t>Nazwa symbolu kartograficznego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5B3595C" w14:textId="77777777" w:rsidR="003B1F3E" w:rsidRPr="003B1F3E" w:rsidRDefault="003B1F3E" w:rsidP="003B1F3E">
            <w:pPr>
              <w:jc w:val="center"/>
              <w:rPr>
                <w:rFonts w:asciiTheme="minorHAnsi" w:hAnsiTheme="minorHAnsi" w:cs="Tahoma"/>
                <w:b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sz w:val="22"/>
                <w:szCs w:val="22"/>
              </w:rPr>
              <w:t>”</w:t>
            </w:r>
            <w:proofErr w:type="spellStart"/>
            <w:r w:rsidRPr="003B1F3E">
              <w:rPr>
                <w:rFonts w:asciiTheme="minorHAnsi" w:hAnsiTheme="minorHAnsi" w:cs="Tahoma"/>
                <w:b/>
                <w:color w:val="000000"/>
                <w:sz w:val="22"/>
                <w:szCs w:val="22"/>
              </w:rPr>
              <w:t>kodKarto</w:t>
            </w:r>
            <w:proofErr w:type="spellEnd"/>
            <w:r w:rsidRPr="003B1F3E">
              <w:rPr>
                <w:rFonts w:asciiTheme="minorHAnsi" w:hAnsiTheme="minorHAnsi" w:cs="Tahoma"/>
                <w:sz w:val="22"/>
                <w:szCs w:val="22"/>
              </w:rPr>
              <w:t>”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C7809E0" w14:textId="77777777" w:rsidR="003B1F3E" w:rsidRPr="003B1F3E" w:rsidRDefault="003B1F3E" w:rsidP="00B34DE2">
            <w:pPr>
              <w:ind w:left="0" w:firstLine="0"/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b/>
                <w:color w:val="000000"/>
                <w:sz w:val="22"/>
                <w:szCs w:val="22"/>
              </w:rPr>
              <w:t>Czy inny obiekt jest położony na nasypie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41F8115" w14:textId="77777777" w:rsidR="003B1F3E" w:rsidRPr="003B1F3E" w:rsidRDefault="003B1F3E" w:rsidP="003B1F3E">
            <w:pPr>
              <w:jc w:val="center"/>
              <w:rPr>
                <w:rFonts w:asciiTheme="minorHAnsi" w:hAnsiTheme="minorHAnsi" w:cs="Tahoma"/>
                <w:b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sz w:val="22"/>
                <w:szCs w:val="22"/>
              </w:rPr>
              <w:t>”</w:t>
            </w:r>
            <w:r w:rsidRPr="003B1F3E">
              <w:rPr>
                <w:rFonts w:asciiTheme="minorHAnsi" w:hAnsiTheme="minorHAnsi" w:cs="Tahoma"/>
                <w:b/>
                <w:color w:val="000000"/>
                <w:sz w:val="22"/>
                <w:szCs w:val="22"/>
              </w:rPr>
              <w:t>parametr</w:t>
            </w:r>
            <w:r w:rsidRPr="003B1F3E">
              <w:rPr>
                <w:rFonts w:asciiTheme="minorHAnsi" w:hAnsiTheme="minorHAnsi" w:cs="Tahoma"/>
                <w:sz w:val="22"/>
                <w:szCs w:val="22"/>
              </w:rPr>
              <w:t>”</w:t>
            </w:r>
          </w:p>
        </w:tc>
      </w:tr>
      <w:tr w:rsidR="003B1F3E" w:rsidRPr="003B1F3E" w14:paraId="4455302F" w14:textId="77777777" w:rsidTr="00B34DE2">
        <w:trPr>
          <w:trHeight w:val="493"/>
        </w:trPr>
        <w:tc>
          <w:tcPr>
            <w:tcW w:w="2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555E9" w14:textId="77777777" w:rsidR="003B1F3E" w:rsidRPr="003B1F3E" w:rsidRDefault="003B1F3E" w:rsidP="00774A6A">
            <w:pPr>
              <w:ind w:left="0" w:firstLine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wał, grobla lub nasyp (korona w skali, stok w skali)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4D7515" w14:textId="77777777" w:rsidR="003B1F3E" w:rsidRPr="003B1F3E" w:rsidRDefault="003B1F3E" w:rsidP="003B1F3E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0010_809_1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16B44" w14:textId="77777777" w:rsidR="003B1F3E" w:rsidRPr="003B1F3E" w:rsidRDefault="003B1F3E" w:rsidP="00B34DE2">
            <w:pPr>
              <w:spacing w:after="0"/>
              <w:ind w:left="0" w:firstLine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NIE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CDD5D" w14:textId="77777777" w:rsidR="003B1F3E" w:rsidRPr="003B1F3E" w:rsidRDefault="003B1F3E" w:rsidP="00B34DE2">
            <w:pPr>
              <w:spacing w:after="0"/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sz w:val="22"/>
                <w:szCs w:val="22"/>
              </w:rPr>
              <w:t>5</w:t>
            </w:r>
          </w:p>
        </w:tc>
      </w:tr>
      <w:tr w:rsidR="003B1F3E" w:rsidRPr="003B1F3E" w14:paraId="77723967" w14:textId="77777777" w:rsidTr="00B34DE2">
        <w:trPr>
          <w:trHeight w:val="600"/>
        </w:trPr>
        <w:tc>
          <w:tcPr>
            <w:tcW w:w="2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652D1" w14:textId="77777777" w:rsidR="003B1F3E" w:rsidRPr="003B1F3E" w:rsidRDefault="003B1F3E" w:rsidP="00774A6A">
            <w:pPr>
              <w:ind w:left="0" w:firstLine="0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3EA4D" w14:textId="77777777" w:rsidR="003B1F3E" w:rsidRPr="003B1F3E" w:rsidRDefault="003B1F3E" w:rsidP="003B1F3E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065AA" w14:textId="77777777" w:rsidR="003B1F3E" w:rsidRPr="003B1F3E" w:rsidRDefault="003B1F3E" w:rsidP="00B34DE2">
            <w:pPr>
              <w:ind w:left="0" w:firstLine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8EE7E" w14:textId="77777777" w:rsidR="003B1F3E" w:rsidRPr="00B34DE2" w:rsidRDefault="003B1F3E" w:rsidP="00B34DE2">
            <w:pPr>
              <w:ind w:left="0" w:firstLine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szerokość znaku obiektu przechodzącego przez nasyp, wyrażona w jednostkach terenowych - w [m],</w:t>
            </w:r>
            <w:r w:rsidR="00B34DE2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 </w:t>
            </w: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powiększona o 2 m</w:t>
            </w:r>
          </w:p>
        </w:tc>
      </w:tr>
      <w:tr w:rsidR="003B1F3E" w:rsidRPr="003B1F3E" w14:paraId="42A36811" w14:textId="77777777" w:rsidTr="00B34DE2">
        <w:trPr>
          <w:trHeight w:val="444"/>
        </w:trPr>
        <w:tc>
          <w:tcPr>
            <w:tcW w:w="2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11841" w14:textId="77777777" w:rsidR="003B1F3E" w:rsidRPr="003B1F3E" w:rsidRDefault="003B1F3E" w:rsidP="00774A6A">
            <w:pPr>
              <w:ind w:left="0" w:firstLine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wał, grobla lub nasyp (korona w skali, stok symbol)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C6EEC" w14:textId="77777777" w:rsidR="003B1F3E" w:rsidRPr="003B1F3E" w:rsidRDefault="003B1F3E" w:rsidP="003B1F3E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0010_809_2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83091" w14:textId="77777777" w:rsidR="003B1F3E" w:rsidRPr="003B1F3E" w:rsidRDefault="003B1F3E" w:rsidP="00B34DE2">
            <w:pPr>
              <w:spacing w:after="0"/>
              <w:ind w:left="0" w:firstLine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NIE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C2CE6" w14:textId="77777777" w:rsidR="003B1F3E" w:rsidRPr="003B1F3E" w:rsidRDefault="003B1F3E" w:rsidP="00B34DE2">
            <w:pPr>
              <w:spacing w:after="0"/>
              <w:ind w:left="0" w:firstLine="0"/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sz w:val="22"/>
                <w:szCs w:val="22"/>
              </w:rPr>
              <w:t>5</w:t>
            </w:r>
          </w:p>
        </w:tc>
      </w:tr>
      <w:tr w:rsidR="003B1F3E" w:rsidRPr="003B1F3E" w14:paraId="693BD233" w14:textId="77777777" w:rsidTr="00B34DE2">
        <w:trPr>
          <w:trHeight w:val="600"/>
        </w:trPr>
        <w:tc>
          <w:tcPr>
            <w:tcW w:w="2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C3F54" w14:textId="77777777" w:rsidR="003B1F3E" w:rsidRPr="003B1F3E" w:rsidRDefault="003B1F3E" w:rsidP="003B1F3E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62340" w14:textId="77777777" w:rsidR="003B1F3E" w:rsidRPr="003B1F3E" w:rsidRDefault="003B1F3E" w:rsidP="003B1F3E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32EC2" w14:textId="77777777" w:rsidR="003B1F3E" w:rsidRPr="003B1F3E" w:rsidRDefault="003B1F3E" w:rsidP="00B34DE2">
            <w:pPr>
              <w:ind w:left="0" w:firstLine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TAK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5A084" w14:textId="77777777" w:rsidR="003B1F3E" w:rsidRPr="00B34DE2" w:rsidRDefault="003B1F3E" w:rsidP="00B34DE2">
            <w:pPr>
              <w:ind w:left="0" w:firstLine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szerokość znaku obiektu przechodzącego przez nasyp, wyrażona w jednostkach terenowych - w [m],</w:t>
            </w:r>
            <w:r w:rsidR="00B34DE2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 </w:t>
            </w: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powiększona o 2 m</w:t>
            </w:r>
          </w:p>
        </w:tc>
      </w:tr>
    </w:tbl>
    <w:p w14:paraId="36FBDE19" w14:textId="77777777" w:rsidR="003B1F3E" w:rsidRPr="003B1F3E" w:rsidRDefault="003B1F3E" w:rsidP="003B1F3E">
      <w:pPr>
        <w:rPr>
          <w:rFonts w:asciiTheme="minorHAnsi" w:hAnsiTheme="minorHAnsi" w:cs="Tahoma"/>
          <w:sz w:val="22"/>
          <w:szCs w:val="22"/>
        </w:rPr>
      </w:pPr>
    </w:p>
    <w:p w14:paraId="77842A50" w14:textId="569F352E" w:rsidR="003B1F3E" w:rsidRPr="003B1F3E" w:rsidRDefault="003B1F3E" w:rsidP="00774A6A">
      <w:pPr>
        <w:spacing w:line="276" w:lineRule="auto"/>
        <w:ind w:left="0" w:firstLine="0"/>
        <w:rPr>
          <w:rFonts w:asciiTheme="minorHAnsi" w:hAnsiTheme="minorHAnsi" w:cs="Tahoma"/>
          <w:sz w:val="22"/>
          <w:szCs w:val="22"/>
        </w:rPr>
      </w:pPr>
      <w:r w:rsidRPr="003B1F3E">
        <w:rPr>
          <w:rFonts w:asciiTheme="minorHAnsi" w:hAnsiTheme="minorHAnsi" w:cs="Tahoma"/>
          <w:sz w:val="22"/>
          <w:szCs w:val="22"/>
        </w:rPr>
        <w:t xml:space="preserve">W Załączniku nr 6 do Rozporządzenia, w § 33, zapisano iż opisy obiektów, dla których źródłem danych jest NMT pozyskuje się z numerycznego modelu rzeźby terenu, a także z urzędowych map morskich </w:t>
      </w:r>
      <w:r w:rsidR="00774A6A">
        <w:rPr>
          <w:rFonts w:asciiTheme="minorHAnsi" w:hAnsiTheme="minorHAnsi" w:cs="Tahoma"/>
          <w:sz w:val="22"/>
          <w:szCs w:val="22"/>
        </w:rPr>
        <w:br/>
      </w:r>
      <w:r w:rsidRPr="003B1F3E">
        <w:rPr>
          <w:rFonts w:asciiTheme="minorHAnsi" w:hAnsiTheme="minorHAnsi" w:cs="Tahoma"/>
          <w:sz w:val="22"/>
          <w:szCs w:val="22"/>
        </w:rPr>
        <w:t xml:space="preserve">i hydrograficznych. W związku z powyższym oraz w związku z tym, iż geometrię obiektów pozyskanych z NMT zapisuje się tylko w klasie </w:t>
      </w:r>
      <w:proofErr w:type="spellStart"/>
      <w:r w:rsidRPr="003B1F3E">
        <w:rPr>
          <w:rFonts w:asciiTheme="minorHAnsi" w:hAnsiTheme="minorHAnsi" w:cs="Tahoma"/>
          <w:sz w:val="22"/>
          <w:szCs w:val="22"/>
        </w:rPr>
        <w:t>KR_ObiektKarto</w:t>
      </w:r>
      <w:proofErr w:type="spellEnd"/>
      <w:r w:rsidRPr="003B1F3E">
        <w:rPr>
          <w:rFonts w:asciiTheme="minorHAnsi" w:hAnsiTheme="minorHAnsi" w:cs="Tahoma"/>
          <w:sz w:val="22"/>
          <w:szCs w:val="22"/>
        </w:rPr>
        <w:t xml:space="preserve"> należy dla tych obiektów uzupełnić atrybut ”parametr” zgodnie</w:t>
      </w:r>
      <w:r w:rsidR="00A06F69">
        <w:rPr>
          <w:rFonts w:asciiTheme="minorHAnsi" w:hAnsiTheme="minorHAnsi" w:cs="Tahoma"/>
          <w:sz w:val="22"/>
          <w:szCs w:val="22"/>
        </w:rPr>
        <w:br/>
      </w:r>
      <w:r w:rsidRPr="003B1F3E">
        <w:rPr>
          <w:rFonts w:asciiTheme="minorHAnsi" w:hAnsiTheme="minorHAnsi" w:cs="Tahoma"/>
          <w:sz w:val="22"/>
          <w:szCs w:val="22"/>
        </w:rPr>
        <w:t xml:space="preserve"> z przykładami podanymi w poniższej tabeli:</w:t>
      </w:r>
    </w:p>
    <w:tbl>
      <w:tblPr>
        <w:tblW w:w="9796" w:type="dxa"/>
        <w:tblInd w:w="55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276"/>
        <w:gridCol w:w="1701"/>
        <w:gridCol w:w="4819"/>
      </w:tblGrid>
      <w:tr w:rsidR="003B1F3E" w:rsidRPr="003B1F3E" w14:paraId="2B9BB0CA" w14:textId="77777777" w:rsidTr="00774A6A">
        <w:trPr>
          <w:trHeight w:val="600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45838F9" w14:textId="77777777" w:rsidR="003B1F3E" w:rsidRPr="003B1F3E" w:rsidRDefault="003B1F3E" w:rsidP="00774A6A">
            <w:pPr>
              <w:ind w:left="0" w:firstLine="0"/>
              <w:jc w:val="center"/>
              <w:rPr>
                <w:rFonts w:asciiTheme="minorHAnsi" w:hAnsiTheme="minorHAnsi" w:cs="Tahoma"/>
                <w:b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b/>
                <w:sz w:val="22"/>
                <w:szCs w:val="22"/>
              </w:rPr>
              <w:t>Nazwa symbolu kartograficznego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78E7050" w14:textId="77777777" w:rsidR="003B1F3E" w:rsidRPr="003B1F3E" w:rsidRDefault="003B1F3E" w:rsidP="003B1F3E">
            <w:pPr>
              <w:jc w:val="center"/>
              <w:rPr>
                <w:rFonts w:asciiTheme="minorHAnsi" w:hAnsiTheme="minorHAnsi" w:cs="Tahoma"/>
                <w:b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sz w:val="22"/>
                <w:szCs w:val="22"/>
              </w:rPr>
              <w:t>”</w:t>
            </w:r>
            <w:proofErr w:type="spellStart"/>
            <w:r w:rsidRPr="003B1F3E">
              <w:rPr>
                <w:rFonts w:asciiTheme="minorHAnsi" w:hAnsiTheme="minorHAnsi" w:cs="Tahoma"/>
                <w:b/>
                <w:color w:val="000000"/>
                <w:sz w:val="22"/>
                <w:szCs w:val="22"/>
              </w:rPr>
              <w:t>kodKarto</w:t>
            </w:r>
            <w:proofErr w:type="spellEnd"/>
            <w:r w:rsidRPr="003B1F3E">
              <w:rPr>
                <w:rFonts w:asciiTheme="minorHAnsi" w:hAnsiTheme="minorHAnsi" w:cs="Tahoma"/>
                <w:sz w:val="22"/>
                <w:szCs w:val="22"/>
              </w:rPr>
              <w:t>”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E778E51" w14:textId="77777777" w:rsidR="003B1F3E" w:rsidRPr="003B1F3E" w:rsidRDefault="003B1F3E" w:rsidP="00774A6A">
            <w:pPr>
              <w:ind w:left="0" w:firstLine="0"/>
              <w:jc w:val="center"/>
              <w:rPr>
                <w:rFonts w:asciiTheme="minorHAnsi" w:hAnsiTheme="minorHAnsi" w:cs="Tahoma"/>
                <w:b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sz w:val="22"/>
                <w:szCs w:val="22"/>
              </w:rPr>
              <w:t>”</w:t>
            </w:r>
            <w:r w:rsidRPr="003B1F3E">
              <w:rPr>
                <w:rFonts w:asciiTheme="minorHAnsi" w:hAnsiTheme="minorHAnsi" w:cs="Tahoma"/>
                <w:b/>
                <w:color w:val="000000"/>
                <w:sz w:val="22"/>
                <w:szCs w:val="22"/>
              </w:rPr>
              <w:t>parametr</w:t>
            </w:r>
            <w:r w:rsidRPr="003B1F3E">
              <w:rPr>
                <w:rFonts w:asciiTheme="minorHAnsi" w:hAnsiTheme="minorHAnsi" w:cs="Tahoma"/>
                <w:sz w:val="22"/>
                <w:szCs w:val="22"/>
              </w:rPr>
              <w:t>”</w:t>
            </w:r>
          </w:p>
        </w:tc>
      </w:tr>
      <w:tr w:rsidR="003B1F3E" w:rsidRPr="003B1F3E" w14:paraId="70A35C98" w14:textId="77777777" w:rsidTr="00774A6A">
        <w:trPr>
          <w:trHeight w:val="600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9F66D" w14:textId="77777777" w:rsidR="003B1F3E" w:rsidRPr="003B1F3E" w:rsidRDefault="003B1F3E" w:rsidP="00774A6A">
            <w:pPr>
              <w:ind w:left="0" w:firstLine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izobata zasadnicza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F5A2F" w14:textId="77777777" w:rsidR="003B1F3E" w:rsidRPr="003B1F3E" w:rsidRDefault="003B1F3E" w:rsidP="003B1F3E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0010_634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3ABD1" w14:textId="77777777" w:rsidR="003B1F3E" w:rsidRPr="003B1F3E" w:rsidRDefault="003B1F3E" w:rsidP="00774A6A">
            <w:pPr>
              <w:ind w:left="0" w:firstLine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wartość wysokości pozyskana z urzędowych map </w:t>
            </w:r>
            <w:r w:rsidR="00774A6A">
              <w:rPr>
                <w:rFonts w:asciiTheme="minorHAnsi" w:hAnsiTheme="minorHAnsi" w:cs="Tahoma"/>
                <w:color w:val="000000"/>
                <w:sz w:val="22"/>
                <w:szCs w:val="22"/>
              </w:rPr>
              <w:br/>
              <w:t xml:space="preserve">morskich </w:t>
            </w: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i hydrograficznych, wyrażona w [m]</w:t>
            </w:r>
          </w:p>
        </w:tc>
      </w:tr>
      <w:tr w:rsidR="003B1F3E" w:rsidRPr="003B1F3E" w14:paraId="0CC16EB0" w14:textId="77777777" w:rsidTr="00774A6A">
        <w:trPr>
          <w:trHeight w:val="600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43418" w14:textId="77777777" w:rsidR="003B1F3E" w:rsidRPr="003B1F3E" w:rsidRDefault="003B1F3E" w:rsidP="00774A6A">
            <w:pPr>
              <w:ind w:left="0" w:firstLine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izobata pomocnicza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F66BD" w14:textId="77777777" w:rsidR="003B1F3E" w:rsidRPr="003B1F3E" w:rsidRDefault="003B1F3E" w:rsidP="003B1F3E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0010_635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561AF" w14:textId="77777777" w:rsidR="003B1F3E" w:rsidRPr="003B1F3E" w:rsidRDefault="003B1F3E" w:rsidP="00774A6A">
            <w:pPr>
              <w:ind w:left="0" w:firstLine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wartość wysokości pozyskana z urzędowych map </w:t>
            </w:r>
            <w:r w:rsidR="00774A6A">
              <w:rPr>
                <w:rFonts w:asciiTheme="minorHAnsi" w:hAnsiTheme="minorHAnsi" w:cs="Tahoma"/>
                <w:color w:val="000000"/>
                <w:sz w:val="22"/>
                <w:szCs w:val="22"/>
              </w:rPr>
              <w:br/>
              <w:t xml:space="preserve">morskich </w:t>
            </w: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i hydrograficznych, wyrażona w [m]</w:t>
            </w:r>
          </w:p>
        </w:tc>
      </w:tr>
      <w:tr w:rsidR="003B1F3E" w:rsidRPr="003B1F3E" w14:paraId="7CE78C40" w14:textId="77777777" w:rsidTr="00774A6A">
        <w:trPr>
          <w:trHeight w:val="600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01001" w14:textId="77777777" w:rsidR="003B1F3E" w:rsidRPr="003B1F3E" w:rsidRDefault="003B1F3E" w:rsidP="00774A6A">
            <w:pPr>
              <w:ind w:left="0" w:firstLine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izobata uzupełniająca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2EDCD" w14:textId="77777777" w:rsidR="003B1F3E" w:rsidRPr="003B1F3E" w:rsidRDefault="003B1F3E" w:rsidP="003B1F3E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0010_636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999A0" w14:textId="77777777" w:rsidR="003B1F3E" w:rsidRPr="003B1F3E" w:rsidRDefault="003B1F3E" w:rsidP="00774A6A">
            <w:pPr>
              <w:ind w:left="0" w:firstLine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wartość wysokości pozyskana z urzędowych map </w:t>
            </w:r>
            <w:r w:rsidR="00774A6A">
              <w:rPr>
                <w:rFonts w:asciiTheme="minorHAnsi" w:hAnsiTheme="minorHAnsi" w:cs="Tahoma"/>
                <w:color w:val="000000"/>
                <w:sz w:val="22"/>
                <w:szCs w:val="22"/>
              </w:rPr>
              <w:br/>
              <w:t xml:space="preserve">morskich </w:t>
            </w: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i hydrograficznych, wyrażona w [m]</w:t>
            </w:r>
          </w:p>
        </w:tc>
      </w:tr>
      <w:tr w:rsidR="003B1F3E" w:rsidRPr="003B1F3E" w14:paraId="1DA7AA72" w14:textId="77777777" w:rsidTr="00774A6A">
        <w:trPr>
          <w:trHeight w:val="600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C80A3" w14:textId="77777777" w:rsidR="003B1F3E" w:rsidRPr="003B1F3E" w:rsidRDefault="003B1F3E" w:rsidP="00774A6A">
            <w:pPr>
              <w:ind w:left="0" w:firstLine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poziomica zasadnicza pogrubiona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FE420" w14:textId="77777777" w:rsidR="003B1F3E" w:rsidRPr="003B1F3E" w:rsidRDefault="003B1F3E" w:rsidP="003B1F3E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0010_802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F8395" w14:textId="77777777" w:rsidR="003B1F3E" w:rsidRPr="003B1F3E" w:rsidRDefault="003B1F3E" w:rsidP="00774A6A">
            <w:pPr>
              <w:ind w:left="0" w:firstLine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wartość wysokości pozyskana numerycznego </w:t>
            </w:r>
            <w:r w:rsidR="00774A6A">
              <w:rPr>
                <w:rFonts w:asciiTheme="minorHAnsi" w:hAnsiTheme="minorHAnsi" w:cs="Tahoma"/>
                <w:color w:val="000000"/>
                <w:sz w:val="22"/>
                <w:szCs w:val="22"/>
              </w:rPr>
              <w:br/>
              <w:t xml:space="preserve">modelu </w:t>
            </w: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rzeźby terenu, wyrażona w [m]</w:t>
            </w:r>
          </w:p>
        </w:tc>
      </w:tr>
      <w:tr w:rsidR="003B1F3E" w:rsidRPr="003B1F3E" w14:paraId="0722148C" w14:textId="77777777" w:rsidTr="00774A6A">
        <w:trPr>
          <w:trHeight w:val="600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29D8C" w14:textId="77777777" w:rsidR="003B1F3E" w:rsidRPr="003B1F3E" w:rsidRDefault="003B1F3E" w:rsidP="00774A6A">
            <w:pPr>
              <w:ind w:left="0" w:firstLine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lastRenderedPageBreak/>
              <w:t>poziomica zasadnicza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2DE4C" w14:textId="77777777" w:rsidR="003B1F3E" w:rsidRPr="003B1F3E" w:rsidRDefault="003B1F3E" w:rsidP="003B1F3E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0010_803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6ECAA" w14:textId="77777777" w:rsidR="003B1F3E" w:rsidRPr="003B1F3E" w:rsidRDefault="003B1F3E" w:rsidP="00774A6A">
            <w:pPr>
              <w:ind w:left="0" w:firstLine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wartość wysokości pozyskana z numerycznego </w:t>
            </w:r>
            <w:r w:rsidR="00774A6A">
              <w:rPr>
                <w:rFonts w:asciiTheme="minorHAnsi" w:hAnsiTheme="minorHAnsi" w:cs="Tahoma"/>
                <w:color w:val="000000"/>
                <w:sz w:val="22"/>
                <w:szCs w:val="22"/>
              </w:rPr>
              <w:br/>
            </w: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modelu rzeźby terenu, wyrażona w [m]</w:t>
            </w:r>
          </w:p>
        </w:tc>
      </w:tr>
      <w:tr w:rsidR="003B1F3E" w:rsidRPr="003B1F3E" w14:paraId="74811FF5" w14:textId="77777777" w:rsidTr="00774A6A">
        <w:trPr>
          <w:trHeight w:val="600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AE9B8" w14:textId="77777777" w:rsidR="003B1F3E" w:rsidRPr="003B1F3E" w:rsidRDefault="003B1F3E" w:rsidP="00774A6A">
            <w:pPr>
              <w:ind w:left="0" w:firstLine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poziomica pomocnicza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50DCA" w14:textId="77777777" w:rsidR="003B1F3E" w:rsidRPr="003B1F3E" w:rsidRDefault="003B1F3E" w:rsidP="003B1F3E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0010_804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EBEF8" w14:textId="77777777" w:rsidR="003B1F3E" w:rsidRPr="003B1F3E" w:rsidRDefault="003B1F3E" w:rsidP="00774A6A">
            <w:pPr>
              <w:ind w:left="0" w:firstLine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wartość wysokości pozyskana z numerycznego </w:t>
            </w:r>
            <w:r w:rsidR="00774A6A">
              <w:rPr>
                <w:rFonts w:asciiTheme="minorHAnsi" w:hAnsiTheme="minorHAnsi" w:cs="Tahoma"/>
                <w:color w:val="000000"/>
                <w:sz w:val="22"/>
                <w:szCs w:val="22"/>
              </w:rPr>
              <w:br/>
            </w: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modelu rzeźby terenu, wyrażona w [m]</w:t>
            </w:r>
          </w:p>
        </w:tc>
      </w:tr>
      <w:tr w:rsidR="003B1F3E" w:rsidRPr="003B1F3E" w14:paraId="5456A465" w14:textId="77777777" w:rsidTr="00774A6A">
        <w:trPr>
          <w:trHeight w:val="600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4018D" w14:textId="77777777" w:rsidR="003B1F3E" w:rsidRPr="003B1F3E" w:rsidRDefault="003B1F3E" w:rsidP="00774A6A">
            <w:pPr>
              <w:ind w:left="0" w:firstLine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poziomica uzupełniająca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C4854" w14:textId="77777777" w:rsidR="003B1F3E" w:rsidRPr="003B1F3E" w:rsidRDefault="003B1F3E" w:rsidP="003B1F3E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0010_805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5F8AA6" w14:textId="77777777" w:rsidR="003B1F3E" w:rsidRPr="003B1F3E" w:rsidRDefault="003B1F3E" w:rsidP="00774A6A">
            <w:pPr>
              <w:ind w:left="0" w:firstLine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wartość wysokości pozyskana z numerycznego </w:t>
            </w:r>
            <w:r w:rsidR="00774A6A">
              <w:rPr>
                <w:rFonts w:asciiTheme="minorHAnsi" w:hAnsiTheme="minorHAnsi" w:cs="Tahoma"/>
                <w:color w:val="000000"/>
                <w:sz w:val="22"/>
                <w:szCs w:val="22"/>
              </w:rPr>
              <w:br/>
            </w: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modelu rzeźby terenu, wyrażona w [m]</w:t>
            </w:r>
          </w:p>
        </w:tc>
      </w:tr>
      <w:tr w:rsidR="003B1F3E" w:rsidRPr="003B1F3E" w14:paraId="58647CF1" w14:textId="77777777" w:rsidTr="00774A6A">
        <w:trPr>
          <w:trHeight w:val="600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DA956" w14:textId="77777777" w:rsidR="003B1F3E" w:rsidRPr="003B1F3E" w:rsidRDefault="003B1F3E" w:rsidP="00774A6A">
            <w:pPr>
              <w:ind w:left="0" w:firstLine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skarpa (w skali) i skarpa (symbol)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5F846" w14:textId="77777777" w:rsidR="003B1F3E" w:rsidRPr="003B1F3E" w:rsidRDefault="003B1F3E" w:rsidP="00774A6A">
            <w:pPr>
              <w:spacing w:after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0010_807_1</w:t>
            </w:r>
          </w:p>
          <w:p w14:paraId="70925976" w14:textId="77777777" w:rsidR="003B1F3E" w:rsidRPr="003B1F3E" w:rsidRDefault="003B1F3E" w:rsidP="00774A6A">
            <w:pPr>
              <w:spacing w:after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0010_807_2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F015F" w14:textId="77777777" w:rsidR="003B1F3E" w:rsidRPr="003B1F3E" w:rsidRDefault="003B1F3E" w:rsidP="00774A6A">
            <w:pPr>
              <w:ind w:left="0" w:firstLine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wartość wysokości pozyskana z numerycznego </w:t>
            </w:r>
            <w:r w:rsidR="00774A6A">
              <w:rPr>
                <w:rFonts w:asciiTheme="minorHAnsi" w:hAnsiTheme="minorHAnsi" w:cs="Tahoma"/>
                <w:color w:val="000000"/>
                <w:sz w:val="22"/>
                <w:szCs w:val="22"/>
              </w:rPr>
              <w:br/>
            </w: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modelu rzeźby terenu, wyrażona w [m]</w:t>
            </w:r>
          </w:p>
        </w:tc>
      </w:tr>
      <w:tr w:rsidR="003B1F3E" w:rsidRPr="003B1F3E" w14:paraId="0D6B6069" w14:textId="77777777" w:rsidTr="00774A6A">
        <w:trPr>
          <w:trHeight w:val="600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A04D1" w14:textId="77777777" w:rsidR="003B1F3E" w:rsidRPr="003B1F3E" w:rsidRDefault="003B1F3E" w:rsidP="00774A6A">
            <w:pPr>
              <w:ind w:left="0" w:firstLine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kopiec lub hałda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7828B" w14:textId="77777777" w:rsidR="003B1F3E" w:rsidRPr="003B1F3E" w:rsidRDefault="003B1F3E" w:rsidP="003B1F3E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0010_812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97E64F" w14:textId="77777777" w:rsidR="003B1F3E" w:rsidRPr="003B1F3E" w:rsidRDefault="003B1F3E" w:rsidP="00774A6A">
            <w:pPr>
              <w:ind w:left="0" w:firstLine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wartość wysokości pozyskana z numerycznego </w:t>
            </w:r>
            <w:r w:rsidR="00774A6A">
              <w:rPr>
                <w:rFonts w:asciiTheme="minorHAnsi" w:hAnsiTheme="minorHAnsi" w:cs="Tahoma"/>
                <w:color w:val="000000"/>
                <w:sz w:val="22"/>
                <w:szCs w:val="22"/>
              </w:rPr>
              <w:br/>
            </w: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modelu rzeźby terenu, wyrażona w [m]</w:t>
            </w:r>
          </w:p>
        </w:tc>
      </w:tr>
      <w:tr w:rsidR="003B1F3E" w:rsidRPr="003B1F3E" w14:paraId="789A3617" w14:textId="77777777" w:rsidTr="00774A6A">
        <w:trPr>
          <w:trHeight w:val="600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E4B6C" w14:textId="77777777" w:rsidR="003B1F3E" w:rsidRPr="003B1F3E" w:rsidRDefault="003B1F3E" w:rsidP="00774A6A">
            <w:pPr>
              <w:ind w:left="0" w:firstLine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dół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05FAE" w14:textId="77777777" w:rsidR="003B1F3E" w:rsidRPr="003B1F3E" w:rsidRDefault="003B1F3E" w:rsidP="003B1F3E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0010_813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349FD" w14:textId="77777777" w:rsidR="003B1F3E" w:rsidRPr="003B1F3E" w:rsidRDefault="003B1F3E" w:rsidP="00774A6A">
            <w:pPr>
              <w:ind w:left="0" w:firstLine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wartość wysokości pozyskana z numerycznego </w:t>
            </w:r>
            <w:r w:rsidR="00774A6A">
              <w:rPr>
                <w:rFonts w:asciiTheme="minorHAnsi" w:hAnsiTheme="minorHAnsi" w:cs="Tahoma"/>
                <w:color w:val="000000"/>
                <w:sz w:val="22"/>
                <w:szCs w:val="22"/>
              </w:rPr>
              <w:br/>
            </w: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modelu rzeźby terenu, wyrażona w [m]</w:t>
            </w:r>
          </w:p>
        </w:tc>
      </w:tr>
      <w:tr w:rsidR="003B1F3E" w:rsidRPr="003B1F3E" w14:paraId="1D63E276" w14:textId="77777777" w:rsidTr="00774A6A">
        <w:trPr>
          <w:trHeight w:val="600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19FFA0" w14:textId="77777777" w:rsidR="003B1F3E" w:rsidRPr="003B1F3E" w:rsidRDefault="003B1F3E" w:rsidP="00774A6A">
            <w:pPr>
              <w:ind w:left="0" w:firstLine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wąwóz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06CED" w14:textId="77777777" w:rsidR="003B1F3E" w:rsidRPr="003B1F3E" w:rsidRDefault="003B1F3E" w:rsidP="003B1F3E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0010_814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F84BB" w14:textId="77777777" w:rsidR="003B1F3E" w:rsidRPr="003B1F3E" w:rsidRDefault="003B1F3E" w:rsidP="00774A6A">
            <w:pPr>
              <w:ind w:left="0" w:firstLine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wartość wysokości pozyskana z numerycznego </w:t>
            </w:r>
            <w:r w:rsidR="00774A6A">
              <w:rPr>
                <w:rFonts w:asciiTheme="minorHAnsi" w:hAnsiTheme="minorHAnsi" w:cs="Tahoma"/>
                <w:color w:val="000000"/>
                <w:sz w:val="22"/>
                <w:szCs w:val="22"/>
              </w:rPr>
              <w:br/>
            </w: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modelu rzeźby terenu, wyrażona w [m]</w:t>
            </w:r>
          </w:p>
        </w:tc>
      </w:tr>
      <w:tr w:rsidR="003B1F3E" w:rsidRPr="003B1F3E" w14:paraId="4B3A11DF" w14:textId="77777777" w:rsidTr="00774A6A">
        <w:trPr>
          <w:trHeight w:val="600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38B55" w14:textId="77777777" w:rsidR="003B1F3E" w:rsidRPr="003B1F3E" w:rsidRDefault="003B1F3E" w:rsidP="00774A6A">
            <w:pPr>
              <w:ind w:left="0" w:firstLine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punkt wysokościowy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4F3C6" w14:textId="77777777" w:rsidR="003B1F3E" w:rsidRPr="003B1F3E" w:rsidRDefault="003B1F3E" w:rsidP="003B1F3E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0010_819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8E01A" w14:textId="77777777" w:rsidR="003B1F3E" w:rsidRPr="003B1F3E" w:rsidRDefault="003B1F3E" w:rsidP="00774A6A">
            <w:pPr>
              <w:ind w:left="0" w:firstLine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wartość wysokości pozyskana z numerycznego </w:t>
            </w:r>
            <w:r w:rsidR="00774A6A">
              <w:rPr>
                <w:rFonts w:asciiTheme="minorHAnsi" w:hAnsiTheme="minorHAnsi" w:cs="Tahoma"/>
                <w:color w:val="000000"/>
                <w:sz w:val="22"/>
                <w:szCs w:val="22"/>
              </w:rPr>
              <w:br/>
            </w:r>
            <w:r w:rsidRPr="003B1F3E">
              <w:rPr>
                <w:rFonts w:asciiTheme="minorHAnsi" w:hAnsiTheme="minorHAnsi" w:cs="Tahoma"/>
                <w:color w:val="000000"/>
                <w:sz w:val="22"/>
                <w:szCs w:val="22"/>
              </w:rPr>
              <w:t>modelu rzeźby terenu, wyrażona w [m]</w:t>
            </w:r>
          </w:p>
        </w:tc>
      </w:tr>
    </w:tbl>
    <w:p w14:paraId="0DCC7C58" w14:textId="77777777" w:rsidR="003B1F3E" w:rsidRPr="003B1F3E" w:rsidRDefault="003B1F3E" w:rsidP="003B1F3E">
      <w:pPr>
        <w:rPr>
          <w:rFonts w:asciiTheme="minorHAnsi" w:hAnsiTheme="minorHAnsi" w:cs="Tahoma"/>
          <w:sz w:val="22"/>
          <w:szCs w:val="22"/>
        </w:rPr>
      </w:pPr>
    </w:p>
    <w:p w14:paraId="78CAF7C2" w14:textId="6C7B222A" w:rsidR="003B1F3E" w:rsidRPr="003B1F3E" w:rsidRDefault="003B1F3E" w:rsidP="00410B2F">
      <w:pPr>
        <w:pStyle w:val="Akapitzlist8"/>
        <w:tabs>
          <w:tab w:val="left" w:pos="0"/>
        </w:tabs>
        <w:spacing w:afterLines="60" w:after="144" w:line="300" w:lineRule="exact"/>
        <w:ind w:left="0"/>
        <w:jc w:val="both"/>
        <w:rPr>
          <w:rFonts w:asciiTheme="minorHAnsi" w:hAnsiTheme="minorHAnsi" w:cs="Tahoma"/>
          <w:sz w:val="22"/>
          <w:szCs w:val="22"/>
        </w:rPr>
      </w:pPr>
      <w:r w:rsidRPr="003B1F3E">
        <w:rPr>
          <w:rFonts w:asciiTheme="minorHAnsi" w:hAnsiTheme="minorHAnsi" w:cs="Tahoma"/>
          <w:sz w:val="22"/>
          <w:szCs w:val="22"/>
        </w:rPr>
        <w:t>W Załączniku nr 6 do Rozporządzenia, w § 33, nazwom i opisom objaśniającym zostały przypisane kody kartograficzne, które odnoszą się do różnych rodzajów pisma, co zostało opisane niniejszym paragrafie w części tabeli o nazwie „Znak graficzny – wymiary w skali mapy [mm]”. W związku z tym, iż dążymy do ujednolicenia</w:t>
      </w:r>
      <w:r w:rsidR="00A06F69">
        <w:rPr>
          <w:rFonts w:asciiTheme="minorHAnsi" w:hAnsiTheme="minorHAnsi" w:cs="Tahoma"/>
          <w:sz w:val="22"/>
          <w:szCs w:val="22"/>
        </w:rPr>
        <w:br/>
      </w:r>
      <w:r w:rsidRPr="003B1F3E">
        <w:rPr>
          <w:rFonts w:asciiTheme="minorHAnsi" w:hAnsiTheme="minorHAnsi" w:cs="Tahoma"/>
          <w:sz w:val="22"/>
          <w:szCs w:val="22"/>
        </w:rPr>
        <w:t xml:space="preserve"> i standaryzacji procesu wizualizacji danych na mapie, niniejsze kody kartograficzne należy wpisać w atrybucie „uwagi” obiektom, które są opisane na mapie, co jest związane z wypełnieniem atrybutu „etykieta” w klasie </w:t>
      </w:r>
      <w:proofErr w:type="spellStart"/>
      <w:r w:rsidRPr="003B1F3E">
        <w:rPr>
          <w:rFonts w:asciiTheme="minorHAnsi" w:hAnsiTheme="minorHAnsi" w:cs="Tahoma"/>
          <w:sz w:val="22"/>
          <w:szCs w:val="22"/>
        </w:rPr>
        <w:t>KR_ObiektKarto</w:t>
      </w:r>
      <w:proofErr w:type="spellEnd"/>
      <w:r w:rsidRPr="003B1F3E">
        <w:rPr>
          <w:rFonts w:asciiTheme="minorHAnsi" w:hAnsiTheme="minorHAnsi" w:cs="Tahoma"/>
          <w:sz w:val="22"/>
          <w:szCs w:val="22"/>
        </w:rPr>
        <w:t>”.</w:t>
      </w:r>
    </w:p>
    <w:p w14:paraId="1D8FCBBC" w14:textId="77777777" w:rsidR="003B1F3E" w:rsidRPr="003B1F3E" w:rsidRDefault="003B1F3E" w:rsidP="003B1F3E">
      <w:pPr>
        <w:spacing w:after="144"/>
        <w:rPr>
          <w:rFonts w:asciiTheme="minorHAnsi" w:hAnsiTheme="minorHAnsi"/>
          <w:sz w:val="22"/>
          <w:szCs w:val="22"/>
        </w:rPr>
      </w:pPr>
    </w:p>
    <w:p w14:paraId="3087A152" w14:textId="77777777" w:rsidR="003B1F3E" w:rsidRPr="003B1F3E" w:rsidRDefault="003B1F3E" w:rsidP="003B1F3E">
      <w:pPr>
        <w:spacing w:line="300" w:lineRule="exact"/>
        <w:contextualSpacing/>
        <w:jc w:val="right"/>
        <w:rPr>
          <w:rFonts w:asciiTheme="minorHAnsi" w:hAnsiTheme="minorHAnsi"/>
          <w:sz w:val="22"/>
          <w:szCs w:val="22"/>
        </w:rPr>
      </w:pPr>
    </w:p>
    <w:p w14:paraId="5E449F34" w14:textId="77777777" w:rsidR="00EC0DBD" w:rsidRPr="003B1F3E" w:rsidRDefault="00EC0DBD" w:rsidP="00A34235">
      <w:pPr>
        <w:tabs>
          <w:tab w:val="left" w:pos="1276"/>
        </w:tabs>
        <w:spacing w:line="300" w:lineRule="exact"/>
        <w:ind w:left="993"/>
        <w:outlineLvl w:val="0"/>
        <w:rPr>
          <w:rFonts w:asciiTheme="minorHAnsi" w:hAnsiTheme="minorHAnsi" w:cs="Arial"/>
          <w:sz w:val="22"/>
          <w:szCs w:val="22"/>
          <w:u w:val="single"/>
        </w:rPr>
      </w:pPr>
    </w:p>
    <w:sectPr w:rsidR="00EC0DBD" w:rsidRPr="003B1F3E" w:rsidSect="00CD34BC">
      <w:headerReference w:type="default" r:id="rId93"/>
      <w:pgSz w:w="11907" w:h="16839" w:code="9"/>
      <w:pgMar w:top="850" w:right="992" w:bottom="1134" w:left="1134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F10E7D" w14:textId="77777777" w:rsidR="00B6639F" w:rsidRDefault="00B6639F">
      <w:r>
        <w:separator/>
      </w:r>
    </w:p>
  </w:endnote>
  <w:endnote w:type="continuationSeparator" w:id="0">
    <w:p w14:paraId="666BE154" w14:textId="77777777" w:rsidR="00B6639F" w:rsidRDefault="00B663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w Cen MT Condensed Extra Bold">
    <w:charset w:val="EE"/>
    <w:family w:val="swiss"/>
    <w:pitch w:val="variable"/>
    <w:sig w:usb0="00000007" w:usb1="00000000" w:usb2="00000000" w:usb3="00000000" w:csb0="00000003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SymbolMT">
    <w:altName w:val="Microsoft JhengHei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TimesNewRoman">
    <w:altName w:val="Times New Roman"/>
    <w:charset w:val="EE"/>
    <w:family w:val="auto"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1" w:rightFromText="141" w:vertAnchor="text" w:tblpY="1"/>
      <w:tblOverlap w:val="never"/>
      <w:tblW w:w="5000" w:type="pct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ook w:val="00A0" w:firstRow="1" w:lastRow="0" w:firstColumn="1" w:lastColumn="0" w:noHBand="0" w:noVBand="0"/>
    </w:tblPr>
    <w:tblGrid>
      <w:gridCol w:w="3087"/>
      <w:gridCol w:w="3043"/>
      <w:gridCol w:w="3725"/>
    </w:tblGrid>
    <w:tr w:rsidR="00B6639F" w:rsidRPr="00475873" w:rsidDel="00290F37" w14:paraId="160D4198" w14:textId="77777777" w:rsidTr="001C03A6">
      <w:trPr>
        <w:trHeight w:val="698"/>
      </w:trPr>
      <w:tc>
        <w:tcPr>
          <w:tcW w:w="1566" w:type="pct"/>
        </w:tcPr>
        <w:p w14:paraId="7AFE0B70" w14:textId="77777777" w:rsidR="00B6639F" w:rsidRPr="00475873" w:rsidDel="00290F37" w:rsidRDefault="00B6639F" w:rsidP="001C03A6">
          <w:pPr>
            <w:tabs>
              <w:tab w:val="center" w:pos="1146"/>
            </w:tabs>
            <w:rPr>
              <w:noProof/>
            </w:rPr>
          </w:pPr>
          <w:r>
            <w:rPr>
              <w:noProof/>
            </w:rPr>
            <w:t xml:space="preserve">            </w:t>
          </w:r>
        </w:p>
      </w:tc>
      <w:tc>
        <w:tcPr>
          <w:tcW w:w="1544" w:type="pct"/>
        </w:tcPr>
        <w:p w14:paraId="7F09AEC9" w14:textId="77777777" w:rsidR="00B6639F" w:rsidRPr="00475873" w:rsidDel="00290F37" w:rsidRDefault="00B6639F" w:rsidP="001C03A6">
          <w:pPr>
            <w:tabs>
              <w:tab w:val="center" w:pos="1146"/>
            </w:tabs>
            <w:rPr>
              <w:noProof/>
            </w:rPr>
          </w:pPr>
          <w:r>
            <w:rPr>
              <w:noProof/>
            </w:rPr>
            <w:t xml:space="preserve">          </w:t>
          </w:r>
        </w:p>
      </w:tc>
      <w:tc>
        <w:tcPr>
          <w:tcW w:w="1890" w:type="pct"/>
        </w:tcPr>
        <w:p w14:paraId="318352D3" w14:textId="77777777" w:rsidR="00B6639F" w:rsidRPr="00475873" w:rsidDel="00290F37" w:rsidRDefault="00B6639F" w:rsidP="001C03A6">
          <w:pPr>
            <w:tabs>
              <w:tab w:val="center" w:pos="1146"/>
            </w:tabs>
            <w:rPr>
              <w:noProof/>
            </w:rPr>
          </w:pPr>
        </w:p>
      </w:tc>
    </w:tr>
  </w:tbl>
  <w:p w14:paraId="159A2F00" w14:textId="77777777" w:rsidR="00B6639F" w:rsidRDefault="00B6639F">
    <w:pPr>
      <w:pStyle w:val="Stopka"/>
      <w:jc w:val="right"/>
      <w:rPr>
        <w:b/>
      </w:rPr>
    </w:pPr>
  </w:p>
  <w:p w14:paraId="5709D11D" w14:textId="77777777" w:rsidR="00B6639F" w:rsidRDefault="00B6639F">
    <w:pPr>
      <w:pStyle w:val="Stopka"/>
      <w:jc w:val="right"/>
      <w:rPr>
        <w:b/>
      </w:rPr>
    </w:pPr>
  </w:p>
  <w:p w14:paraId="2EA835A1" w14:textId="77777777" w:rsidR="00B6639F" w:rsidRPr="00BB36F9" w:rsidRDefault="00B6639F">
    <w:pPr>
      <w:pStyle w:val="Stopka"/>
      <w:jc w:val="right"/>
      <w:rPr>
        <w:b/>
      </w:rPr>
    </w:pPr>
  </w:p>
  <w:p w14:paraId="061E3124" w14:textId="77777777" w:rsidR="00B6639F" w:rsidRDefault="00B6639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A1E4B2" w14:textId="77777777" w:rsidR="00B6639F" w:rsidRDefault="00B6639F" w:rsidP="00596647">
    <w:pPr>
      <w:pStyle w:val="Stopka"/>
      <w:jc w:val="right"/>
    </w:pPr>
  </w:p>
  <w:tbl>
    <w:tblPr>
      <w:tblpPr w:leftFromText="141" w:rightFromText="141" w:vertAnchor="text" w:horzAnchor="margin" w:tblpY="1280"/>
      <w:tblW w:w="9403" w:type="dxa"/>
      <w:tblLayout w:type="fixed"/>
      <w:tblLook w:val="01E0" w:firstRow="1" w:lastRow="1" w:firstColumn="1" w:lastColumn="1" w:noHBand="0" w:noVBand="0"/>
    </w:tblPr>
    <w:tblGrid>
      <w:gridCol w:w="3708"/>
      <w:gridCol w:w="2520"/>
      <w:gridCol w:w="3175"/>
    </w:tblGrid>
    <w:tr w:rsidR="00B6639F" w:rsidRPr="00C10484" w14:paraId="3498FE72" w14:textId="77777777">
      <w:trPr>
        <w:trHeight w:val="1243"/>
      </w:trPr>
      <w:tc>
        <w:tcPr>
          <w:tcW w:w="3708" w:type="dxa"/>
          <w:vAlign w:val="center"/>
        </w:tcPr>
        <w:p w14:paraId="28CF68AB" w14:textId="77777777" w:rsidR="00B6639F" w:rsidRPr="00C51A39" w:rsidRDefault="00B6639F" w:rsidP="00596647">
          <w:pPr>
            <w:pStyle w:val="Stopka"/>
          </w:pPr>
          <w:r>
            <w:rPr>
              <w:b/>
              <w:noProof/>
              <w:sz w:val="22"/>
              <w:szCs w:val="22"/>
            </w:rPr>
            <w:drawing>
              <wp:inline distT="0" distB="0" distL="0" distR="0" wp14:anchorId="3FF5E2F6" wp14:editId="5710C79D">
                <wp:extent cx="1676400" cy="819150"/>
                <wp:effectExtent l="19050" t="0" r="0" b="0"/>
                <wp:docPr id="9" name="Obraz 5" descr="INNOWACYJNA_GOSPODAR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 descr="INNOWACYJNA_GOSPODARK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76400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20" w:type="dxa"/>
          <w:vAlign w:val="center"/>
        </w:tcPr>
        <w:p w14:paraId="37EF2018" w14:textId="77777777" w:rsidR="00B6639F" w:rsidRPr="00C10484" w:rsidRDefault="00B6639F" w:rsidP="00596647">
          <w:pPr>
            <w:pStyle w:val="Stopka"/>
            <w:rPr>
              <w:rFonts w:ascii="Georgia" w:hAnsi="Georgia" w:cs="Arial"/>
              <w:bCs/>
            </w:rPr>
          </w:pPr>
          <w:r>
            <w:rPr>
              <w:i/>
              <w:noProof/>
              <w:sz w:val="2"/>
              <w:szCs w:val="2"/>
            </w:rPr>
            <w:drawing>
              <wp:inline distT="0" distB="0" distL="0" distR="0" wp14:anchorId="39C6C07B" wp14:editId="18D2FE7C">
                <wp:extent cx="828675" cy="495300"/>
                <wp:effectExtent l="19050" t="0" r="9525" b="0"/>
                <wp:docPr id="10" name="Obraz 6" descr="aaa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 descr="aaa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75" w:type="dxa"/>
          <w:vAlign w:val="center"/>
        </w:tcPr>
        <w:p w14:paraId="6BAF067E" w14:textId="77777777" w:rsidR="00B6639F" w:rsidRPr="00C10484" w:rsidRDefault="00B6639F" w:rsidP="00596647">
          <w:pPr>
            <w:pStyle w:val="Stopka"/>
            <w:rPr>
              <w:i/>
              <w:sz w:val="2"/>
              <w:szCs w:val="2"/>
            </w:rPr>
          </w:pPr>
          <w:r>
            <w:rPr>
              <w:i/>
              <w:noProof/>
              <w:sz w:val="2"/>
              <w:szCs w:val="2"/>
            </w:rPr>
            <w:drawing>
              <wp:inline distT="0" distB="0" distL="0" distR="0" wp14:anchorId="71799FAE" wp14:editId="61EFBEBC">
                <wp:extent cx="1800225" cy="600075"/>
                <wp:effectExtent l="19050" t="0" r="9525" b="0"/>
                <wp:docPr id="11" name="Obraz 7" descr="UE+EFRR_L-k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 descr="UE+EFRR_L-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25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C6619D4" w14:textId="77777777" w:rsidR="00B6639F" w:rsidRDefault="00B6639F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0C702B" w14:textId="77777777" w:rsidR="00B6639F" w:rsidRPr="007F30A6" w:rsidRDefault="00B6639F" w:rsidP="007F30A6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19123C" w14:textId="77777777" w:rsidR="00B6639F" w:rsidRDefault="00B6639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566CCE" w14:textId="77777777" w:rsidR="00B6639F" w:rsidRDefault="00B6639F">
      <w:r>
        <w:separator/>
      </w:r>
    </w:p>
  </w:footnote>
  <w:footnote w:type="continuationSeparator" w:id="0">
    <w:p w14:paraId="11E5E96F" w14:textId="77777777" w:rsidR="00B6639F" w:rsidRDefault="00B663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F40893" w14:textId="77777777" w:rsidR="00B6639F" w:rsidRDefault="00B6639F" w:rsidP="00D3654B">
    <w:pPr>
      <w:pStyle w:val="Nagwek"/>
      <w:jc w:val="right"/>
    </w:pPr>
    <w:r>
      <w:rPr>
        <w:b/>
        <w:bCs/>
      </w:rPr>
      <w:t xml:space="preserve">                                                             </w:t>
    </w:r>
    <w:r w:rsidRPr="000E57BB">
      <w:rPr>
        <w:i/>
        <w:noProof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2D5310" w14:textId="77777777" w:rsidR="00B6639F" w:rsidRDefault="00B6639F" w:rsidP="00D3654B">
    <w:pPr>
      <w:pStyle w:val="Nagwek"/>
      <w:jc w:val="right"/>
    </w:pPr>
    <w:r>
      <w:rPr>
        <w:b/>
        <w:bCs/>
      </w:rPr>
      <w:t xml:space="preserve">                                                             </w:t>
    </w:r>
    <w:r w:rsidRPr="000E57BB">
      <w:rPr>
        <w:i/>
        <w:noProof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96FC74" w14:textId="77777777" w:rsidR="00B6639F" w:rsidRDefault="00B6639F" w:rsidP="00D3654B">
    <w:pPr>
      <w:pStyle w:val="Nagwek"/>
      <w:jc w:val="right"/>
    </w:pPr>
    <w:r>
      <w:rPr>
        <w:b/>
        <w:bCs/>
      </w:rPr>
      <w:t xml:space="preserve">                                                             </w:t>
    </w:r>
    <w:r w:rsidRPr="000E57BB">
      <w:rPr>
        <w:i/>
        <w:noProof/>
      </w:rPr>
      <w:t xml:space="preserve">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ACC127" w14:textId="77777777" w:rsidR="00B6639F" w:rsidRDefault="00B6639F" w:rsidP="00D3654B">
    <w:pPr>
      <w:pStyle w:val="Nagwek"/>
      <w:jc w:val="right"/>
    </w:pPr>
    <w:r>
      <w:rPr>
        <w:b/>
        <w:bCs/>
      </w:rPr>
      <w:t xml:space="preserve">                                                             </w:t>
    </w:r>
    <w:r w:rsidRPr="000E57BB">
      <w:rPr>
        <w:i/>
        <w:noProof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CA6301" w14:textId="77777777" w:rsidR="00B6639F" w:rsidRDefault="00B6639F" w:rsidP="00D3654B">
    <w:pPr>
      <w:pStyle w:val="Nagwek"/>
      <w:jc w:val="right"/>
    </w:pPr>
    <w:r>
      <w:rPr>
        <w:b/>
        <w:bCs/>
      </w:rPr>
      <w:t xml:space="preserve">                                                             </w:t>
    </w:r>
    <w:r w:rsidRPr="000E57BB">
      <w:rPr>
        <w:i/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859FE"/>
    <w:multiLevelType w:val="hybridMultilevel"/>
    <w:tmpl w:val="A4142A26"/>
    <w:lvl w:ilvl="0" w:tplc="826E2D94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81F6D"/>
    <w:multiLevelType w:val="hybridMultilevel"/>
    <w:tmpl w:val="F316390E"/>
    <w:lvl w:ilvl="0" w:tplc="B518FD1E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BA21C3"/>
    <w:multiLevelType w:val="hybridMultilevel"/>
    <w:tmpl w:val="B6CEB4F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9855A15"/>
    <w:multiLevelType w:val="hybridMultilevel"/>
    <w:tmpl w:val="B2A29D0C"/>
    <w:lvl w:ilvl="0" w:tplc="B518FD1E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F60780A"/>
    <w:multiLevelType w:val="hybridMultilevel"/>
    <w:tmpl w:val="E52443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42787"/>
    <w:multiLevelType w:val="hybridMultilevel"/>
    <w:tmpl w:val="B336D416"/>
    <w:lvl w:ilvl="0" w:tplc="82F2DC22">
      <w:start w:val="1"/>
      <w:numFmt w:val="lowerLetter"/>
      <w:lvlText w:val="%1)"/>
      <w:lvlJc w:val="left"/>
      <w:pPr>
        <w:ind w:left="786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6" w15:restartNumberingAfterBreak="0">
    <w:nsid w:val="15D37E08"/>
    <w:multiLevelType w:val="hybridMultilevel"/>
    <w:tmpl w:val="E662CAFC"/>
    <w:lvl w:ilvl="0" w:tplc="67385776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  <w:b w:val="0"/>
        <w:i w:val="0"/>
        <w:color w:val="000000"/>
        <w:sz w:val="22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7B47CF0"/>
    <w:multiLevelType w:val="hybridMultilevel"/>
    <w:tmpl w:val="92EE5D68"/>
    <w:lvl w:ilvl="0" w:tplc="AF3C10B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CA688E"/>
    <w:multiLevelType w:val="hybridMultilevel"/>
    <w:tmpl w:val="260879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983AB4"/>
    <w:multiLevelType w:val="hybridMultilevel"/>
    <w:tmpl w:val="D7D6B38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312A84"/>
    <w:multiLevelType w:val="hybridMultilevel"/>
    <w:tmpl w:val="67024494"/>
    <w:lvl w:ilvl="0" w:tplc="AF3C10B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A26F70"/>
    <w:multiLevelType w:val="hybridMultilevel"/>
    <w:tmpl w:val="58CE4EFC"/>
    <w:lvl w:ilvl="0" w:tplc="B518FD1E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BE0632"/>
    <w:multiLevelType w:val="hybridMultilevel"/>
    <w:tmpl w:val="A448FBD4"/>
    <w:lvl w:ilvl="0" w:tplc="67385776">
      <w:start w:val="1"/>
      <w:numFmt w:val="bullet"/>
      <w:lvlText w:val="-"/>
      <w:lvlJc w:val="left"/>
      <w:pPr>
        <w:ind w:left="1004" w:hanging="360"/>
      </w:pPr>
      <w:rPr>
        <w:rFonts w:ascii="Courier New" w:hAnsi="Courier New" w:hint="default"/>
        <w:b w:val="0"/>
        <w:i w:val="0"/>
        <w:color w:val="000000"/>
        <w:sz w:val="22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246C0D72"/>
    <w:multiLevelType w:val="hybridMultilevel"/>
    <w:tmpl w:val="39A03E0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2C1B0B"/>
    <w:multiLevelType w:val="hybridMultilevel"/>
    <w:tmpl w:val="61F8C00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1055F8"/>
    <w:multiLevelType w:val="hybridMultilevel"/>
    <w:tmpl w:val="BE94A656"/>
    <w:lvl w:ilvl="0" w:tplc="B518FD1E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A34603"/>
    <w:multiLevelType w:val="hybridMultilevel"/>
    <w:tmpl w:val="6F0EE090"/>
    <w:lvl w:ilvl="0" w:tplc="78DE4E5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  <w:i w:val="0"/>
        <w:strike w:val="0"/>
        <w:color w:val="auto"/>
        <w:sz w:val="22"/>
        <w:szCs w:val="22"/>
      </w:rPr>
    </w:lvl>
    <w:lvl w:ilvl="1" w:tplc="6F3017B8">
      <w:start w:val="8"/>
      <w:numFmt w:val="upperRoman"/>
      <w:lvlText w:val="%2"/>
      <w:lvlJc w:val="left"/>
      <w:pPr>
        <w:tabs>
          <w:tab w:val="num" w:pos="510"/>
        </w:tabs>
        <w:ind w:left="510" w:hanging="510"/>
      </w:pPr>
      <w:rPr>
        <w:rFonts w:cs="Times New Roman" w:hint="default"/>
        <w:b w:val="0"/>
        <w:i w:val="0"/>
        <w:sz w:val="22"/>
        <w:szCs w:val="22"/>
      </w:rPr>
    </w:lvl>
    <w:lvl w:ilvl="2" w:tplc="0415001B">
      <w:start w:val="1"/>
      <w:numFmt w:val="lowerRoman"/>
      <w:lvlText w:val="%3."/>
      <w:lvlJc w:val="right"/>
      <w:pPr>
        <w:ind w:left="315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87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59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31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03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75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470" w:hanging="180"/>
      </w:pPr>
      <w:rPr>
        <w:rFonts w:cs="Times New Roman"/>
      </w:rPr>
    </w:lvl>
  </w:abstractNum>
  <w:abstractNum w:abstractNumId="17" w15:restartNumberingAfterBreak="0">
    <w:nsid w:val="28370649"/>
    <w:multiLevelType w:val="hybridMultilevel"/>
    <w:tmpl w:val="AE883D78"/>
    <w:lvl w:ilvl="0" w:tplc="00000004">
      <w:start w:val="1"/>
      <w:numFmt w:val="bullet"/>
      <w:lvlText w:val="-"/>
      <w:lvlJc w:val="left"/>
      <w:pPr>
        <w:ind w:left="720" w:hanging="360"/>
      </w:pPr>
      <w:rPr>
        <w:rFonts w:ascii="Calibri" w:hAnsi="Calibri" w:cs="Calibri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883FE7"/>
    <w:multiLevelType w:val="hybridMultilevel"/>
    <w:tmpl w:val="D43699DA"/>
    <w:lvl w:ilvl="0" w:tplc="0415000F">
      <w:start w:val="1"/>
      <w:numFmt w:val="decimal"/>
      <w:lvlText w:val="%1."/>
      <w:lvlJc w:val="left"/>
      <w:pPr>
        <w:ind w:left="754" w:hanging="360"/>
      </w:pPr>
    </w:lvl>
    <w:lvl w:ilvl="1" w:tplc="04150019" w:tentative="1">
      <w:start w:val="1"/>
      <w:numFmt w:val="lowerLetter"/>
      <w:lvlText w:val="%2."/>
      <w:lvlJc w:val="left"/>
      <w:pPr>
        <w:ind w:left="1474" w:hanging="360"/>
      </w:pPr>
    </w:lvl>
    <w:lvl w:ilvl="2" w:tplc="0415001B" w:tentative="1">
      <w:start w:val="1"/>
      <w:numFmt w:val="lowerRoman"/>
      <w:lvlText w:val="%3."/>
      <w:lvlJc w:val="right"/>
      <w:pPr>
        <w:ind w:left="2194" w:hanging="180"/>
      </w:pPr>
    </w:lvl>
    <w:lvl w:ilvl="3" w:tplc="0415000F" w:tentative="1">
      <w:start w:val="1"/>
      <w:numFmt w:val="decimal"/>
      <w:lvlText w:val="%4."/>
      <w:lvlJc w:val="left"/>
      <w:pPr>
        <w:ind w:left="2914" w:hanging="360"/>
      </w:pPr>
    </w:lvl>
    <w:lvl w:ilvl="4" w:tplc="04150019" w:tentative="1">
      <w:start w:val="1"/>
      <w:numFmt w:val="lowerLetter"/>
      <w:lvlText w:val="%5."/>
      <w:lvlJc w:val="left"/>
      <w:pPr>
        <w:ind w:left="3634" w:hanging="360"/>
      </w:pPr>
    </w:lvl>
    <w:lvl w:ilvl="5" w:tplc="0415001B" w:tentative="1">
      <w:start w:val="1"/>
      <w:numFmt w:val="lowerRoman"/>
      <w:lvlText w:val="%6."/>
      <w:lvlJc w:val="right"/>
      <w:pPr>
        <w:ind w:left="4354" w:hanging="180"/>
      </w:pPr>
    </w:lvl>
    <w:lvl w:ilvl="6" w:tplc="0415000F" w:tentative="1">
      <w:start w:val="1"/>
      <w:numFmt w:val="decimal"/>
      <w:lvlText w:val="%7."/>
      <w:lvlJc w:val="left"/>
      <w:pPr>
        <w:ind w:left="5074" w:hanging="360"/>
      </w:pPr>
    </w:lvl>
    <w:lvl w:ilvl="7" w:tplc="04150019" w:tentative="1">
      <w:start w:val="1"/>
      <w:numFmt w:val="lowerLetter"/>
      <w:lvlText w:val="%8."/>
      <w:lvlJc w:val="left"/>
      <w:pPr>
        <w:ind w:left="5794" w:hanging="360"/>
      </w:pPr>
    </w:lvl>
    <w:lvl w:ilvl="8" w:tplc="0415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9" w15:restartNumberingAfterBreak="0">
    <w:nsid w:val="2C3F168C"/>
    <w:multiLevelType w:val="hybridMultilevel"/>
    <w:tmpl w:val="59B29910"/>
    <w:lvl w:ilvl="0" w:tplc="B518FD1E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3553AA"/>
    <w:multiLevelType w:val="hybridMultilevel"/>
    <w:tmpl w:val="BD062AE8"/>
    <w:lvl w:ilvl="0" w:tplc="AF3C10B0">
      <w:start w:val="1"/>
      <w:numFmt w:val="bullet"/>
      <w:lvlText w:val="-"/>
      <w:lvlJc w:val="left"/>
      <w:pPr>
        <w:ind w:left="725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21" w15:restartNumberingAfterBreak="0">
    <w:nsid w:val="2FC72F33"/>
    <w:multiLevelType w:val="hybridMultilevel"/>
    <w:tmpl w:val="00064C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1BC2B8E"/>
    <w:multiLevelType w:val="hybridMultilevel"/>
    <w:tmpl w:val="B0AA0668"/>
    <w:lvl w:ilvl="0" w:tplc="1D8E2DBC">
      <w:start w:val="1"/>
      <w:numFmt w:val="upperRoman"/>
      <w:pStyle w:val="Nagwek1"/>
      <w:lvlText w:val="%1."/>
      <w:lvlJc w:val="left"/>
      <w:pPr>
        <w:ind w:left="720" w:hanging="720"/>
      </w:pPr>
      <w:rPr>
        <w:rFonts w:cs="Times New Roman"/>
      </w:rPr>
    </w:lvl>
    <w:lvl w:ilvl="1" w:tplc="667ADDCA">
      <w:start w:val="1"/>
      <w:numFmt w:val="lowerLetter"/>
      <w:lvlText w:val="%2)"/>
      <w:lvlJc w:val="left"/>
      <w:pPr>
        <w:ind w:left="1080" w:hanging="360"/>
      </w:pPr>
      <w:rPr>
        <w:rFonts w:ascii="Calibri" w:eastAsia="Times New Roman" w:hAnsi="Calibri" w:cs="Arial"/>
      </w:rPr>
    </w:lvl>
    <w:lvl w:ilvl="2" w:tplc="F63876F2">
      <w:start w:val="1"/>
      <w:numFmt w:val="lowerLetter"/>
      <w:lvlText w:val="%3)"/>
      <w:lvlJc w:val="lef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 w15:restartNumberingAfterBreak="0">
    <w:nsid w:val="353279E8"/>
    <w:multiLevelType w:val="hybridMultilevel"/>
    <w:tmpl w:val="1DB63832"/>
    <w:lvl w:ilvl="0" w:tplc="203CFDA4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582680B"/>
    <w:multiLevelType w:val="hybridMultilevel"/>
    <w:tmpl w:val="8520B0B2"/>
    <w:lvl w:ilvl="0" w:tplc="EDB4BA7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35A418C9"/>
    <w:multiLevelType w:val="hybridMultilevel"/>
    <w:tmpl w:val="FF1EEC66"/>
    <w:lvl w:ilvl="0" w:tplc="826E2D94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70E4C6B"/>
    <w:multiLevelType w:val="hybridMultilevel"/>
    <w:tmpl w:val="C22EF4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8A24D64"/>
    <w:multiLevelType w:val="hybridMultilevel"/>
    <w:tmpl w:val="C62ADFEA"/>
    <w:lvl w:ilvl="0" w:tplc="B518FD1E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5972D6"/>
    <w:multiLevelType w:val="hybridMultilevel"/>
    <w:tmpl w:val="A0BE09C6"/>
    <w:lvl w:ilvl="0" w:tplc="6EE2530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2"/>
        <w:szCs w:val="22"/>
      </w:rPr>
    </w:lvl>
    <w:lvl w:ilvl="1" w:tplc="67FA56F0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41AE655A"/>
    <w:multiLevelType w:val="hybridMultilevel"/>
    <w:tmpl w:val="6FEAC5FC"/>
    <w:lvl w:ilvl="0" w:tplc="B518FD1E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00457F"/>
    <w:multiLevelType w:val="hybridMultilevel"/>
    <w:tmpl w:val="7026FD14"/>
    <w:lvl w:ilvl="0" w:tplc="6CA0BFB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b w:val="0"/>
        <w:i w:val="0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421558A7"/>
    <w:multiLevelType w:val="hybridMultilevel"/>
    <w:tmpl w:val="9C6C4FCA"/>
    <w:lvl w:ilvl="0" w:tplc="67385776">
      <w:start w:val="1"/>
      <w:numFmt w:val="bullet"/>
      <w:lvlText w:val="-"/>
      <w:lvlJc w:val="left"/>
      <w:pPr>
        <w:ind w:left="1004" w:hanging="360"/>
      </w:pPr>
      <w:rPr>
        <w:rFonts w:ascii="Courier New" w:hAnsi="Courier New" w:hint="default"/>
        <w:b w:val="0"/>
        <w:i w:val="0"/>
        <w:color w:val="000000"/>
        <w:sz w:val="22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 w15:restartNumberingAfterBreak="0">
    <w:nsid w:val="44066C5D"/>
    <w:multiLevelType w:val="multilevel"/>
    <w:tmpl w:val="570A6D4E"/>
    <w:lvl w:ilvl="0">
      <w:start w:val="1"/>
      <w:numFmt w:val="decimal"/>
      <w:lvlText w:val="%1."/>
      <w:lvlJc w:val="right"/>
      <w:pPr>
        <w:tabs>
          <w:tab w:val="num" w:pos="360"/>
        </w:tabs>
        <w:ind w:left="360" w:hanging="360"/>
      </w:pPr>
      <w:rPr>
        <w:rFonts w:cs="Times New Roman" w:hint="default"/>
        <w:b w:val="0"/>
        <w:strike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644"/>
        </w:tabs>
        <w:ind w:left="644" w:hanging="360"/>
      </w:pPr>
      <w:rPr>
        <w:rFonts w:cs="Times New Roman" w:hint="default"/>
        <w:strike w:val="0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cs="Times New Roman" w:hint="default"/>
        <w:b w:val="0"/>
        <w:strike w:val="0"/>
        <w:color w:val="auto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33" w15:restartNumberingAfterBreak="0">
    <w:nsid w:val="45093763"/>
    <w:multiLevelType w:val="hybridMultilevel"/>
    <w:tmpl w:val="048A6DB0"/>
    <w:lvl w:ilvl="0" w:tplc="BA0833B8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5A7690D"/>
    <w:multiLevelType w:val="hybridMultilevel"/>
    <w:tmpl w:val="E53604C0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5" w15:restartNumberingAfterBreak="0">
    <w:nsid w:val="47EA3170"/>
    <w:multiLevelType w:val="hybridMultilevel"/>
    <w:tmpl w:val="4A1207EA"/>
    <w:lvl w:ilvl="0" w:tplc="AF3C10B0">
      <w:start w:val="1"/>
      <w:numFmt w:val="bullet"/>
      <w:lvlText w:val="-"/>
      <w:lvlJc w:val="left"/>
      <w:pPr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7FE101F"/>
    <w:multiLevelType w:val="hybridMultilevel"/>
    <w:tmpl w:val="6200F8D4"/>
    <w:lvl w:ilvl="0" w:tplc="B518FD1E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A501C57"/>
    <w:multiLevelType w:val="hybridMultilevel"/>
    <w:tmpl w:val="D8223B86"/>
    <w:lvl w:ilvl="0" w:tplc="B518FD1E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B9C6B04"/>
    <w:multiLevelType w:val="hybridMultilevel"/>
    <w:tmpl w:val="678CDAC8"/>
    <w:lvl w:ilvl="0" w:tplc="B6BE2932">
      <w:start w:val="1"/>
      <w:numFmt w:val="bullet"/>
      <w:lvlText w:val="-"/>
      <w:lvlJc w:val="left"/>
      <w:pPr>
        <w:ind w:left="1854" w:hanging="360"/>
      </w:pPr>
      <w:rPr>
        <w:rFonts w:ascii="Courier New" w:hAnsi="Courier New" w:hint="default"/>
        <w:b w:val="0"/>
        <w:i w:val="0"/>
        <w:color w:val="auto"/>
        <w:sz w:val="22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9" w15:restartNumberingAfterBreak="0">
    <w:nsid w:val="4E246F60"/>
    <w:multiLevelType w:val="hybridMultilevel"/>
    <w:tmpl w:val="27BA4DBC"/>
    <w:lvl w:ilvl="0" w:tplc="B518FD1E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F5C4B14"/>
    <w:multiLevelType w:val="hybridMultilevel"/>
    <w:tmpl w:val="104EEDD6"/>
    <w:lvl w:ilvl="0" w:tplc="86563A9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0"/>
        <w:szCs w:val="20"/>
      </w:rPr>
    </w:lvl>
    <w:lvl w:ilvl="1" w:tplc="0415000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1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1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54B143A9"/>
    <w:multiLevelType w:val="hybridMultilevel"/>
    <w:tmpl w:val="D3B8EAD2"/>
    <w:lvl w:ilvl="0" w:tplc="04150013">
      <w:start w:val="1"/>
      <w:numFmt w:val="upperRoman"/>
      <w:pStyle w:val="wypunkt"/>
      <w:lvlText w:val="%1."/>
      <w:lvlJc w:val="righ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 w15:restartNumberingAfterBreak="0">
    <w:nsid w:val="54E4057B"/>
    <w:multiLevelType w:val="hybridMultilevel"/>
    <w:tmpl w:val="DA4C431E"/>
    <w:lvl w:ilvl="0" w:tplc="545A5D08">
      <w:start w:val="1"/>
      <w:numFmt w:val="bullet"/>
      <w:lvlText w:val="-"/>
      <w:lvlJc w:val="left"/>
      <w:pPr>
        <w:ind w:left="1866" w:hanging="360"/>
      </w:pPr>
      <w:rPr>
        <w:rFonts w:ascii="Courier New" w:hAnsi="Courier New" w:hint="default"/>
        <w:b w:val="0"/>
        <w:i w:val="0"/>
        <w:color w:val="auto"/>
        <w:sz w:val="22"/>
      </w:rPr>
    </w:lvl>
    <w:lvl w:ilvl="1" w:tplc="0415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43" w15:restartNumberingAfterBreak="0">
    <w:nsid w:val="558F1FAA"/>
    <w:multiLevelType w:val="hybridMultilevel"/>
    <w:tmpl w:val="7040E942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4" w15:restartNumberingAfterBreak="0">
    <w:nsid w:val="56454ECC"/>
    <w:multiLevelType w:val="hybridMultilevel"/>
    <w:tmpl w:val="B8E6F834"/>
    <w:lvl w:ilvl="0" w:tplc="9DAA3272">
      <w:start w:val="4"/>
      <w:numFmt w:val="decimal"/>
      <w:lvlText w:val="%1."/>
      <w:lvlJc w:val="left"/>
      <w:pPr>
        <w:ind w:left="2520" w:hanging="360"/>
      </w:pPr>
      <w:rPr>
        <w:rFonts w:cs="Times New Roman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6496ECE"/>
    <w:multiLevelType w:val="hybridMultilevel"/>
    <w:tmpl w:val="4A4A66DA"/>
    <w:lvl w:ilvl="0" w:tplc="249E2CE2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  <w:b w:val="0"/>
        <w:i w:val="0"/>
        <w:color w:val="auto"/>
        <w:sz w:val="22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56A54A62"/>
    <w:multiLevelType w:val="hybridMultilevel"/>
    <w:tmpl w:val="AA481C84"/>
    <w:lvl w:ilvl="0" w:tplc="B518FD1E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72A2ADF"/>
    <w:multiLevelType w:val="hybridMultilevel"/>
    <w:tmpl w:val="D9D2D522"/>
    <w:lvl w:ilvl="0" w:tplc="F3ACAC3C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A507256"/>
    <w:multiLevelType w:val="hybridMultilevel"/>
    <w:tmpl w:val="A33E1184"/>
    <w:lvl w:ilvl="0" w:tplc="5FDAB6B4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D54182D"/>
    <w:multiLevelType w:val="hybridMultilevel"/>
    <w:tmpl w:val="104EEDD6"/>
    <w:lvl w:ilvl="0" w:tplc="86563A9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0"/>
        <w:szCs w:val="20"/>
      </w:rPr>
    </w:lvl>
    <w:lvl w:ilvl="1" w:tplc="0415000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1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1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0" w15:restartNumberingAfterBreak="0">
    <w:nsid w:val="5DA721B6"/>
    <w:multiLevelType w:val="hybridMultilevel"/>
    <w:tmpl w:val="F666463A"/>
    <w:lvl w:ilvl="0" w:tplc="67385776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  <w:b w:val="0"/>
        <w:i w:val="0"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0B">
      <w:start w:val="1"/>
      <w:numFmt w:val="bullet"/>
      <w:lvlText w:val=""/>
      <w:lvlJc w:val="left"/>
      <w:pPr>
        <w:ind w:left="2520" w:hanging="180"/>
      </w:pPr>
      <w:rPr>
        <w:rFonts w:ascii="Wingdings" w:hAnsi="Wingdings" w:hint="default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1" w15:restartNumberingAfterBreak="0">
    <w:nsid w:val="5FD1262F"/>
    <w:multiLevelType w:val="hybridMultilevel"/>
    <w:tmpl w:val="0DF2466A"/>
    <w:lvl w:ilvl="0" w:tplc="0415000F">
      <w:start w:val="1"/>
      <w:numFmt w:val="decimal"/>
      <w:lvlText w:val="%1."/>
      <w:lvlJc w:val="left"/>
      <w:pPr>
        <w:ind w:left="100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52" w15:restartNumberingAfterBreak="0">
    <w:nsid w:val="64A262E3"/>
    <w:multiLevelType w:val="hybridMultilevel"/>
    <w:tmpl w:val="ED7A2138"/>
    <w:lvl w:ilvl="0" w:tplc="270C624A">
      <w:start w:val="3"/>
      <w:numFmt w:val="lowerLetter"/>
      <w:lvlText w:val="%1)"/>
      <w:lvlJc w:val="left"/>
      <w:pPr>
        <w:ind w:left="213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3" w15:restartNumberingAfterBreak="0">
    <w:nsid w:val="65E42BE7"/>
    <w:multiLevelType w:val="hybridMultilevel"/>
    <w:tmpl w:val="71FEA408"/>
    <w:lvl w:ilvl="0" w:tplc="B518FD1E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6A64C2F"/>
    <w:multiLevelType w:val="hybridMultilevel"/>
    <w:tmpl w:val="FB823E78"/>
    <w:lvl w:ilvl="0" w:tplc="0415000F">
      <w:start w:val="1"/>
      <w:numFmt w:val="decimal"/>
      <w:lvlText w:val="%1."/>
      <w:lvlJc w:val="left"/>
      <w:pPr>
        <w:ind w:left="100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55" w15:restartNumberingAfterBreak="0">
    <w:nsid w:val="67AF6706"/>
    <w:multiLevelType w:val="hybridMultilevel"/>
    <w:tmpl w:val="5674FD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BF0238B"/>
    <w:multiLevelType w:val="hybridMultilevel"/>
    <w:tmpl w:val="4D3A439A"/>
    <w:lvl w:ilvl="0" w:tplc="B518FD1E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0A40823"/>
    <w:multiLevelType w:val="hybridMultilevel"/>
    <w:tmpl w:val="F5683782"/>
    <w:lvl w:ilvl="0" w:tplc="B518FD1E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1384129"/>
    <w:multiLevelType w:val="hybridMultilevel"/>
    <w:tmpl w:val="8236E7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50F10D2"/>
    <w:multiLevelType w:val="hybridMultilevel"/>
    <w:tmpl w:val="76840324"/>
    <w:lvl w:ilvl="0" w:tplc="B518FD1E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5B749F3"/>
    <w:multiLevelType w:val="hybridMultilevel"/>
    <w:tmpl w:val="4C4C794A"/>
    <w:lvl w:ilvl="0" w:tplc="04150013">
      <w:start w:val="1"/>
      <w:numFmt w:val="upperRoman"/>
      <w:lvlText w:val="%1."/>
      <w:lvlJc w:val="right"/>
      <w:pPr>
        <w:ind w:left="3240" w:hanging="360"/>
      </w:pPr>
    </w:lvl>
    <w:lvl w:ilvl="1" w:tplc="04150019" w:tentative="1">
      <w:start w:val="1"/>
      <w:numFmt w:val="lowerLetter"/>
      <w:lvlText w:val="%2."/>
      <w:lvlJc w:val="left"/>
      <w:pPr>
        <w:ind w:left="3960" w:hanging="360"/>
      </w:pPr>
    </w:lvl>
    <w:lvl w:ilvl="2" w:tplc="0415001B" w:tentative="1">
      <w:start w:val="1"/>
      <w:numFmt w:val="lowerRoman"/>
      <w:lvlText w:val="%3."/>
      <w:lvlJc w:val="right"/>
      <w:pPr>
        <w:ind w:left="4680" w:hanging="180"/>
      </w:pPr>
    </w:lvl>
    <w:lvl w:ilvl="3" w:tplc="0415000F" w:tentative="1">
      <w:start w:val="1"/>
      <w:numFmt w:val="decimal"/>
      <w:lvlText w:val="%4."/>
      <w:lvlJc w:val="left"/>
      <w:pPr>
        <w:ind w:left="5400" w:hanging="360"/>
      </w:pPr>
    </w:lvl>
    <w:lvl w:ilvl="4" w:tplc="04150019" w:tentative="1">
      <w:start w:val="1"/>
      <w:numFmt w:val="lowerLetter"/>
      <w:lvlText w:val="%5."/>
      <w:lvlJc w:val="left"/>
      <w:pPr>
        <w:ind w:left="6120" w:hanging="360"/>
      </w:pPr>
    </w:lvl>
    <w:lvl w:ilvl="5" w:tplc="0415001B" w:tentative="1">
      <w:start w:val="1"/>
      <w:numFmt w:val="lowerRoman"/>
      <w:lvlText w:val="%6."/>
      <w:lvlJc w:val="right"/>
      <w:pPr>
        <w:ind w:left="6840" w:hanging="180"/>
      </w:pPr>
    </w:lvl>
    <w:lvl w:ilvl="6" w:tplc="0415000F" w:tentative="1">
      <w:start w:val="1"/>
      <w:numFmt w:val="decimal"/>
      <w:lvlText w:val="%7."/>
      <w:lvlJc w:val="left"/>
      <w:pPr>
        <w:ind w:left="7560" w:hanging="360"/>
      </w:pPr>
    </w:lvl>
    <w:lvl w:ilvl="7" w:tplc="04150019" w:tentative="1">
      <w:start w:val="1"/>
      <w:numFmt w:val="lowerLetter"/>
      <w:lvlText w:val="%8."/>
      <w:lvlJc w:val="left"/>
      <w:pPr>
        <w:ind w:left="8280" w:hanging="360"/>
      </w:pPr>
    </w:lvl>
    <w:lvl w:ilvl="8" w:tplc="0415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61" w15:restartNumberingAfterBreak="0">
    <w:nsid w:val="77F015C7"/>
    <w:multiLevelType w:val="hybridMultilevel"/>
    <w:tmpl w:val="262CBDD4"/>
    <w:lvl w:ilvl="0" w:tplc="2034DA58">
      <w:start w:val="1"/>
      <w:numFmt w:val="decimal"/>
      <w:lvlText w:val="%1."/>
      <w:lvlJc w:val="left"/>
      <w:pPr>
        <w:ind w:left="531" w:hanging="360"/>
      </w:pPr>
      <w:rPr>
        <w:rFonts w:cs="Times New Roman" w:hint="default"/>
        <w:b w:val="0"/>
        <w:i w:val="0"/>
        <w:strike w:val="0"/>
        <w:color w:val="auto"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2" w15:restartNumberingAfterBreak="0">
    <w:nsid w:val="794B14AF"/>
    <w:multiLevelType w:val="hybridMultilevel"/>
    <w:tmpl w:val="EFAC2ACA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D4BE2B9C">
      <w:start w:val="1"/>
      <w:numFmt w:val="decimal"/>
      <w:lvlText w:val="%2."/>
      <w:lvlJc w:val="left"/>
      <w:pPr>
        <w:tabs>
          <w:tab w:val="num" w:pos="1070"/>
        </w:tabs>
        <w:ind w:left="1070" w:hanging="360"/>
      </w:pPr>
      <w:rPr>
        <w:rFonts w:asciiTheme="minorHAnsi" w:hAnsiTheme="minorHAnsi" w:cs="Times New Roman" w:hint="default"/>
        <w:color w:val="auto"/>
        <w:sz w:val="22"/>
        <w:szCs w:val="22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3" w15:restartNumberingAfterBreak="0">
    <w:nsid w:val="79A91F3E"/>
    <w:multiLevelType w:val="hybridMultilevel"/>
    <w:tmpl w:val="94EEE2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FD15C3C"/>
    <w:multiLevelType w:val="hybridMultilevel"/>
    <w:tmpl w:val="1F9891B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1"/>
  </w:num>
  <w:num w:numId="2">
    <w:abstractNumId w:val="41"/>
  </w:num>
  <w:num w:numId="3">
    <w:abstractNumId w:val="28"/>
  </w:num>
  <w:num w:numId="4">
    <w:abstractNumId w:val="22"/>
  </w:num>
  <w:num w:numId="5">
    <w:abstractNumId w:val="62"/>
  </w:num>
  <w:num w:numId="6">
    <w:abstractNumId w:val="26"/>
  </w:num>
  <w:num w:numId="7">
    <w:abstractNumId w:val="2"/>
  </w:num>
  <w:num w:numId="8">
    <w:abstractNumId w:val="14"/>
  </w:num>
  <w:num w:numId="9">
    <w:abstractNumId w:val="9"/>
  </w:num>
  <w:num w:numId="10">
    <w:abstractNumId w:val="8"/>
  </w:num>
  <w:num w:numId="11">
    <w:abstractNumId w:val="13"/>
  </w:num>
  <w:num w:numId="12">
    <w:abstractNumId w:val="43"/>
  </w:num>
  <w:num w:numId="13">
    <w:abstractNumId w:val="52"/>
  </w:num>
  <w:num w:numId="14">
    <w:abstractNumId w:val="16"/>
  </w:num>
  <w:num w:numId="15">
    <w:abstractNumId w:val="44"/>
  </w:num>
  <w:num w:numId="16">
    <w:abstractNumId w:val="49"/>
  </w:num>
  <w:num w:numId="17">
    <w:abstractNumId w:val="6"/>
  </w:num>
  <w:num w:numId="18">
    <w:abstractNumId w:val="47"/>
  </w:num>
  <w:num w:numId="19">
    <w:abstractNumId w:val="35"/>
  </w:num>
  <w:num w:numId="20">
    <w:abstractNumId w:val="33"/>
  </w:num>
  <w:num w:numId="21">
    <w:abstractNumId w:val="3"/>
  </w:num>
  <w:num w:numId="22">
    <w:abstractNumId w:val="46"/>
  </w:num>
  <w:num w:numId="23">
    <w:abstractNumId w:val="56"/>
  </w:num>
  <w:num w:numId="24">
    <w:abstractNumId w:val="25"/>
  </w:num>
  <w:num w:numId="25">
    <w:abstractNumId w:val="15"/>
  </w:num>
  <w:num w:numId="26">
    <w:abstractNumId w:val="37"/>
  </w:num>
  <w:num w:numId="27">
    <w:abstractNumId w:val="11"/>
  </w:num>
  <w:num w:numId="28">
    <w:abstractNumId w:val="53"/>
  </w:num>
  <w:num w:numId="29">
    <w:abstractNumId w:val="36"/>
  </w:num>
  <w:num w:numId="30">
    <w:abstractNumId w:val="39"/>
  </w:num>
  <w:num w:numId="31">
    <w:abstractNumId w:val="1"/>
  </w:num>
  <w:num w:numId="32">
    <w:abstractNumId w:val="57"/>
  </w:num>
  <w:num w:numId="33">
    <w:abstractNumId w:val="59"/>
  </w:num>
  <w:num w:numId="34">
    <w:abstractNumId w:val="27"/>
  </w:num>
  <w:num w:numId="35">
    <w:abstractNumId w:val="29"/>
  </w:num>
  <w:num w:numId="36">
    <w:abstractNumId w:val="19"/>
  </w:num>
  <w:num w:numId="37">
    <w:abstractNumId w:val="17"/>
  </w:num>
  <w:num w:numId="38">
    <w:abstractNumId w:val="20"/>
  </w:num>
  <w:num w:numId="39">
    <w:abstractNumId w:val="0"/>
  </w:num>
  <w:num w:numId="40">
    <w:abstractNumId w:val="18"/>
  </w:num>
  <w:num w:numId="41">
    <w:abstractNumId w:val="10"/>
  </w:num>
  <w:num w:numId="42">
    <w:abstractNumId w:val="7"/>
  </w:num>
  <w:num w:numId="43">
    <w:abstractNumId w:val="60"/>
  </w:num>
  <w:num w:numId="44">
    <w:abstractNumId w:val="5"/>
  </w:num>
  <w:num w:numId="45">
    <w:abstractNumId w:val="23"/>
  </w:num>
  <w:num w:numId="46">
    <w:abstractNumId w:val="24"/>
  </w:num>
  <w:num w:numId="47">
    <w:abstractNumId w:val="48"/>
  </w:num>
  <w:num w:numId="48">
    <w:abstractNumId w:val="32"/>
  </w:num>
  <w:num w:numId="49">
    <w:abstractNumId w:val="34"/>
  </w:num>
  <w:num w:numId="50">
    <w:abstractNumId w:val="30"/>
  </w:num>
  <w:num w:numId="51">
    <w:abstractNumId w:val="50"/>
  </w:num>
  <w:num w:numId="52">
    <w:abstractNumId w:val="42"/>
  </w:num>
  <w:num w:numId="53">
    <w:abstractNumId w:val="38"/>
  </w:num>
  <w:num w:numId="54">
    <w:abstractNumId w:val="64"/>
  </w:num>
  <w:num w:numId="55">
    <w:abstractNumId w:val="45"/>
  </w:num>
  <w:num w:numId="56">
    <w:abstractNumId w:val="58"/>
  </w:num>
  <w:num w:numId="57">
    <w:abstractNumId w:val="4"/>
  </w:num>
  <w:num w:numId="58">
    <w:abstractNumId w:val="55"/>
  </w:num>
  <w:num w:numId="59">
    <w:abstractNumId w:val="63"/>
  </w:num>
  <w:num w:numId="60">
    <w:abstractNumId w:val="21"/>
  </w:num>
  <w:num w:numId="61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40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4724"/>
    <w:rsid w:val="00000D6A"/>
    <w:rsid w:val="00000F39"/>
    <w:rsid w:val="000016D2"/>
    <w:rsid w:val="000022AA"/>
    <w:rsid w:val="000022BC"/>
    <w:rsid w:val="0000243F"/>
    <w:rsid w:val="00002D40"/>
    <w:rsid w:val="00004108"/>
    <w:rsid w:val="00004701"/>
    <w:rsid w:val="000058F0"/>
    <w:rsid w:val="00005D11"/>
    <w:rsid w:val="00006B7A"/>
    <w:rsid w:val="00006ED8"/>
    <w:rsid w:val="000071DB"/>
    <w:rsid w:val="000074C5"/>
    <w:rsid w:val="00007892"/>
    <w:rsid w:val="00007907"/>
    <w:rsid w:val="00007B22"/>
    <w:rsid w:val="0001150D"/>
    <w:rsid w:val="00011F6A"/>
    <w:rsid w:val="0001239C"/>
    <w:rsid w:val="000129AA"/>
    <w:rsid w:val="00012D83"/>
    <w:rsid w:val="00012DD2"/>
    <w:rsid w:val="00013103"/>
    <w:rsid w:val="0001334D"/>
    <w:rsid w:val="000145E2"/>
    <w:rsid w:val="000146FA"/>
    <w:rsid w:val="00015673"/>
    <w:rsid w:val="00016420"/>
    <w:rsid w:val="000168ED"/>
    <w:rsid w:val="00016A44"/>
    <w:rsid w:val="00016BE3"/>
    <w:rsid w:val="00016C47"/>
    <w:rsid w:val="00016E51"/>
    <w:rsid w:val="00016F54"/>
    <w:rsid w:val="00017723"/>
    <w:rsid w:val="00017CB6"/>
    <w:rsid w:val="00017D02"/>
    <w:rsid w:val="00020492"/>
    <w:rsid w:val="00021291"/>
    <w:rsid w:val="00021CB9"/>
    <w:rsid w:val="00021D19"/>
    <w:rsid w:val="00022740"/>
    <w:rsid w:val="00022E9A"/>
    <w:rsid w:val="000239EC"/>
    <w:rsid w:val="0002548B"/>
    <w:rsid w:val="0002599F"/>
    <w:rsid w:val="000259CD"/>
    <w:rsid w:val="00025D34"/>
    <w:rsid w:val="00026B2C"/>
    <w:rsid w:val="00026B51"/>
    <w:rsid w:val="00027A6F"/>
    <w:rsid w:val="000301AC"/>
    <w:rsid w:val="0003136F"/>
    <w:rsid w:val="0003174A"/>
    <w:rsid w:val="00032354"/>
    <w:rsid w:val="00032872"/>
    <w:rsid w:val="00032DB8"/>
    <w:rsid w:val="000332CC"/>
    <w:rsid w:val="000342E2"/>
    <w:rsid w:val="00036296"/>
    <w:rsid w:val="000363E8"/>
    <w:rsid w:val="0003699D"/>
    <w:rsid w:val="000377E3"/>
    <w:rsid w:val="000377E8"/>
    <w:rsid w:val="00040139"/>
    <w:rsid w:val="00040224"/>
    <w:rsid w:val="00040935"/>
    <w:rsid w:val="00040C2A"/>
    <w:rsid w:val="00041063"/>
    <w:rsid w:val="000411B1"/>
    <w:rsid w:val="00041234"/>
    <w:rsid w:val="000413E8"/>
    <w:rsid w:val="00041505"/>
    <w:rsid w:val="000417CB"/>
    <w:rsid w:val="00041F1B"/>
    <w:rsid w:val="00042034"/>
    <w:rsid w:val="00042676"/>
    <w:rsid w:val="000428DD"/>
    <w:rsid w:val="00044B8F"/>
    <w:rsid w:val="00044BB0"/>
    <w:rsid w:val="00045396"/>
    <w:rsid w:val="00045A88"/>
    <w:rsid w:val="000460F8"/>
    <w:rsid w:val="00046E13"/>
    <w:rsid w:val="000471AB"/>
    <w:rsid w:val="0004726C"/>
    <w:rsid w:val="00050119"/>
    <w:rsid w:val="000502BD"/>
    <w:rsid w:val="0005048C"/>
    <w:rsid w:val="00050E5C"/>
    <w:rsid w:val="00051573"/>
    <w:rsid w:val="000519EA"/>
    <w:rsid w:val="00052743"/>
    <w:rsid w:val="0005288F"/>
    <w:rsid w:val="00052E25"/>
    <w:rsid w:val="000555E9"/>
    <w:rsid w:val="0005603B"/>
    <w:rsid w:val="0005630E"/>
    <w:rsid w:val="000573C8"/>
    <w:rsid w:val="00057699"/>
    <w:rsid w:val="00057D36"/>
    <w:rsid w:val="000608B2"/>
    <w:rsid w:val="00060DFF"/>
    <w:rsid w:val="00060E8A"/>
    <w:rsid w:val="000614A9"/>
    <w:rsid w:val="00061D22"/>
    <w:rsid w:val="00061F9A"/>
    <w:rsid w:val="000623CD"/>
    <w:rsid w:val="00062E07"/>
    <w:rsid w:val="0006383E"/>
    <w:rsid w:val="00063E39"/>
    <w:rsid w:val="00064D7B"/>
    <w:rsid w:val="00065102"/>
    <w:rsid w:val="000664EF"/>
    <w:rsid w:val="00071B37"/>
    <w:rsid w:val="00071B87"/>
    <w:rsid w:val="00072A28"/>
    <w:rsid w:val="00072D64"/>
    <w:rsid w:val="00073565"/>
    <w:rsid w:val="000746B6"/>
    <w:rsid w:val="00075044"/>
    <w:rsid w:val="00075443"/>
    <w:rsid w:val="00075C41"/>
    <w:rsid w:val="0007631B"/>
    <w:rsid w:val="00076765"/>
    <w:rsid w:val="000778A5"/>
    <w:rsid w:val="00077C4F"/>
    <w:rsid w:val="00080DA5"/>
    <w:rsid w:val="00080FB4"/>
    <w:rsid w:val="00080FE1"/>
    <w:rsid w:val="00081E80"/>
    <w:rsid w:val="00081EFB"/>
    <w:rsid w:val="000823B5"/>
    <w:rsid w:val="00082897"/>
    <w:rsid w:val="000834FB"/>
    <w:rsid w:val="00084F75"/>
    <w:rsid w:val="000850F7"/>
    <w:rsid w:val="000853C6"/>
    <w:rsid w:val="000864DC"/>
    <w:rsid w:val="00086AAD"/>
    <w:rsid w:val="00087056"/>
    <w:rsid w:val="000877F2"/>
    <w:rsid w:val="0009135C"/>
    <w:rsid w:val="0009152A"/>
    <w:rsid w:val="000919DF"/>
    <w:rsid w:val="00093494"/>
    <w:rsid w:val="000943A0"/>
    <w:rsid w:val="0009440C"/>
    <w:rsid w:val="0009497E"/>
    <w:rsid w:val="00094AEB"/>
    <w:rsid w:val="00094C07"/>
    <w:rsid w:val="00094F06"/>
    <w:rsid w:val="000952C6"/>
    <w:rsid w:val="00096185"/>
    <w:rsid w:val="000961BE"/>
    <w:rsid w:val="000966F6"/>
    <w:rsid w:val="00096BE5"/>
    <w:rsid w:val="00096EE7"/>
    <w:rsid w:val="0009706E"/>
    <w:rsid w:val="0009790C"/>
    <w:rsid w:val="00097B83"/>
    <w:rsid w:val="00097C45"/>
    <w:rsid w:val="000A1686"/>
    <w:rsid w:val="000A1EA9"/>
    <w:rsid w:val="000A24DE"/>
    <w:rsid w:val="000A294F"/>
    <w:rsid w:val="000A3259"/>
    <w:rsid w:val="000A40DA"/>
    <w:rsid w:val="000A4D02"/>
    <w:rsid w:val="000A663B"/>
    <w:rsid w:val="000A6A64"/>
    <w:rsid w:val="000A6EDA"/>
    <w:rsid w:val="000A70FE"/>
    <w:rsid w:val="000A7E63"/>
    <w:rsid w:val="000B0614"/>
    <w:rsid w:val="000B0683"/>
    <w:rsid w:val="000B0B55"/>
    <w:rsid w:val="000B0C50"/>
    <w:rsid w:val="000B0D7A"/>
    <w:rsid w:val="000B0F41"/>
    <w:rsid w:val="000B1332"/>
    <w:rsid w:val="000B1F01"/>
    <w:rsid w:val="000B2E29"/>
    <w:rsid w:val="000B362B"/>
    <w:rsid w:val="000B3C2F"/>
    <w:rsid w:val="000B3E19"/>
    <w:rsid w:val="000B405C"/>
    <w:rsid w:val="000B4715"/>
    <w:rsid w:val="000B47F2"/>
    <w:rsid w:val="000B5AA5"/>
    <w:rsid w:val="000B6AFA"/>
    <w:rsid w:val="000C00EE"/>
    <w:rsid w:val="000C0B09"/>
    <w:rsid w:val="000C0D41"/>
    <w:rsid w:val="000C1412"/>
    <w:rsid w:val="000C143F"/>
    <w:rsid w:val="000C18CC"/>
    <w:rsid w:val="000C1FD5"/>
    <w:rsid w:val="000C287D"/>
    <w:rsid w:val="000C2BE1"/>
    <w:rsid w:val="000C3580"/>
    <w:rsid w:val="000C40EE"/>
    <w:rsid w:val="000C4BDB"/>
    <w:rsid w:val="000C587A"/>
    <w:rsid w:val="000C5B3F"/>
    <w:rsid w:val="000C5CE7"/>
    <w:rsid w:val="000C5F35"/>
    <w:rsid w:val="000C62E8"/>
    <w:rsid w:val="000C6596"/>
    <w:rsid w:val="000C66A0"/>
    <w:rsid w:val="000C6760"/>
    <w:rsid w:val="000C67AC"/>
    <w:rsid w:val="000C6CA0"/>
    <w:rsid w:val="000C6DB0"/>
    <w:rsid w:val="000C6DE2"/>
    <w:rsid w:val="000C771D"/>
    <w:rsid w:val="000C7787"/>
    <w:rsid w:val="000D04E4"/>
    <w:rsid w:val="000D076D"/>
    <w:rsid w:val="000D1F7D"/>
    <w:rsid w:val="000D26E3"/>
    <w:rsid w:val="000D2F0F"/>
    <w:rsid w:val="000D3DE2"/>
    <w:rsid w:val="000D66B9"/>
    <w:rsid w:val="000D6E4E"/>
    <w:rsid w:val="000D6EC9"/>
    <w:rsid w:val="000D76E5"/>
    <w:rsid w:val="000D7AE1"/>
    <w:rsid w:val="000E0655"/>
    <w:rsid w:val="000E09AC"/>
    <w:rsid w:val="000E09B8"/>
    <w:rsid w:val="000E2773"/>
    <w:rsid w:val="000E28D6"/>
    <w:rsid w:val="000E2AC5"/>
    <w:rsid w:val="000E2DE0"/>
    <w:rsid w:val="000E33A6"/>
    <w:rsid w:val="000E37EE"/>
    <w:rsid w:val="000E3BD8"/>
    <w:rsid w:val="000E3C4F"/>
    <w:rsid w:val="000E3F5C"/>
    <w:rsid w:val="000E431A"/>
    <w:rsid w:val="000E53B3"/>
    <w:rsid w:val="000E57BE"/>
    <w:rsid w:val="000E6950"/>
    <w:rsid w:val="000E6B2E"/>
    <w:rsid w:val="000E71CB"/>
    <w:rsid w:val="000E72B9"/>
    <w:rsid w:val="000E75AF"/>
    <w:rsid w:val="000F035F"/>
    <w:rsid w:val="000F0754"/>
    <w:rsid w:val="000F0924"/>
    <w:rsid w:val="000F0933"/>
    <w:rsid w:val="000F1464"/>
    <w:rsid w:val="000F1ACE"/>
    <w:rsid w:val="000F1D74"/>
    <w:rsid w:val="000F2233"/>
    <w:rsid w:val="000F264F"/>
    <w:rsid w:val="000F392A"/>
    <w:rsid w:val="000F493D"/>
    <w:rsid w:val="000F514D"/>
    <w:rsid w:val="000F5223"/>
    <w:rsid w:val="000F5D05"/>
    <w:rsid w:val="000F6691"/>
    <w:rsid w:val="00100590"/>
    <w:rsid w:val="001005AB"/>
    <w:rsid w:val="0010079A"/>
    <w:rsid w:val="0010092A"/>
    <w:rsid w:val="00101698"/>
    <w:rsid w:val="0010252D"/>
    <w:rsid w:val="00104C7F"/>
    <w:rsid w:val="001054CB"/>
    <w:rsid w:val="00105834"/>
    <w:rsid w:val="00105EA9"/>
    <w:rsid w:val="00105EAB"/>
    <w:rsid w:val="0010614F"/>
    <w:rsid w:val="001066C5"/>
    <w:rsid w:val="00106CD1"/>
    <w:rsid w:val="00106DA1"/>
    <w:rsid w:val="00107878"/>
    <w:rsid w:val="0011016C"/>
    <w:rsid w:val="00110BF9"/>
    <w:rsid w:val="00110EC6"/>
    <w:rsid w:val="00111062"/>
    <w:rsid w:val="00111AD9"/>
    <w:rsid w:val="00111D48"/>
    <w:rsid w:val="00112623"/>
    <w:rsid w:val="0011332C"/>
    <w:rsid w:val="00114045"/>
    <w:rsid w:val="001157A2"/>
    <w:rsid w:val="001157DD"/>
    <w:rsid w:val="00115995"/>
    <w:rsid w:val="00115AC7"/>
    <w:rsid w:val="001172ED"/>
    <w:rsid w:val="001176DB"/>
    <w:rsid w:val="0012043A"/>
    <w:rsid w:val="0012054F"/>
    <w:rsid w:val="00120C40"/>
    <w:rsid w:val="00120DAE"/>
    <w:rsid w:val="001215F3"/>
    <w:rsid w:val="00121CCF"/>
    <w:rsid w:val="001227F6"/>
    <w:rsid w:val="0012302E"/>
    <w:rsid w:val="001231C0"/>
    <w:rsid w:val="00123271"/>
    <w:rsid w:val="001238E9"/>
    <w:rsid w:val="001239DD"/>
    <w:rsid w:val="00125091"/>
    <w:rsid w:val="00125C6E"/>
    <w:rsid w:val="00126577"/>
    <w:rsid w:val="0012667E"/>
    <w:rsid w:val="00126ADD"/>
    <w:rsid w:val="00126D21"/>
    <w:rsid w:val="00126E70"/>
    <w:rsid w:val="0012709D"/>
    <w:rsid w:val="001278C2"/>
    <w:rsid w:val="001303E2"/>
    <w:rsid w:val="001310DC"/>
    <w:rsid w:val="001326E3"/>
    <w:rsid w:val="00132E92"/>
    <w:rsid w:val="001332CE"/>
    <w:rsid w:val="0013386B"/>
    <w:rsid w:val="0013396A"/>
    <w:rsid w:val="001339A9"/>
    <w:rsid w:val="00134CB2"/>
    <w:rsid w:val="00135B6B"/>
    <w:rsid w:val="00136751"/>
    <w:rsid w:val="00136DC9"/>
    <w:rsid w:val="00140561"/>
    <w:rsid w:val="00140B69"/>
    <w:rsid w:val="00141047"/>
    <w:rsid w:val="001412BA"/>
    <w:rsid w:val="00141E1E"/>
    <w:rsid w:val="0014246D"/>
    <w:rsid w:val="00142891"/>
    <w:rsid w:val="00142A42"/>
    <w:rsid w:val="001430A4"/>
    <w:rsid w:val="00144529"/>
    <w:rsid w:val="001446F2"/>
    <w:rsid w:val="001465AE"/>
    <w:rsid w:val="0014734C"/>
    <w:rsid w:val="001475E6"/>
    <w:rsid w:val="0015070F"/>
    <w:rsid w:val="00150A94"/>
    <w:rsid w:val="001513D7"/>
    <w:rsid w:val="001516AF"/>
    <w:rsid w:val="00151841"/>
    <w:rsid w:val="00151865"/>
    <w:rsid w:val="00151B88"/>
    <w:rsid w:val="00151EDE"/>
    <w:rsid w:val="001549F9"/>
    <w:rsid w:val="001555E2"/>
    <w:rsid w:val="001556D5"/>
    <w:rsid w:val="001557E4"/>
    <w:rsid w:val="00155947"/>
    <w:rsid w:val="00155AA4"/>
    <w:rsid w:val="00155B0B"/>
    <w:rsid w:val="00155B7F"/>
    <w:rsid w:val="00155E8C"/>
    <w:rsid w:val="001560E1"/>
    <w:rsid w:val="00156CB8"/>
    <w:rsid w:val="001573A8"/>
    <w:rsid w:val="0016027D"/>
    <w:rsid w:val="00160528"/>
    <w:rsid w:val="00160A48"/>
    <w:rsid w:val="0016234B"/>
    <w:rsid w:val="00162549"/>
    <w:rsid w:val="00162E14"/>
    <w:rsid w:val="001630EB"/>
    <w:rsid w:val="00163756"/>
    <w:rsid w:val="00164080"/>
    <w:rsid w:val="001641FC"/>
    <w:rsid w:val="0016437D"/>
    <w:rsid w:val="001648DD"/>
    <w:rsid w:val="00164C17"/>
    <w:rsid w:val="001659BA"/>
    <w:rsid w:val="001662CD"/>
    <w:rsid w:val="001662F7"/>
    <w:rsid w:val="00166A05"/>
    <w:rsid w:val="00166B54"/>
    <w:rsid w:val="00166F22"/>
    <w:rsid w:val="00170980"/>
    <w:rsid w:val="0017159A"/>
    <w:rsid w:val="00172325"/>
    <w:rsid w:val="001725E6"/>
    <w:rsid w:val="00173794"/>
    <w:rsid w:val="00173982"/>
    <w:rsid w:val="00174EBB"/>
    <w:rsid w:val="0017588A"/>
    <w:rsid w:val="00175CE6"/>
    <w:rsid w:val="00175FD8"/>
    <w:rsid w:val="0017696A"/>
    <w:rsid w:val="001776B0"/>
    <w:rsid w:val="00180C97"/>
    <w:rsid w:val="00180D7D"/>
    <w:rsid w:val="00180D96"/>
    <w:rsid w:val="001813E7"/>
    <w:rsid w:val="0018141C"/>
    <w:rsid w:val="00181A78"/>
    <w:rsid w:val="001824EA"/>
    <w:rsid w:val="00182AF3"/>
    <w:rsid w:val="00182DD9"/>
    <w:rsid w:val="00182DF2"/>
    <w:rsid w:val="001836EA"/>
    <w:rsid w:val="001846DC"/>
    <w:rsid w:val="00184CDD"/>
    <w:rsid w:val="00184FA5"/>
    <w:rsid w:val="00185902"/>
    <w:rsid w:val="00185BBE"/>
    <w:rsid w:val="00185FE8"/>
    <w:rsid w:val="00186A9D"/>
    <w:rsid w:val="001875A1"/>
    <w:rsid w:val="001875A9"/>
    <w:rsid w:val="00187B99"/>
    <w:rsid w:val="00191E72"/>
    <w:rsid w:val="00191F72"/>
    <w:rsid w:val="00194291"/>
    <w:rsid w:val="00194350"/>
    <w:rsid w:val="00194949"/>
    <w:rsid w:val="00194E68"/>
    <w:rsid w:val="00195CA5"/>
    <w:rsid w:val="00196384"/>
    <w:rsid w:val="00196396"/>
    <w:rsid w:val="00196550"/>
    <w:rsid w:val="001969DB"/>
    <w:rsid w:val="00196D34"/>
    <w:rsid w:val="0019727F"/>
    <w:rsid w:val="001975A6"/>
    <w:rsid w:val="00197764"/>
    <w:rsid w:val="001979C5"/>
    <w:rsid w:val="001A00BC"/>
    <w:rsid w:val="001A0A9B"/>
    <w:rsid w:val="001A106B"/>
    <w:rsid w:val="001A1369"/>
    <w:rsid w:val="001A14AB"/>
    <w:rsid w:val="001A1A83"/>
    <w:rsid w:val="001A26F2"/>
    <w:rsid w:val="001A384E"/>
    <w:rsid w:val="001A3DB2"/>
    <w:rsid w:val="001A4F59"/>
    <w:rsid w:val="001A53BB"/>
    <w:rsid w:val="001A5974"/>
    <w:rsid w:val="001A6739"/>
    <w:rsid w:val="001A76D9"/>
    <w:rsid w:val="001A7DCC"/>
    <w:rsid w:val="001B0EE5"/>
    <w:rsid w:val="001B10A9"/>
    <w:rsid w:val="001B1426"/>
    <w:rsid w:val="001B1AB2"/>
    <w:rsid w:val="001B235A"/>
    <w:rsid w:val="001B28DD"/>
    <w:rsid w:val="001B2A50"/>
    <w:rsid w:val="001B2C97"/>
    <w:rsid w:val="001B2CD9"/>
    <w:rsid w:val="001B327E"/>
    <w:rsid w:val="001B3B2B"/>
    <w:rsid w:val="001B4132"/>
    <w:rsid w:val="001B531B"/>
    <w:rsid w:val="001B561E"/>
    <w:rsid w:val="001B5C05"/>
    <w:rsid w:val="001B6966"/>
    <w:rsid w:val="001B702C"/>
    <w:rsid w:val="001B7183"/>
    <w:rsid w:val="001B78EA"/>
    <w:rsid w:val="001C03A6"/>
    <w:rsid w:val="001C0E10"/>
    <w:rsid w:val="001C0F25"/>
    <w:rsid w:val="001C1032"/>
    <w:rsid w:val="001C12F4"/>
    <w:rsid w:val="001C1354"/>
    <w:rsid w:val="001C1364"/>
    <w:rsid w:val="001C22C4"/>
    <w:rsid w:val="001C2467"/>
    <w:rsid w:val="001C2841"/>
    <w:rsid w:val="001C28A9"/>
    <w:rsid w:val="001C2C44"/>
    <w:rsid w:val="001C2F09"/>
    <w:rsid w:val="001C3031"/>
    <w:rsid w:val="001C34E2"/>
    <w:rsid w:val="001C3E1D"/>
    <w:rsid w:val="001C40A8"/>
    <w:rsid w:val="001C4A6E"/>
    <w:rsid w:val="001C5EC4"/>
    <w:rsid w:val="001C6213"/>
    <w:rsid w:val="001C6668"/>
    <w:rsid w:val="001C7FF9"/>
    <w:rsid w:val="001D007A"/>
    <w:rsid w:val="001D03D0"/>
    <w:rsid w:val="001D0F98"/>
    <w:rsid w:val="001D1300"/>
    <w:rsid w:val="001D21BB"/>
    <w:rsid w:val="001D36B9"/>
    <w:rsid w:val="001D4EB6"/>
    <w:rsid w:val="001D54FF"/>
    <w:rsid w:val="001D5B7E"/>
    <w:rsid w:val="001D5E8D"/>
    <w:rsid w:val="001D6170"/>
    <w:rsid w:val="001D619A"/>
    <w:rsid w:val="001D7251"/>
    <w:rsid w:val="001D74AD"/>
    <w:rsid w:val="001D775E"/>
    <w:rsid w:val="001E026F"/>
    <w:rsid w:val="001E0DC6"/>
    <w:rsid w:val="001E18DC"/>
    <w:rsid w:val="001E1A63"/>
    <w:rsid w:val="001E1DAF"/>
    <w:rsid w:val="001E201B"/>
    <w:rsid w:val="001E297B"/>
    <w:rsid w:val="001E3CA2"/>
    <w:rsid w:val="001E45AF"/>
    <w:rsid w:val="001E49F2"/>
    <w:rsid w:val="001E52E8"/>
    <w:rsid w:val="001E5C0D"/>
    <w:rsid w:val="001E6345"/>
    <w:rsid w:val="001E6930"/>
    <w:rsid w:val="001E6C25"/>
    <w:rsid w:val="001E71B8"/>
    <w:rsid w:val="001E7792"/>
    <w:rsid w:val="001F0A5B"/>
    <w:rsid w:val="001F2E76"/>
    <w:rsid w:val="001F2ED2"/>
    <w:rsid w:val="001F3627"/>
    <w:rsid w:val="001F381C"/>
    <w:rsid w:val="001F3EAD"/>
    <w:rsid w:val="001F4A76"/>
    <w:rsid w:val="001F4A90"/>
    <w:rsid w:val="001F5B1B"/>
    <w:rsid w:val="001F653B"/>
    <w:rsid w:val="001F69FA"/>
    <w:rsid w:val="001F6A9F"/>
    <w:rsid w:val="00200240"/>
    <w:rsid w:val="002004CF"/>
    <w:rsid w:val="0020086E"/>
    <w:rsid w:val="00201F80"/>
    <w:rsid w:val="00202D9D"/>
    <w:rsid w:val="00203024"/>
    <w:rsid w:val="00203650"/>
    <w:rsid w:val="002036B1"/>
    <w:rsid w:val="002039F8"/>
    <w:rsid w:val="00204933"/>
    <w:rsid w:val="00204A98"/>
    <w:rsid w:val="00204FE0"/>
    <w:rsid w:val="002052EC"/>
    <w:rsid w:val="0020537F"/>
    <w:rsid w:val="0020593C"/>
    <w:rsid w:val="00205AB7"/>
    <w:rsid w:val="002066DF"/>
    <w:rsid w:val="0020674D"/>
    <w:rsid w:val="00207158"/>
    <w:rsid w:val="00207270"/>
    <w:rsid w:val="00207DC9"/>
    <w:rsid w:val="002115D9"/>
    <w:rsid w:val="00212523"/>
    <w:rsid w:val="00212853"/>
    <w:rsid w:val="00212E79"/>
    <w:rsid w:val="002143DC"/>
    <w:rsid w:val="002144DD"/>
    <w:rsid w:val="002152B4"/>
    <w:rsid w:val="0021562B"/>
    <w:rsid w:val="00215D19"/>
    <w:rsid w:val="00216183"/>
    <w:rsid w:val="0021656A"/>
    <w:rsid w:val="00216F0B"/>
    <w:rsid w:val="00220AA9"/>
    <w:rsid w:val="00221910"/>
    <w:rsid w:val="0022206A"/>
    <w:rsid w:val="00222125"/>
    <w:rsid w:val="00222A12"/>
    <w:rsid w:val="00222C01"/>
    <w:rsid w:val="002231F1"/>
    <w:rsid w:val="002236DC"/>
    <w:rsid w:val="0022389B"/>
    <w:rsid w:val="00223ACF"/>
    <w:rsid w:val="00223C8B"/>
    <w:rsid w:val="00224C38"/>
    <w:rsid w:val="0022502A"/>
    <w:rsid w:val="0022569C"/>
    <w:rsid w:val="00225860"/>
    <w:rsid w:val="00225961"/>
    <w:rsid w:val="0022661A"/>
    <w:rsid w:val="0022681F"/>
    <w:rsid w:val="002268AC"/>
    <w:rsid w:val="00227FE3"/>
    <w:rsid w:val="00230B43"/>
    <w:rsid w:val="00230C09"/>
    <w:rsid w:val="002318B0"/>
    <w:rsid w:val="00231C7A"/>
    <w:rsid w:val="0023275E"/>
    <w:rsid w:val="00232763"/>
    <w:rsid w:val="002327FC"/>
    <w:rsid w:val="00233073"/>
    <w:rsid w:val="00235B29"/>
    <w:rsid w:val="00235E18"/>
    <w:rsid w:val="002366DF"/>
    <w:rsid w:val="0023683E"/>
    <w:rsid w:val="00236A47"/>
    <w:rsid w:val="00237578"/>
    <w:rsid w:val="00237645"/>
    <w:rsid w:val="002377DF"/>
    <w:rsid w:val="0023797C"/>
    <w:rsid w:val="00237D6F"/>
    <w:rsid w:val="0024032D"/>
    <w:rsid w:val="00240C23"/>
    <w:rsid w:val="00241D37"/>
    <w:rsid w:val="002423B6"/>
    <w:rsid w:val="00242CA5"/>
    <w:rsid w:val="00243B7B"/>
    <w:rsid w:val="0024471E"/>
    <w:rsid w:val="002453F2"/>
    <w:rsid w:val="002454CB"/>
    <w:rsid w:val="002458DB"/>
    <w:rsid w:val="00246211"/>
    <w:rsid w:val="00246EF5"/>
    <w:rsid w:val="0024706E"/>
    <w:rsid w:val="002505F7"/>
    <w:rsid w:val="002507FB"/>
    <w:rsid w:val="00250C99"/>
    <w:rsid w:val="00252341"/>
    <w:rsid w:val="002526BE"/>
    <w:rsid w:val="002528D4"/>
    <w:rsid w:val="00252B81"/>
    <w:rsid w:val="002531E4"/>
    <w:rsid w:val="0025372F"/>
    <w:rsid w:val="00255033"/>
    <w:rsid w:val="00256692"/>
    <w:rsid w:val="00256D33"/>
    <w:rsid w:val="00257611"/>
    <w:rsid w:val="002603BE"/>
    <w:rsid w:val="0026065C"/>
    <w:rsid w:val="00261084"/>
    <w:rsid w:val="002610E1"/>
    <w:rsid w:val="00261175"/>
    <w:rsid w:val="002612A5"/>
    <w:rsid w:val="0026181C"/>
    <w:rsid w:val="00261E3E"/>
    <w:rsid w:val="00262338"/>
    <w:rsid w:val="0026291C"/>
    <w:rsid w:val="00263188"/>
    <w:rsid w:val="00263330"/>
    <w:rsid w:val="002635DE"/>
    <w:rsid w:val="00263BD6"/>
    <w:rsid w:val="00263D05"/>
    <w:rsid w:val="00266005"/>
    <w:rsid w:val="0026601E"/>
    <w:rsid w:val="0026603D"/>
    <w:rsid w:val="0026628A"/>
    <w:rsid w:val="002662E1"/>
    <w:rsid w:val="00266497"/>
    <w:rsid w:val="00266C8D"/>
    <w:rsid w:val="0026744F"/>
    <w:rsid w:val="0026749B"/>
    <w:rsid w:val="00267A80"/>
    <w:rsid w:val="00270336"/>
    <w:rsid w:val="00271521"/>
    <w:rsid w:val="002719E4"/>
    <w:rsid w:val="00272445"/>
    <w:rsid w:val="0027255D"/>
    <w:rsid w:val="002729A9"/>
    <w:rsid w:val="002729B7"/>
    <w:rsid w:val="00272EC7"/>
    <w:rsid w:val="00273F4D"/>
    <w:rsid w:val="00273F60"/>
    <w:rsid w:val="00274816"/>
    <w:rsid w:val="00274C7C"/>
    <w:rsid w:val="002751C1"/>
    <w:rsid w:val="00275357"/>
    <w:rsid w:val="0027612D"/>
    <w:rsid w:val="002761FD"/>
    <w:rsid w:val="0027734B"/>
    <w:rsid w:val="00277E46"/>
    <w:rsid w:val="00277FC5"/>
    <w:rsid w:val="0028112D"/>
    <w:rsid w:val="0028152D"/>
    <w:rsid w:val="00281B34"/>
    <w:rsid w:val="0028273E"/>
    <w:rsid w:val="00282B2A"/>
    <w:rsid w:val="00282DA1"/>
    <w:rsid w:val="00283261"/>
    <w:rsid w:val="00283372"/>
    <w:rsid w:val="00285324"/>
    <w:rsid w:val="00285B25"/>
    <w:rsid w:val="00285D07"/>
    <w:rsid w:val="0028618E"/>
    <w:rsid w:val="00286402"/>
    <w:rsid w:val="00286B22"/>
    <w:rsid w:val="00287265"/>
    <w:rsid w:val="002874FB"/>
    <w:rsid w:val="00290076"/>
    <w:rsid w:val="0029036C"/>
    <w:rsid w:val="00290404"/>
    <w:rsid w:val="00290698"/>
    <w:rsid w:val="0029079C"/>
    <w:rsid w:val="00290969"/>
    <w:rsid w:val="0029138B"/>
    <w:rsid w:val="00291AF5"/>
    <w:rsid w:val="00291F9A"/>
    <w:rsid w:val="0029208A"/>
    <w:rsid w:val="002935A2"/>
    <w:rsid w:val="00293EB7"/>
    <w:rsid w:val="00294503"/>
    <w:rsid w:val="00294585"/>
    <w:rsid w:val="00294648"/>
    <w:rsid w:val="00294891"/>
    <w:rsid w:val="00294E8E"/>
    <w:rsid w:val="00295820"/>
    <w:rsid w:val="0029586D"/>
    <w:rsid w:val="0029652A"/>
    <w:rsid w:val="00297DB0"/>
    <w:rsid w:val="002A027C"/>
    <w:rsid w:val="002A10A4"/>
    <w:rsid w:val="002A21FF"/>
    <w:rsid w:val="002A284C"/>
    <w:rsid w:val="002A50BF"/>
    <w:rsid w:val="002A52F4"/>
    <w:rsid w:val="002A6D6B"/>
    <w:rsid w:val="002A6E09"/>
    <w:rsid w:val="002A6E3E"/>
    <w:rsid w:val="002A78C0"/>
    <w:rsid w:val="002B00F0"/>
    <w:rsid w:val="002B0653"/>
    <w:rsid w:val="002B0E85"/>
    <w:rsid w:val="002B145C"/>
    <w:rsid w:val="002B17EA"/>
    <w:rsid w:val="002B19A9"/>
    <w:rsid w:val="002B1C63"/>
    <w:rsid w:val="002B2CB2"/>
    <w:rsid w:val="002B2D64"/>
    <w:rsid w:val="002B33BD"/>
    <w:rsid w:val="002B3596"/>
    <w:rsid w:val="002B450A"/>
    <w:rsid w:val="002B4645"/>
    <w:rsid w:val="002B48B8"/>
    <w:rsid w:val="002B4A2C"/>
    <w:rsid w:val="002B5555"/>
    <w:rsid w:val="002B572E"/>
    <w:rsid w:val="002B74F5"/>
    <w:rsid w:val="002B7766"/>
    <w:rsid w:val="002C0329"/>
    <w:rsid w:val="002C07FD"/>
    <w:rsid w:val="002C0A02"/>
    <w:rsid w:val="002C0F58"/>
    <w:rsid w:val="002C0F8B"/>
    <w:rsid w:val="002C2C44"/>
    <w:rsid w:val="002C310E"/>
    <w:rsid w:val="002C349B"/>
    <w:rsid w:val="002C4A64"/>
    <w:rsid w:val="002C5210"/>
    <w:rsid w:val="002C52E7"/>
    <w:rsid w:val="002C6746"/>
    <w:rsid w:val="002C6F80"/>
    <w:rsid w:val="002C706F"/>
    <w:rsid w:val="002C7BB7"/>
    <w:rsid w:val="002D0736"/>
    <w:rsid w:val="002D10B2"/>
    <w:rsid w:val="002D12B9"/>
    <w:rsid w:val="002D2785"/>
    <w:rsid w:val="002D2F0C"/>
    <w:rsid w:val="002D2F20"/>
    <w:rsid w:val="002D3BF8"/>
    <w:rsid w:val="002D4271"/>
    <w:rsid w:val="002D4282"/>
    <w:rsid w:val="002D4C1E"/>
    <w:rsid w:val="002D5668"/>
    <w:rsid w:val="002D6941"/>
    <w:rsid w:val="002D7057"/>
    <w:rsid w:val="002D727C"/>
    <w:rsid w:val="002D74D2"/>
    <w:rsid w:val="002D7A03"/>
    <w:rsid w:val="002E03BB"/>
    <w:rsid w:val="002E040F"/>
    <w:rsid w:val="002E1043"/>
    <w:rsid w:val="002E177E"/>
    <w:rsid w:val="002E1802"/>
    <w:rsid w:val="002E1933"/>
    <w:rsid w:val="002E1ADD"/>
    <w:rsid w:val="002E23FD"/>
    <w:rsid w:val="002E3538"/>
    <w:rsid w:val="002E3A87"/>
    <w:rsid w:val="002E401B"/>
    <w:rsid w:val="002E43A4"/>
    <w:rsid w:val="002E4724"/>
    <w:rsid w:val="002E48A4"/>
    <w:rsid w:val="002E4C1A"/>
    <w:rsid w:val="002E5BB9"/>
    <w:rsid w:val="002E5CDE"/>
    <w:rsid w:val="002E6495"/>
    <w:rsid w:val="002E666B"/>
    <w:rsid w:val="002E71C5"/>
    <w:rsid w:val="002E758D"/>
    <w:rsid w:val="002F06E6"/>
    <w:rsid w:val="002F0E78"/>
    <w:rsid w:val="002F22F2"/>
    <w:rsid w:val="002F2562"/>
    <w:rsid w:val="002F263C"/>
    <w:rsid w:val="002F4BA4"/>
    <w:rsid w:val="002F4BC4"/>
    <w:rsid w:val="002F5D49"/>
    <w:rsid w:val="002F709C"/>
    <w:rsid w:val="002F71C3"/>
    <w:rsid w:val="002F7CE4"/>
    <w:rsid w:val="0030000F"/>
    <w:rsid w:val="00300336"/>
    <w:rsid w:val="003017B7"/>
    <w:rsid w:val="00301EDC"/>
    <w:rsid w:val="003027ED"/>
    <w:rsid w:val="00302B07"/>
    <w:rsid w:val="003042B4"/>
    <w:rsid w:val="00305C78"/>
    <w:rsid w:val="00305CD0"/>
    <w:rsid w:val="00305D87"/>
    <w:rsid w:val="0030635B"/>
    <w:rsid w:val="00306468"/>
    <w:rsid w:val="003069F3"/>
    <w:rsid w:val="00307283"/>
    <w:rsid w:val="00310556"/>
    <w:rsid w:val="00310810"/>
    <w:rsid w:val="00310B65"/>
    <w:rsid w:val="00310FB2"/>
    <w:rsid w:val="0031160F"/>
    <w:rsid w:val="00311BD4"/>
    <w:rsid w:val="00311CEB"/>
    <w:rsid w:val="00312352"/>
    <w:rsid w:val="003126A9"/>
    <w:rsid w:val="003129ED"/>
    <w:rsid w:val="00313A44"/>
    <w:rsid w:val="00313F1A"/>
    <w:rsid w:val="0031408F"/>
    <w:rsid w:val="003145AC"/>
    <w:rsid w:val="00316689"/>
    <w:rsid w:val="00316ADE"/>
    <w:rsid w:val="003173A7"/>
    <w:rsid w:val="00317959"/>
    <w:rsid w:val="0032121E"/>
    <w:rsid w:val="003213A1"/>
    <w:rsid w:val="00321712"/>
    <w:rsid w:val="0032207E"/>
    <w:rsid w:val="003222D9"/>
    <w:rsid w:val="00322E5F"/>
    <w:rsid w:val="003234F1"/>
    <w:rsid w:val="0032358B"/>
    <w:rsid w:val="00323F86"/>
    <w:rsid w:val="003244F5"/>
    <w:rsid w:val="0032455B"/>
    <w:rsid w:val="003262D1"/>
    <w:rsid w:val="00326F04"/>
    <w:rsid w:val="00330833"/>
    <w:rsid w:val="003315D3"/>
    <w:rsid w:val="00331DEF"/>
    <w:rsid w:val="00332C52"/>
    <w:rsid w:val="00333426"/>
    <w:rsid w:val="003342B0"/>
    <w:rsid w:val="0033453C"/>
    <w:rsid w:val="00334B9C"/>
    <w:rsid w:val="00334CB3"/>
    <w:rsid w:val="003352FE"/>
    <w:rsid w:val="00335893"/>
    <w:rsid w:val="0033590B"/>
    <w:rsid w:val="00336269"/>
    <w:rsid w:val="00336851"/>
    <w:rsid w:val="003368CC"/>
    <w:rsid w:val="00336A18"/>
    <w:rsid w:val="00336BCC"/>
    <w:rsid w:val="00336C26"/>
    <w:rsid w:val="003404F2"/>
    <w:rsid w:val="00340AD9"/>
    <w:rsid w:val="0034175E"/>
    <w:rsid w:val="00341787"/>
    <w:rsid w:val="00342762"/>
    <w:rsid w:val="0034279F"/>
    <w:rsid w:val="0034298C"/>
    <w:rsid w:val="00342D0D"/>
    <w:rsid w:val="00342E46"/>
    <w:rsid w:val="00346A5E"/>
    <w:rsid w:val="003473A4"/>
    <w:rsid w:val="00347FEE"/>
    <w:rsid w:val="003501F8"/>
    <w:rsid w:val="003505C7"/>
    <w:rsid w:val="00350C63"/>
    <w:rsid w:val="00350D91"/>
    <w:rsid w:val="00350EA6"/>
    <w:rsid w:val="00350FF7"/>
    <w:rsid w:val="003510EC"/>
    <w:rsid w:val="00351DDD"/>
    <w:rsid w:val="00352207"/>
    <w:rsid w:val="00352540"/>
    <w:rsid w:val="003526B1"/>
    <w:rsid w:val="003528B5"/>
    <w:rsid w:val="00353A12"/>
    <w:rsid w:val="00353DA8"/>
    <w:rsid w:val="00354363"/>
    <w:rsid w:val="003544F9"/>
    <w:rsid w:val="00354E82"/>
    <w:rsid w:val="00355647"/>
    <w:rsid w:val="00356834"/>
    <w:rsid w:val="003579F7"/>
    <w:rsid w:val="00360A1F"/>
    <w:rsid w:val="00360AC6"/>
    <w:rsid w:val="00360ADE"/>
    <w:rsid w:val="00360B18"/>
    <w:rsid w:val="00360F55"/>
    <w:rsid w:val="00362994"/>
    <w:rsid w:val="00363490"/>
    <w:rsid w:val="00364007"/>
    <w:rsid w:val="00364C77"/>
    <w:rsid w:val="00364CA6"/>
    <w:rsid w:val="00365A6F"/>
    <w:rsid w:val="00366630"/>
    <w:rsid w:val="003666D7"/>
    <w:rsid w:val="00366EA6"/>
    <w:rsid w:val="00367701"/>
    <w:rsid w:val="00367CD8"/>
    <w:rsid w:val="00367F37"/>
    <w:rsid w:val="00367FF5"/>
    <w:rsid w:val="00370419"/>
    <w:rsid w:val="00370A20"/>
    <w:rsid w:val="00371965"/>
    <w:rsid w:val="003720DE"/>
    <w:rsid w:val="00372A24"/>
    <w:rsid w:val="00372C81"/>
    <w:rsid w:val="00372FC8"/>
    <w:rsid w:val="003731E4"/>
    <w:rsid w:val="00373BE0"/>
    <w:rsid w:val="00373DB1"/>
    <w:rsid w:val="00373F17"/>
    <w:rsid w:val="00374B70"/>
    <w:rsid w:val="003755B0"/>
    <w:rsid w:val="00375A42"/>
    <w:rsid w:val="003763B8"/>
    <w:rsid w:val="00377435"/>
    <w:rsid w:val="00377F20"/>
    <w:rsid w:val="003809AE"/>
    <w:rsid w:val="00380C17"/>
    <w:rsid w:val="00381812"/>
    <w:rsid w:val="00381FCE"/>
    <w:rsid w:val="003820BA"/>
    <w:rsid w:val="0038261E"/>
    <w:rsid w:val="0038267D"/>
    <w:rsid w:val="00382C9E"/>
    <w:rsid w:val="00382E93"/>
    <w:rsid w:val="00384947"/>
    <w:rsid w:val="00384F7A"/>
    <w:rsid w:val="00385285"/>
    <w:rsid w:val="003865DF"/>
    <w:rsid w:val="00386A34"/>
    <w:rsid w:val="00386C82"/>
    <w:rsid w:val="00387603"/>
    <w:rsid w:val="00387966"/>
    <w:rsid w:val="00387E9B"/>
    <w:rsid w:val="003907BF"/>
    <w:rsid w:val="00391889"/>
    <w:rsid w:val="00391FC1"/>
    <w:rsid w:val="00392648"/>
    <w:rsid w:val="00392B0D"/>
    <w:rsid w:val="003947AC"/>
    <w:rsid w:val="00394CB9"/>
    <w:rsid w:val="00395DC7"/>
    <w:rsid w:val="003961A2"/>
    <w:rsid w:val="00396E21"/>
    <w:rsid w:val="00396EC6"/>
    <w:rsid w:val="003970B6"/>
    <w:rsid w:val="003976FF"/>
    <w:rsid w:val="003A0784"/>
    <w:rsid w:val="003A28A1"/>
    <w:rsid w:val="003A2BAC"/>
    <w:rsid w:val="003A2BE8"/>
    <w:rsid w:val="003A3045"/>
    <w:rsid w:val="003A4455"/>
    <w:rsid w:val="003A47B8"/>
    <w:rsid w:val="003A4D0A"/>
    <w:rsid w:val="003A4E9C"/>
    <w:rsid w:val="003A532B"/>
    <w:rsid w:val="003A5591"/>
    <w:rsid w:val="003A6770"/>
    <w:rsid w:val="003A6C71"/>
    <w:rsid w:val="003A6F27"/>
    <w:rsid w:val="003A70AC"/>
    <w:rsid w:val="003A7375"/>
    <w:rsid w:val="003A7DE7"/>
    <w:rsid w:val="003B039D"/>
    <w:rsid w:val="003B05E9"/>
    <w:rsid w:val="003B0721"/>
    <w:rsid w:val="003B075B"/>
    <w:rsid w:val="003B0ADE"/>
    <w:rsid w:val="003B0CE7"/>
    <w:rsid w:val="003B14F8"/>
    <w:rsid w:val="003B16E7"/>
    <w:rsid w:val="003B1BBB"/>
    <w:rsid w:val="003B1F3E"/>
    <w:rsid w:val="003B27FD"/>
    <w:rsid w:val="003B2D9F"/>
    <w:rsid w:val="003B33ED"/>
    <w:rsid w:val="003B3D74"/>
    <w:rsid w:val="003B41A3"/>
    <w:rsid w:val="003B42EB"/>
    <w:rsid w:val="003B43C2"/>
    <w:rsid w:val="003B4539"/>
    <w:rsid w:val="003B4FC5"/>
    <w:rsid w:val="003B5AA8"/>
    <w:rsid w:val="003B600A"/>
    <w:rsid w:val="003B696B"/>
    <w:rsid w:val="003B7047"/>
    <w:rsid w:val="003C130B"/>
    <w:rsid w:val="003C134E"/>
    <w:rsid w:val="003C1A63"/>
    <w:rsid w:val="003C22DB"/>
    <w:rsid w:val="003C2342"/>
    <w:rsid w:val="003C263E"/>
    <w:rsid w:val="003C28E1"/>
    <w:rsid w:val="003C2B7B"/>
    <w:rsid w:val="003C2C21"/>
    <w:rsid w:val="003C338A"/>
    <w:rsid w:val="003C41C6"/>
    <w:rsid w:val="003C4B70"/>
    <w:rsid w:val="003C5086"/>
    <w:rsid w:val="003C594F"/>
    <w:rsid w:val="003C61BD"/>
    <w:rsid w:val="003C6DD1"/>
    <w:rsid w:val="003C6FE1"/>
    <w:rsid w:val="003C713B"/>
    <w:rsid w:val="003C729D"/>
    <w:rsid w:val="003D0419"/>
    <w:rsid w:val="003D0659"/>
    <w:rsid w:val="003D131B"/>
    <w:rsid w:val="003D1A3A"/>
    <w:rsid w:val="003D1C58"/>
    <w:rsid w:val="003D20B6"/>
    <w:rsid w:val="003D2899"/>
    <w:rsid w:val="003D2BC9"/>
    <w:rsid w:val="003D2CE5"/>
    <w:rsid w:val="003D2EE2"/>
    <w:rsid w:val="003D3381"/>
    <w:rsid w:val="003D3F10"/>
    <w:rsid w:val="003D41AC"/>
    <w:rsid w:val="003D441A"/>
    <w:rsid w:val="003D52A0"/>
    <w:rsid w:val="003D5DC1"/>
    <w:rsid w:val="003D7CDC"/>
    <w:rsid w:val="003D7CDF"/>
    <w:rsid w:val="003E0A1E"/>
    <w:rsid w:val="003E0BB0"/>
    <w:rsid w:val="003E12C7"/>
    <w:rsid w:val="003E1332"/>
    <w:rsid w:val="003E20CC"/>
    <w:rsid w:val="003E25B9"/>
    <w:rsid w:val="003E290B"/>
    <w:rsid w:val="003E42EB"/>
    <w:rsid w:val="003E4432"/>
    <w:rsid w:val="003E44B9"/>
    <w:rsid w:val="003E4B03"/>
    <w:rsid w:val="003E4F06"/>
    <w:rsid w:val="003E5A4C"/>
    <w:rsid w:val="003E5ACA"/>
    <w:rsid w:val="003E60E7"/>
    <w:rsid w:val="003E71B8"/>
    <w:rsid w:val="003E7288"/>
    <w:rsid w:val="003E75B5"/>
    <w:rsid w:val="003E7973"/>
    <w:rsid w:val="003F1538"/>
    <w:rsid w:val="003F1D40"/>
    <w:rsid w:val="003F1F28"/>
    <w:rsid w:val="003F3F9C"/>
    <w:rsid w:val="003F45F8"/>
    <w:rsid w:val="003F50C0"/>
    <w:rsid w:val="003F5C7B"/>
    <w:rsid w:val="003F5DE2"/>
    <w:rsid w:val="003F62F1"/>
    <w:rsid w:val="003F6476"/>
    <w:rsid w:val="003F66EC"/>
    <w:rsid w:val="003F72C8"/>
    <w:rsid w:val="003F76B4"/>
    <w:rsid w:val="003F7AF0"/>
    <w:rsid w:val="004001CE"/>
    <w:rsid w:val="00400229"/>
    <w:rsid w:val="00400B17"/>
    <w:rsid w:val="00400B71"/>
    <w:rsid w:val="00400F4C"/>
    <w:rsid w:val="004018E3"/>
    <w:rsid w:val="00402134"/>
    <w:rsid w:val="004023B2"/>
    <w:rsid w:val="004029A1"/>
    <w:rsid w:val="00403DC7"/>
    <w:rsid w:val="00403DDD"/>
    <w:rsid w:val="00404A4A"/>
    <w:rsid w:val="00405498"/>
    <w:rsid w:val="00406587"/>
    <w:rsid w:val="004071A7"/>
    <w:rsid w:val="00407227"/>
    <w:rsid w:val="0040790A"/>
    <w:rsid w:val="00410834"/>
    <w:rsid w:val="00410B10"/>
    <w:rsid w:val="00410B2F"/>
    <w:rsid w:val="00411D61"/>
    <w:rsid w:val="00411E24"/>
    <w:rsid w:val="00413920"/>
    <w:rsid w:val="004143E8"/>
    <w:rsid w:val="004155B2"/>
    <w:rsid w:val="00415BD5"/>
    <w:rsid w:val="00415E31"/>
    <w:rsid w:val="0041610A"/>
    <w:rsid w:val="00416318"/>
    <w:rsid w:val="004173B0"/>
    <w:rsid w:val="00417837"/>
    <w:rsid w:val="00417C6C"/>
    <w:rsid w:val="00420243"/>
    <w:rsid w:val="00420617"/>
    <w:rsid w:val="00420937"/>
    <w:rsid w:val="0042166F"/>
    <w:rsid w:val="00421769"/>
    <w:rsid w:val="0042265D"/>
    <w:rsid w:val="0042440A"/>
    <w:rsid w:val="00424E39"/>
    <w:rsid w:val="004255FA"/>
    <w:rsid w:val="004256BB"/>
    <w:rsid w:val="0042587E"/>
    <w:rsid w:val="00425AAD"/>
    <w:rsid w:val="004262CE"/>
    <w:rsid w:val="00426505"/>
    <w:rsid w:val="00426AAD"/>
    <w:rsid w:val="00427487"/>
    <w:rsid w:val="004276D3"/>
    <w:rsid w:val="004277EA"/>
    <w:rsid w:val="00427FB2"/>
    <w:rsid w:val="00430749"/>
    <w:rsid w:val="004308CA"/>
    <w:rsid w:val="00430E9C"/>
    <w:rsid w:val="00431010"/>
    <w:rsid w:val="0043161C"/>
    <w:rsid w:val="00431D30"/>
    <w:rsid w:val="0043277B"/>
    <w:rsid w:val="00432AD2"/>
    <w:rsid w:val="0043305A"/>
    <w:rsid w:val="004337D3"/>
    <w:rsid w:val="00433955"/>
    <w:rsid w:val="00433E36"/>
    <w:rsid w:val="0043407D"/>
    <w:rsid w:val="004344C5"/>
    <w:rsid w:val="0043453E"/>
    <w:rsid w:val="00434F72"/>
    <w:rsid w:val="0043513D"/>
    <w:rsid w:val="00435221"/>
    <w:rsid w:val="00435F95"/>
    <w:rsid w:val="00436032"/>
    <w:rsid w:val="00436FF9"/>
    <w:rsid w:val="004378BE"/>
    <w:rsid w:val="00440053"/>
    <w:rsid w:val="00440333"/>
    <w:rsid w:val="00440401"/>
    <w:rsid w:val="004404A0"/>
    <w:rsid w:val="004405C9"/>
    <w:rsid w:val="0044089F"/>
    <w:rsid w:val="0044145C"/>
    <w:rsid w:val="004416DD"/>
    <w:rsid w:val="00441B83"/>
    <w:rsid w:val="00441DA7"/>
    <w:rsid w:val="0044285A"/>
    <w:rsid w:val="004429C4"/>
    <w:rsid w:val="0044385E"/>
    <w:rsid w:val="00444258"/>
    <w:rsid w:val="004447FA"/>
    <w:rsid w:val="00445858"/>
    <w:rsid w:val="004459B0"/>
    <w:rsid w:val="0044610B"/>
    <w:rsid w:val="00446381"/>
    <w:rsid w:val="00446FAC"/>
    <w:rsid w:val="004473F1"/>
    <w:rsid w:val="00450A0C"/>
    <w:rsid w:val="00450A89"/>
    <w:rsid w:val="004511DF"/>
    <w:rsid w:val="0045160B"/>
    <w:rsid w:val="0045195E"/>
    <w:rsid w:val="00452916"/>
    <w:rsid w:val="004538F9"/>
    <w:rsid w:val="00453A50"/>
    <w:rsid w:val="00454C64"/>
    <w:rsid w:val="00455714"/>
    <w:rsid w:val="00455980"/>
    <w:rsid w:val="0045664C"/>
    <w:rsid w:val="0045757A"/>
    <w:rsid w:val="00460027"/>
    <w:rsid w:val="004604F1"/>
    <w:rsid w:val="004612D1"/>
    <w:rsid w:val="00461B6E"/>
    <w:rsid w:val="00462172"/>
    <w:rsid w:val="004623D7"/>
    <w:rsid w:val="004628AA"/>
    <w:rsid w:val="00463B1B"/>
    <w:rsid w:val="00464497"/>
    <w:rsid w:val="00464AF4"/>
    <w:rsid w:val="00465963"/>
    <w:rsid w:val="00465C82"/>
    <w:rsid w:val="0046603A"/>
    <w:rsid w:val="0046624B"/>
    <w:rsid w:val="0046675C"/>
    <w:rsid w:val="00467364"/>
    <w:rsid w:val="004703CF"/>
    <w:rsid w:val="00471E7B"/>
    <w:rsid w:val="00472052"/>
    <w:rsid w:val="00472A51"/>
    <w:rsid w:val="004737DC"/>
    <w:rsid w:val="00475B54"/>
    <w:rsid w:val="004762EA"/>
    <w:rsid w:val="004777F6"/>
    <w:rsid w:val="00477BE9"/>
    <w:rsid w:val="0048176A"/>
    <w:rsid w:val="004818F7"/>
    <w:rsid w:val="004829C5"/>
    <w:rsid w:val="004838AC"/>
    <w:rsid w:val="004851D5"/>
    <w:rsid w:val="00486027"/>
    <w:rsid w:val="00486536"/>
    <w:rsid w:val="00487307"/>
    <w:rsid w:val="0049062B"/>
    <w:rsid w:val="0049089D"/>
    <w:rsid w:val="004908C3"/>
    <w:rsid w:val="00490BC7"/>
    <w:rsid w:val="00490C05"/>
    <w:rsid w:val="00492060"/>
    <w:rsid w:val="00492162"/>
    <w:rsid w:val="00493B20"/>
    <w:rsid w:val="00496535"/>
    <w:rsid w:val="0049657E"/>
    <w:rsid w:val="004978E1"/>
    <w:rsid w:val="00497D7A"/>
    <w:rsid w:val="004A0866"/>
    <w:rsid w:val="004A12C8"/>
    <w:rsid w:val="004A17D5"/>
    <w:rsid w:val="004A18F2"/>
    <w:rsid w:val="004A1EA2"/>
    <w:rsid w:val="004A2502"/>
    <w:rsid w:val="004A308C"/>
    <w:rsid w:val="004A3377"/>
    <w:rsid w:val="004A3CC5"/>
    <w:rsid w:val="004A3F2E"/>
    <w:rsid w:val="004A4146"/>
    <w:rsid w:val="004A4636"/>
    <w:rsid w:val="004A477D"/>
    <w:rsid w:val="004A4911"/>
    <w:rsid w:val="004A4F78"/>
    <w:rsid w:val="004A5276"/>
    <w:rsid w:val="004A5F3F"/>
    <w:rsid w:val="004A606D"/>
    <w:rsid w:val="004A61C2"/>
    <w:rsid w:val="004A63EF"/>
    <w:rsid w:val="004A67E5"/>
    <w:rsid w:val="004B02BB"/>
    <w:rsid w:val="004B0FC5"/>
    <w:rsid w:val="004B1932"/>
    <w:rsid w:val="004B359A"/>
    <w:rsid w:val="004B3688"/>
    <w:rsid w:val="004B3DB6"/>
    <w:rsid w:val="004B3F1E"/>
    <w:rsid w:val="004B3FAE"/>
    <w:rsid w:val="004B41C8"/>
    <w:rsid w:val="004B456B"/>
    <w:rsid w:val="004B4E66"/>
    <w:rsid w:val="004B5A17"/>
    <w:rsid w:val="004B5C78"/>
    <w:rsid w:val="004B651F"/>
    <w:rsid w:val="004B6896"/>
    <w:rsid w:val="004B69A6"/>
    <w:rsid w:val="004B6D54"/>
    <w:rsid w:val="004B7075"/>
    <w:rsid w:val="004C06EA"/>
    <w:rsid w:val="004C0959"/>
    <w:rsid w:val="004C0C5B"/>
    <w:rsid w:val="004C2E5C"/>
    <w:rsid w:val="004C340E"/>
    <w:rsid w:val="004C498B"/>
    <w:rsid w:val="004C4C4F"/>
    <w:rsid w:val="004C57F5"/>
    <w:rsid w:val="004C61DC"/>
    <w:rsid w:val="004C64FB"/>
    <w:rsid w:val="004C74B0"/>
    <w:rsid w:val="004D0012"/>
    <w:rsid w:val="004D0619"/>
    <w:rsid w:val="004D11FE"/>
    <w:rsid w:val="004D1CC9"/>
    <w:rsid w:val="004D1F59"/>
    <w:rsid w:val="004D3442"/>
    <w:rsid w:val="004D4FBF"/>
    <w:rsid w:val="004D4FEE"/>
    <w:rsid w:val="004D586F"/>
    <w:rsid w:val="004D6558"/>
    <w:rsid w:val="004D694E"/>
    <w:rsid w:val="004D6C9D"/>
    <w:rsid w:val="004D71F6"/>
    <w:rsid w:val="004D722D"/>
    <w:rsid w:val="004D73EB"/>
    <w:rsid w:val="004E0BE4"/>
    <w:rsid w:val="004E0E9E"/>
    <w:rsid w:val="004E1525"/>
    <w:rsid w:val="004E1A13"/>
    <w:rsid w:val="004E1E8E"/>
    <w:rsid w:val="004E2FF4"/>
    <w:rsid w:val="004E3648"/>
    <w:rsid w:val="004E4063"/>
    <w:rsid w:val="004E4162"/>
    <w:rsid w:val="004E4DBE"/>
    <w:rsid w:val="004E601E"/>
    <w:rsid w:val="004E6F19"/>
    <w:rsid w:val="004F07B1"/>
    <w:rsid w:val="004F08EE"/>
    <w:rsid w:val="004F135D"/>
    <w:rsid w:val="004F29DC"/>
    <w:rsid w:val="004F53B1"/>
    <w:rsid w:val="004F59F6"/>
    <w:rsid w:val="004F5FC4"/>
    <w:rsid w:val="004F61FB"/>
    <w:rsid w:val="004F6527"/>
    <w:rsid w:val="004F6DA9"/>
    <w:rsid w:val="004F6DBD"/>
    <w:rsid w:val="004F7AB0"/>
    <w:rsid w:val="00500011"/>
    <w:rsid w:val="00500234"/>
    <w:rsid w:val="005002CA"/>
    <w:rsid w:val="00500B5C"/>
    <w:rsid w:val="005016D4"/>
    <w:rsid w:val="005024E6"/>
    <w:rsid w:val="00502729"/>
    <w:rsid w:val="00502B0A"/>
    <w:rsid w:val="00502E82"/>
    <w:rsid w:val="005030A7"/>
    <w:rsid w:val="005033A4"/>
    <w:rsid w:val="005038FA"/>
    <w:rsid w:val="00503CCF"/>
    <w:rsid w:val="00504844"/>
    <w:rsid w:val="00505165"/>
    <w:rsid w:val="00505E68"/>
    <w:rsid w:val="00505FB7"/>
    <w:rsid w:val="0050695A"/>
    <w:rsid w:val="00506CC8"/>
    <w:rsid w:val="00507C88"/>
    <w:rsid w:val="00507E83"/>
    <w:rsid w:val="00510895"/>
    <w:rsid w:val="00510A76"/>
    <w:rsid w:val="005110F6"/>
    <w:rsid w:val="00511F87"/>
    <w:rsid w:val="0051251D"/>
    <w:rsid w:val="0051310D"/>
    <w:rsid w:val="0051384E"/>
    <w:rsid w:val="005143D7"/>
    <w:rsid w:val="00514906"/>
    <w:rsid w:val="005151E3"/>
    <w:rsid w:val="0051569D"/>
    <w:rsid w:val="005156BF"/>
    <w:rsid w:val="00515EB7"/>
    <w:rsid w:val="005163D4"/>
    <w:rsid w:val="00516CFF"/>
    <w:rsid w:val="00516D3F"/>
    <w:rsid w:val="0051701C"/>
    <w:rsid w:val="005171A8"/>
    <w:rsid w:val="005177F1"/>
    <w:rsid w:val="00520112"/>
    <w:rsid w:val="00520A70"/>
    <w:rsid w:val="00521C3E"/>
    <w:rsid w:val="00521CCF"/>
    <w:rsid w:val="00522223"/>
    <w:rsid w:val="00522AF2"/>
    <w:rsid w:val="00522D36"/>
    <w:rsid w:val="00524822"/>
    <w:rsid w:val="00524DBA"/>
    <w:rsid w:val="00527B6B"/>
    <w:rsid w:val="00527E52"/>
    <w:rsid w:val="00530831"/>
    <w:rsid w:val="005308B6"/>
    <w:rsid w:val="005314B3"/>
    <w:rsid w:val="00531A04"/>
    <w:rsid w:val="00532F5A"/>
    <w:rsid w:val="00533D67"/>
    <w:rsid w:val="00534306"/>
    <w:rsid w:val="005346D6"/>
    <w:rsid w:val="005353A2"/>
    <w:rsid w:val="00535753"/>
    <w:rsid w:val="00536BA6"/>
    <w:rsid w:val="00536E00"/>
    <w:rsid w:val="005401E2"/>
    <w:rsid w:val="00540A76"/>
    <w:rsid w:val="00541519"/>
    <w:rsid w:val="00542590"/>
    <w:rsid w:val="00542C5B"/>
    <w:rsid w:val="005431C3"/>
    <w:rsid w:val="005432D8"/>
    <w:rsid w:val="005447A9"/>
    <w:rsid w:val="00544C8A"/>
    <w:rsid w:val="00544E7D"/>
    <w:rsid w:val="00544F39"/>
    <w:rsid w:val="00545382"/>
    <w:rsid w:val="00545700"/>
    <w:rsid w:val="00545972"/>
    <w:rsid w:val="00545FFC"/>
    <w:rsid w:val="005462CC"/>
    <w:rsid w:val="00546631"/>
    <w:rsid w:val="00546AC5"/>
    <w:rsid w:val="005474C8"/>
    <w:rsid w:val="0054761E"/>
    <w:rsid w:val="00547A2E"/>
    <w:rsid w:val="005507A7"/>
    <w:rsid w:val="00550EA7"/>
    <w:rsid w:val="00551405"/>
    <w:rsid w:val="00551459"/>
    <w:rsid w:val="00552077"/>
    <w:rsid w:val="0055213F"/>
    <w:rsid w:val="0055238C"/>
    <w:rsid w:val="005527E8"/>
    <w:rsid w:val="00552949"/>
    <w:rsid w:val="00552B4D"/>
    <w:rsid w:val="00552DBA"/>
    <w:rsid w:val="00553BAB"/>
    <w:rsid w:val="005543BC"/>
    <w:rsid w:val="00554514"/>
    <w:rsid w:val="005556ED"/>
    <w:rsid w:val="00555D81"/>
    <w:rsid w:val="005562FF"/>
    <w:rsid w:val="0055705D"/>
    <w:rsid w:val="00557475"/>
    <w:rsid w:val="005578DC"/>
    <w:rsid w:val="00557FC9"/>
    <w:rsid w:val="00560655"/>
    <w:rsid w:val="00560C46"/>
    <w:rsid w:val="00560E94"/>
    <w:rsid w:val="005614B2"/>
    <w:rsid w:val="00561BB3"/>
    <w:rsid w:val="00561D82"/>
    <w:rsid w:val="00562688"/>
    <w:rsid w:val="00562714"/>
    <w:rsid w:val="00562B27"/>
    <w:rsid w:val="00563336"/>
    <w:rsid w:val="00563E2F"/>
    <w:rsid w:val="00565579"/>
    <w:rsid w:val="00565F0A"/>
    <w:rsid w:val="00567CCE"/>
    <w:rsid w:val="00567F45"/>
    <w:rsid w:val="0057036B"/>
    <w:rsid w:val="00570E06"/>
    <w:rsid w:val="00570EB0"/>
    <w:rsid w:val="00571044"/>
    <w:rsid w:val="005728EA"/>
    <w:rsid w:val="0057314B"/>
    <w:rsid w:val="00574427"/>
    <w:rsid w:val="00574478"/>
    <w:rsid w:val="00574A65"/>
    <w:rsid w:val="005759AB"/>
    <w:rsid w:val="00575A9D"/>
    <w:rsid w:val="00576167"/>
    <w:rsid w:val="0057640D"/>
    <w:rsid w:val="00577094"/>
    <w:rsid w:val="0057710E"/>
    <w:rsid w:val="005771D1"/>
    <w:rsid w:val="0057735F"/>
    <w:rsid w:val="00577729"/>
    <w:rsid w:val="00580794"/>
    <w:rsid w:val="0058131F"/>
    <w:rsid w:val="0058213E"/>
    <w:rsid w:val="005822D5"/>
    <w:rsid w:val="00582D91"/>
    <w:rsid w:val="00582FFB"/>
    <w:rsid w:val="00583492"/>
    <w:rsid w:val="00583AC7"/>
    <w:rsid w:val="00583FDE"/>
    <w:rsid w:val="0058521E"/>
    <w:rsid w:val="0058559E"/>
    <w:rsid w:val="00585F76"/>
    <w:rsid w:val="00586561"/>
    <w:rsid w:val="005871EC"/>
    <w:rsid w:val="00587712"/>
    <w:rsid w:val="00587F99"/>
    <w:rsid w:val="005902CD"/>
    <w:rsid w:val="00590918"/>
    <w:rsid w:val="00590BE2"/>
    <w:rsid w:val="00590DF2"/>
    <w:rsid w:val="0059163B"/>
    <w:rsid w:val="00591945"/>
    <w:rsid w:val="005937A5"/>
    <w:rsid w:val="005938A0"/>
    <w:rsid w:val="00593E92"/>
    <w:rsid w:val="0059439E"/>
    <w:rsid w:val="00594E79"/>
    <w:rsid w:val="00594F02"/>
    <w:rsid w:val="00595327"/>
    <w:rsid w:val="005953E1"/>
    <w:rsid w:val="005954BB"/>
    <w:rsid w:val="00595813"/>
    <w:rsid w:val="00596647"/>
    <w:rsid w:val="00596745"/>
    <w:rsid w:val="00596A18"/>
    <w:rsid w:val="00596ACA"/>
    <w:rsid w:val="00597901"/>
    <w:rsid w:val="00597BAB"/>
    <w:rsid w:val="00597E53"/>
    <w:rsid w:val="005A0186"/>
    <w:rsid w:val="005A0232"/>
    <w:rsid w:val="005A1025"/>
    <w:rsid w:val="005A17A1"/>
    <w:rsid w:val="005A1801"/>
    <w:rsid w:val="005A1A6A"/>
    <w:rsid w:val="005A1C04"/>
    <w:rsid w:val="005A28BE"/>
    <w:rsid w:val="005A3125"/>
    <w:rsid w:val="005A37D0"/>
    <w:rsid w:val="005A3BD5"/>
    <w:rsid w:val="005A3F0D"/>
    <w:rsid w:val="005A46C1"/>
    <w:rsid w:val="005A4891"/>
    <w:rsid w:val="005A5E19"/>
    <w:rsid w:val="005A5FC2"/>
    <w:rsid w:val="005A7038"/>
    <w:rsid w:val="005B0418"/>
    <w:rsid w:val="005B0E65"/>
    <w:rsid w:val="005B1254"/>
    <w:rsid w:val="005B159B"/>
    <w:rsid w:val="005B2678"/>
    <w:rsid w:val="005B3119"/>
    <w:rsid w:val="005B5927"/>
    <w:rsid w:val="005B5EE6"/>
    <w:rsid w:val="005B5EFE"/>
    <w:rsid w:val="005B6A4B"/>
    <w:rsid w:val="005B7585"/>
    <w:rsid w:val="005C029A"/>
    <w:rsid w:val="005C0FDB"/>
    <w:rsid w:val="005C1041"/>
    <w:rsid w:val="005C1424"/>
    <w:rsid w:val="005C1B29"/>
    <w:rsid w:val="005C2740"/>
    <w:rsid w:val="005C35A7"/>
    <w:rsid w:val="005C3E63"/>
    <w:rsid w:val="005C447A"/>
    <w:rsid w:val="005C459C"/>
    <w:rsid w:val="005C4ADE"/>
    <w:rsid w:val="005C4EE9"/>
    <w:rsid w:val="005C5853"/>
    <w:rsid w:val="005C5D14"/>
    <w:rsid w:val="005C5E88"/>
    <w:rsid w:val="005C5F46"/>
    <w:rsid w:val="005C64A0"/>
    <w:rsid w:val="005C694C"/>
    <w:rsid w:val="005C6B23"/>
    <w:rsid w:val="005C77A9"/>
    <w:rsid w:val="005C77F7"/>
    <w:rsid w:val="005C7F49"/>
    <w:rsid w:val="005D0637"/>
    <w:rsid w:val="005D1490"/>
    <w:rsid w:val="005D1CED"/>
    <w:rsid w:val="005D209A"/>
    <w:rsid w:val="005D25D8"/>
    <w:rsid w:val="005D2A8B"/>
    <w:rsid w:val="005D378C"/>
    <w:rsid w:val="005D3AD0"/>
    <w:rsid w:val="005D3C6F"/>
    <w:rsid w:val="005D3C94"/>
    <w:rsid w:val="005D4038"/>
    <w:rsid w:val="005D43BE"/>
    <w:rsid w:val="005D4586"/>
    <w:rsid w:val="005D7DFC"/>
    <w:rsid w:val="005E0586"/>
    <w:rsid w:val="005E0711"/>
    <w:rsid w:val="005E0C6C"/>
    <w:rsid w:val="005E16B7"/>
    <w:rsid w:val="005E21F7"/>
    <w:rsid w:val="005E2222"/>
    <w:rsid w:val="005E2492"/>
    <w:rsid w:val="005E250F"/>
    <w:rsid w:val="005E2AED"/>
    <w:rsid w:val="005E2D07"/>
    <w:rsid w:val="005E3212"/>
    <w:rsid w:val="005E4DAD"/>
    <w:rsid w:val="005E4DFB"/>
    <w:rsid w:val="005E4F50"/>
    <w:rsid w:val="005E6234"/>
    <w:rsid w:val="005E6AC4"/>
    <w:rsid w:val="005E6B5A"/>
    <w:rsid w:val="005E7AE5"/>
    <w:rsid w:val="005F0616"/>
    <w:rsid w:val="005F06CA"/>
    <w:rsid w:val="005F0ECC"/>
    <w:rsid w:val="005F0EDD"/>
    <w:rsid w:val="005F0FA9"/>
    <w:rsid w:val="005F1EEE"/>
    <w:rsid w:val="005F27EC"/>
    <w:rsid w:val="005F3395"/>
    <w:rsid w:val="005F4168"/>
    <w:rsid w:val="005F46F2"/>
    <w:rsid w:val="005F68B3"/>
    <w:rsid w:val="005F6ED2"/>
    <w:rsid w:val="005F7A32"/>
    <w:rsid w:val="00600A16"/>
    <w:rsid w:val="00601470"/>
    <w:rsid w:val="00602A24"/>
    <w:rsid w:val="00602A9A"/>
    <w:rsid w:val="00602B94"/>
    <w:rsid w:val="00602F54"/>
    <w:rsid w:val="0060309A"/>
    <w:rsid w:val="00603E17"/>
    <w:rsid w:val="00603E23"/>
    <w:rsid w:val="00604438"/>
    <w:rsid w:val="00604877"/>
    <w:rsid w:val="00606281"/>
    <w:rsid w:val="006077C9"/>
    <w:rsid w:val="00607C12"/>
    <w:rsid w:val="00610291"/>
    <w:rsid w:val="00611034"/>
    <w:rsid w:val="00611A3F"/>
    <w:rsid w:val="00611B0F"/>
    <w:rsid w:val="00611CF6"/>
    <w:rsid w:val="00611D96"/>
    <w:rsid w:val="00611E73"/>
    <w:rsid w:val="0061244B"/>
    <w:rsid w:val="006126E6"/>
    <w:rsid w:val="006129CA"/>
    <w:rsid w:val="00612EF2"/>
    <w:rsid w:val="00613519"/>
    <w:rsid w:val="00613B29"/>
    <w:rsid w:val="0061654B"/>
    <w:rsid w:val="00616558"/>
    <w:rsid w:val="006165D0"/>
    <w:rsid w:val="00616DAF"/>
    <w:rsid w:val="006170F4"/>
    <w:rsid w:val="006171CB"/>
    <w:rsid w:val="0061755B"/>
    <w:rsid w:val="006175D0"/>
    <w:rsid w:val="0062033F"/>
    <w:rsid w:val="006204C4"/>
    <w:rsid w:val="00620E22"/>
    <w:rsid w:val="006210DE"/>
    <w:rsid w:val="00622C2B"/>
    <w:rsid w:val="00623307"/>
    <w:rsid w:val="00623474"/>
    <w:rsid w:val="00623CBC"/>
    <w:rsid w:val="00624E93"/>
    <w:rsid w:val="00625A8E"/>
    <w:rsid w:val="00625E9F"/>
    <w:rsid w:val="00625EFD"/>
    <w:rsid w:val="00626311"/>
    <w:rsid w:val="00626722"/>
    <w:rsid w:val="00626F3A"/>
    <w:rsid w:val="006300E3"/>
    <w:rsid w:val="0063093B"/>
    <w:rsid w:val="00630DE7"/>
    <w:rsid w:val="0063121A"/>
    <w:rsid w:val="00631945"/>
    <w:rsid w:val="00631D20"/>
    <w:rsid w:val="00633094"/>
    <w:rsid w:val="00633A55"/>
    <w:rsid w:val="00633B6F"/>
    <w:rsid w:val="00637573"/>
    <w:rsid w:val="0063759E"/>
    <w:rsid w:val="0063790F"/>
    <w:rsid w:val="00637DD4"/>
    <w:rsid w:val="0064009E"/>
    <w:rsid w:val="006400CD"/>
    <w:rsid w:val="0064029B"/>
    <w:rsid w:val="006404BA"/>
    <w:rsid w:val="00641398"/>
    <w:rsid w:val="00642151"/>
    <w:rsid w:val="00642FA0"/>
    <w:rsid w:val="006431E7"/>
    <w:rsid w:val="0064345B"/>
    <w:rsid w:val="0064455D"/>
    <w:rsid w:val="006455DC"/>
    <w:rsid w:val="0064570A"/>
    <w:rsid w:val="00645BBB"/>
    <w:rsid w:val="006467DF"/>
    <w:rsid w:val="00646CDC"/>
    <w:rsid w:val="00646E7D"/>
    <w:rsid w:val="00646F01"/>
    <w:rsid w:val="00647092"/>
    <w:rsid w:val="006475D3"/>
    <w:rsid w:val="006475FD"/>
    <w:rsid w:val="00647A14"/>
    <w:rsid w:val="006505C5"/>
    <w:rsid w:val="0065104B"/>
    <w:rsid w:val="0065174D"/>
    <w:rsid w:val="006518EF"/>
    <w:rsid w:val="00652581"/>
    <w:rsid w:val="00652D5F"/>
    <w:rsid w:val="00653AFE"/>
    <w:rsid w:val="00653DC1"/>
    <w:rsid w:val="00654776"/>
    <w:rsid w:val="00654CEA"/>
    <w:rsid w:val="00655264"/>
    <w:rsid w:val="006553AA"/>
    <w:rsid w:val="00655630"/>
    <w:rsid w:val="00655E53"/>
    <w:rsid w:val="006563D8"/>
    <w:rsid w:val="00660565"/>
    <w:rsid w:val="00660F6F"/>
    <w:rsid w:val="00661229"/>
    <w:rsid w:val="00661BF3"/>
    <w:rsid w:val="00661ED0"/>
    <w:rsid w:val="00661FF2"/>
    <w:rsid w:val="0066299B"/>
    <w:rsid w:val="00663815"/>
    <w:rsid w:val="0066397B"/>
    <w:rsid w:val="006641E7"/>
    <w:rsid w:val="006643D0"/>
    <w:rsid w:val="006646C1"/>
    <w:rsid w:val="00664DE3"/>
    <w:rsid w:val="00664FE2"/>
    <w:rsid w:val="00666AC7"/>
    <w:rsid w:val="00667A7B"/>
    <w:rsid w:val="00671300"/>
    <w:rsid w:val="00671F7A"/>
    <w:rsid w:val="00672403"/>
    <w:rsid w:val="00672A49"/>
    <w:rsid w:val="00672EB8"/>
    <w:rsid w:val="00674323"/>
    <w:rsid w:val="00674727"/>
    <w:rsid w:val="006768E0"/>
    <w:rsid w:val="006769F6"/>
    <w:rsid w:val="00676DB4"/>
    <w:rsid w:val="006809C1"/>
    <w:rsid w:val="00680BA6"/>
    <w:rsid w:val="00681E7D"/>
    <w:rsid w:val="00681F18"/>
    <w:rsid w:val="006827DE"/>
    <w:rsid w:val="00683D01"/>
    <w:rsid w:val="00684468"/>
    <w:rsid w:val="0068596C"/>
    <w:rsid w:val="00685AA6"/>
    <w:rsid w:val="00685CAB"/>
    <w:rsid w:val="00685D57"/>
    <w:rsid w:val="0068657B"/>
    <w:rsid w:val="006877C8"/>
    <w:rsid w:val="00687E0D"/>
    <w:rsid w:val="00690613"/>
    <w:rsid w:val="0069080B"/>
    <w:rsid w:val="00690D13"/>
    <w:rsid w:val="0069146A"/>
    <w:rsid w:val="00691C10"/>
    <w:rsid w:val="0069242D"/>
    <w:rsid w:val="00692F2D"/>
    <w:rsid w:val="006961F4"/>
    <w:rsid w:val="006969C9"/>
    <w:rsid w:val="006969DB"/>
    <w:rsid w:val="00696E48"/>
    <w:rsid w:val="00697692"/>
    <w:rsid w:val="00697B18"/>
    <w:rsid w:val="00697FB7"/>
    <w:rsid w:val="006A0FED"/>
    <w:rsid w:val="006A3C72"/>
    <w:rsid w:val="006A3F86"/>
    <w:rsid w:val="006A47C8"/>
    <w:rsid w:val="006A5CBD"/>
    <w:rsid w:val="006A6A75"/>
    <w:rsid w:val="006A7333"/>
    <w:rsid w:val="006A7925"/>
    <w:rsid w:val="006A7C56"/>
    <w:rsid w:val="006A7D16"/>
    <w:rsid w:val="006B02BE"/>
    <w:rsid w:val="006B0E80"/>
    <w:rsid w:val="006B154F"/>
    <w:rsid w:val="006B1F5B"/>
    <w:rsid w:val="006B24A7"/>
    <w:rsid w:val="006B273C"/>
    <w:rsid w:val="006B2896"/>
    <w:rsid w:val="006B2B24"/>
    <w:rsid w:val="006B33A3"/>
    <w:rsid w:val="006B3B52"/>
    <w:rsid w:val="006B4203"/>
    <w:rsid w:val="006B46CC"/>
    <w:rsid w:val="006B54D1"/>
    <w:rsid w:val="006B5505"/>
    <w:rsid w:val="006B5896"/>
    <w:rsid w:val="006B5FCE"/>
    <w:rsid w:val="006B6165"/>
    <w:rsid w:val="006C2E61"/>
    <w:rsid w:val="006C3921"/>
    <w:rsid w:val="006C3CBC"/>
    <w:rsid w:val="006C3D4C"/>
    <w:rsid w:val="006C3F6B"/>
    <w:rsid w:val="006C419E"/>
    <w:rsid w:val="006C44F7"/>
    <w:rsid w:val="006C465E"/>
    <w:rsid w:val="006C4A55"/>
    <w:rsid w:val="006C4DC5"/>
    <w:rsid w:val="006C4DEF"/>
    <w:rsid w:val="006C61DC"/>
    <w:rsid w:val="006C6719"/>
    <w:rsid w:val="006C6794"/>
    <w:rsid w:val="006C74C0"/>
    <w:rsid w:val="006C7629"/>
    <w:rsid w:val="006D085F"/>
    <w:rsid w:val="006D0956"/>
    <w:rsid w:val="006D112B"/>
    <w:rsid w:val="006D1301"/>
    <w:rsid w:val="006D1C89"/>
    <w:rsid w:val="006D1D6C"/>
    <w:rsid w:val="006D1EB3"/>
    <w:rsid w:val="006D21B4"/>
    <w:rsid w:val="006D252B"/>
    <w:rsid w:val="006D25F7"/>
    <w:rsid w:val="006D2691"/>
    <w:rsid w:val="006D3ADE"/>
    <w:rsid w:val="006D4AEE"/>
    <w:rsid w:val="006D4B27"/>
    <w:rsid w:val="006D4CBB"/>
    <w:rsid w:val="006D51B1"/>
    <w:rsid w:val="006D5485"/>
    <w:rsid w:val="006D5739"/>
    <w:rsid w:val="006D5E4B"/>
    <w:rsid w:val="006D5F1F"/>
    <w:rsid w:val="006D60D0"/>
    <w:rsid w:val="006D63A3"/>
    <w:rsid w:val="006D6445"/>
    <w:rsid w:val="006D6F96"/>
    <w:rsid w:val="006D7EDE"/>
    <w:rsid w:val="006E0973"/>
    <w:rsid w:val="006E0F17"/>
    <w:rsid w:val="006E1000"/>
    <w:rsid w:val="006E1064"/>
    <w:rsid w:val="006E13F9"/>
    <w:rsid w:val="006E24C2"/>
    <w:rsid w:val="006E68ED"/>
    <w:rsid w:val="006E6A68"/>
    <w:rsid w:val="006E6B24"/>
    <w:rsid w:val="006E6BFA"/>
    <w:rsid w:val="006E6FE2"/>
    <w:rsid w:val="006E70E2"/>
    <w:rsid w:val="006F06F6"/>
    <w:rsid w:val="006F22A2"/>
    <w:rsid w:val="006F2380"/>
    <w:rsid w:val="006F2426"/>
    <w:rsid w:val="006F2BF3"/>
    <w:rsid w:val="006F2E62"/>
    <w:rsid w:val="006F3B7D"/>
    <w:rsid w:val="006F3CD7"/>
    <w:rsid w:val="006F3FE0"/>
    <w:rsid w:val="006F4045"/>
    <w:rsid w:val="006F4D1E"/>
    <w:rsid w:val="006F5997"/>
    <w:rsid w:val="006F60BD"/>
    <w:rsid w:val="006F6DCE"/>
    <w:rsid w:val="006F70C1"/>
    <w:rsid w:val="007001AA"/>
    <w:rsid w:val="0070071B"/>
    <w:rsid w:val="00700900"/>
    <w:rsid w:val="00700B52"/>
    <w:rsid w:val="00701CD4"/>
    <w:rsid w:val="0070209A"/>
    <w:rsid w:val="00702C07"/>
    <w:rsid w:val="00702EB2"/>
    <w:rsid w:val="00703657"/>
    <w:rsid w:val="007038F3"/>
    <w:rsid w:val="00703A71"/>
    <w:rsid w:val="00703CEF"/>
    <w:rsid w:val="00704470"/>
    <w:rsid w:val="007046CE"/>
    <w:rsid w:val="00705ECE"/>
    <w:rsid w:val="00707622"/>
    <w:rsid w:val="00707B37"/>
    <w:rsid w:val="00707C0E"/>
    <w:rsid w:val="00707F3F"/>
    <w:rsid w:val="007113C7"/>
    <w:rsid w:val="00711732"/>
    <w:rsid w:val="0071198A"/>
    <w:rsid w:val="00711D1A"/>
    <w:rsid w:val="00712772"/>
    <w:rsid w:val="00712B96"/>
    <w:rsid w:val="00712ECE"/>
    <w:rsid w:val="007133E1"/>
    <w:rsid w:val="007134E7"/>
    <w:rsid w:val="007143D7"/>
    <w:rsid w:val="007145C4"/>
    <w:rsid w:val="00714E00"/>
    <w:rsid w:val="00714F90"/>
    <w:rsid w:val="00715669"/>
    <w:rsid w:val="00715B3B"/>
    <w:rsid w:val="00716541"/>
    <w:rsid w:val="00716D39"/>
    <w:rsid w:val="00717131"/>
    <w:rsid w:val="0071773D"/>
    <w:rsid w:val="00720583"/>
    <w:rsid w:val="0072073D"/>
    <w:rsid w:val="007223BB"/>
    <w:rsid w:val="00722940"/>
    <w:rsid w:val="00723471"/>
    <w:rsid w:val="00724592"/>
    <w:rsid w:val="007245F0"/>
    <w:rsid w:val="0072460E"/>
    <w:rsid w:val="00724C0B"/>
    <w:rsid w:val="00724CD3"/>
    <w:rsid w:val="00725543"/>
    <w:rsid w:val="00725A73"/>
    <w:rsid w:val="00726041"/>
    <w:rsid w:val="007262E9"/>
    <w:rsid w:val="0072663D"/>
    <w:rsid w:val="00726868"/>
    <w:rsid w:val="00726C3B"/>
    <w:rsid w:val="00726DF8"/>
    <w:rsid w:val="007273B2"/>
    <w:rsid w:val="00727CB8"/>
    <w:rsid w:val="00731CA0"/>
    <w:rsid w:val="0073241A"/>
    <w:rsid w:val="00732770"/>
    <w:rsid w:val="00733546"/>
    <w:rsid w:val="00734CC4"/>
    <w:rsid w:val="00735406"/>
    <w:rsid w:val="007357A4"/>
    <w:rsid w:val="00735D57"/>
    <w:rsid w:val="0073654B"/>
    <w:rsid w:val="0073678D"/>
    <w:rsid w:val="00736F6E"/>
    <w:rsid w:val="00737590"/>
    <w:rsid w:val="0074097E"/>
    <w:rsid w:val="00740E14"/>
    <w:rsid w:val="0074136B"/>
    <w:rsid w:val="00742110"/>
    <w:rsid w:val="00742173"/>
    <w:rsid w:val="007424B1"/>
    <w:rsid w:val="00743194"/>
    <w:rsid w:val="0074393F"/>
    <w:rsid w:val="00743C90"/>
    <w:rsid w:val="00743D23"/>
    <w:rsid w:val="00743E28"/>
    <w:rsid w:val="0074449D"/>
    <w:rsid w:val="00744FB1"/>
    <w:rsid w:val="0074500E"/>
    <w:rsid w:val="00745459"/>
    <w:rsid w:val="00745705"/>
    <w:rsid w:val="00746420"/>
    <w:rsid w:val="0074652B"/>
    <w:rsid w:val="00746819"/>
    <w:rsid w:val="007468BC"/>
    <w:rsid w:val="0074705E"/>
    <w:rsid w:val="00747CEC"/>
    <w:rsid w:val="00747F54"/>
    <w:rsid w:val="00750EE3"/>
    <w:rsid w:val="007515B4"/>
    <w:rsid w:val="007520A8"/>
    <w:rsid w:val="0075228A"/>
    <w:rsid w:val="00752DC4"/>
    <w:rsid w:val="00752F57"/>
    <w:rsid w:val="0075324F"/>
    <w:rsid w:val="00753895"/>
    <w:rsid w:val="00753D23"/>
    <w:rsid w:val="00753E1B"/>
    <w:rsid w:val="00753E94"/>
    <w:rsid w:val="007546FA"/>
    <w:rsid w:val="00755F10"/>
    <w:rsid w:val="00756261"/>
    <w:rsid w:val="00756680"/>
    <w:rsid w:val="0075688F"/>
    <w:rsid w:val="00756A54"/>
    <w:rsid w:val="00756F7B"/>
    <w:rsid w:val="007575AF"/>
    <w:rsid w:val="00760734"/>
    <w:rsid w:val="00760EE8"/>
    <w:rsid w:val="00761226"/>
    <w:rsid w:val="0076137F"/>
    <w:rsid w:val="0076195E"/>
    <w:rsid w:val="007620CB"/>
    <w:rsid w:val="00762949"/>
    <w:rsid w:val="007633D6"/>
    <w:rsid w:val="007633ED"/>
    <w:rsid w:val="007636A5"/>
    <w:rsid w:val="0076373F"/>
    <w:rsid w:val="00763EA4"/>
    <w:rsid w:val="007654DB"/>
    <w:rsid w:val="00766239"/>
    <w:rsid w:val="0076649B"/>
    <w:rsid w:val="00766728"/>
    <w:rsid w:val="007678A5"/>
    <w:rsid w:val="00767FE7"/>
    <w:rsid w:val="007701F8"/>
    <w:rsid w:val="00770B8D"/>
    <w:rsid w:val="00770E27"/>
    <w:rsid w:val="007712DA"/>
    <w:rsid w:val="00771892"/>
    <w:rsid w:val="00771C8C"/>
    <w:rsid w:val="00771F4D"/>
    <w:rsid w:val="007723F6"/>
    <w:rsid w:val="0077434B"/>
    <w:rsid w:val="00774A6A"/>
    <w:rsid w:val="00774F53"/>
    <w:rsid w:val="00776339"/>
    <w:rsid w:val="00776F72"/>
    <w:rsid w:val="007771A2"/>
    <w:rsid w:val="0077735F"/>
    <w:rsid w:val="00780E14"/>
    <w:rsid w:val="00780ED2"/>
    <w:rsid w:val="0078154A"/>
    <w:rsid w:val="00781F0C"/>
    <w:rsid w:val="00782641"/>
    <w:rsid w:val="00782DFB"/>
    <w:rsid w:val="007834F2"/>
    <w:rsid w:val="007838C5"/>
    <w:rsid w:val="00783AC3"/>
    <w:rsid w:val="00783D31"/>
    <w:rsid w:val="00783F82"/>
    <w:rsid w:val="007844E4"/>
    <w:rsid w:val="00784F08"/>
    <w:rsid w:val="0078612C"/>
    <w:rsid w:val="00786DA1"/>
    <w:rsid w:val="00790675"/>
    <w:rsid w:val="00790A13"/>
    <w:rsid w:val="00791C97"/>
    <w:rsid w:val="00791DAD"/>
    <w:rsid w:val="00792614"/>
    <w:rsid w:val="0079279A"/>
    <w:rsid w:val="00793424"/>
    <w:rsid w:val="00793A53"/>
    <w:rsid w:val="0079451C"/>
    <w:rsid w:val="007948FF"/>
    <w:rsid w:val="00794A70"/>
    <w:rsid w:val="00795936"/>
    <w:rsid w:val="00796847"/>
    <w:rsid w:val="00797C67"/>
    <w:rsid w:val="007A01E4"/>
    <w:rsid w:val="007A0339"/>
    <w:rsid w:val="007A09E7"/>
    <w:rsid w:val="007A178C"/>
    <w:rsid w:val="007A24E1"/>
    <w:rsid w:val="007A27DC"/>
    <w:rsid w:val="007A364B"/>
    <w:rsid w:val="007A37D1"/>
    <w:rsid w:val="007A3BB3"/>
    <w:rsid w:val="007A3D41"/>
    <w:rsid w:val="007A4B89"/>
    <w:rsid w:val="007A6AD6"/>
    <w:rsid w:val="007A772E"/>
    <w:rsid w:val="007B08DB"/>
    <w:rsid w:val="007B0A63"/>
    <w:rsid w:val="007B0E66"/>
    <w:rsid w:val="007B101E"/>
    <w:rsid w:val="007B1151"/>
    <w:rsid w:val="007B1661"/>
    <w:rsid w:val="007B2449"/>
    <w:rsid w:val="007B2E78"/>
    <w:rsid w:val="007B32E3"/>
    <w:rsid w:val="007B3C1C"/>
    <w:rsid w:val="007B55C7"/>
    <w:rsid w:val="007B5B0B"/>
    <w:rsid w:val="007B5BD3"/>
    <w:rsid w:val="007B6350"/>
    <w:rsid w:val="007B6870"/>
    <w:rsid w:val="007B68F3"/>
    <w:rsid w:val="007B69BA"/>
    <w:rsid w:val="007B6A1A"/>
    <w:rsid w:val="007B6BED"/>
    <w:rsid w:val="007B745F"/>
    <w:rsid w:val="007B75E7"/>
    <w:rsid w:val="007C02AB"/>
    <w:rsid w:val="007C06AA"/>
    <w:rsid w:val="007C0CBE"/>
    <w:rsid w:val="007C16A8"/>
    <w:rsid w:val="007C2914"/>
    <w:rsid w:val="007C2B62"/>
    <w:rsid w:val="007C3295"/>
    <w:rsid w:val="007C344E"/>
    <w:rsid w:val="007C34C9"/>
    <w:rsid w:val="007C39E2"/>
    <w:rsid w:val="007C3A1F"/>
    <w:rsid w:val="007C431A"/>
    <w:rsid w:val="007C438F"/>
    <w:rsid w:val="007C52D6"/>
    <w:rsid w:val="007C69E9"/>
    <w:rsid w:val="007C7819"/>
    <w:rsid w:val="007C7AF5"/>
    <w:rsid w:val="007C7F87"/>
    <w:rsid w:val="007D07EB"/>
    <w:rsid w:val="007D08F9"/>
    <w:rsid w:val="007D0E4A"/>
    <w:rsid w:val="007D1B22"/>
    <w:rsid w:val="007D2362"/>
    <w:rsid w:val="007D3071"/>
    <w:rsid w:val="007D3496"/>
    <w:rsid w:val="007D5132"/>
    <w:rsid w:val="007D566B"/>
    <w:rsid w:val="007D5951"/>
    <w:rsid w:val="007D5CBF"/>
    <w:rsid w:val="007D662D"/>
    <w:rsid w:val="007D697F"/>
    <w:rsid w:val="007D6DA1"/>
    <w:rsid w:val="007D72F3"/>
    <w:rsid w:val="007E13E3"/>
    <w:rsid w:val="007E1C9D"/>
    <w:rsid w:val="007E1E6A"/>
    <w:rsid w:val="007E1EC6"/>
    <w:rsid w:val="007E2B75"/>
    <w:rsid w:val="007E3175"/>
    <w:rsid w:val="007E3205"/>
    <w:rsid w:val="007E41C0"/>
    <w:rsid w:val="007E430C"/>
    <w:rsid w:val="007E4ADD"/>
    <w:rsid w:val="007E4B3A"/>
    <w:rsid w:val="007E4D5A"/>
    <w:rsid w:val="007E5584"/>
    <w:rsid w:val="007E5BA8"/>
    <w:rsid w:val="007E5BD5"/>
    <w:rsid w:val="007E6C90"/>
    <w:rsid w:val="007E6D29"/>
    <w:rsid w:val="007E72F8"/>
    <w:rsid w:val="007E7309"/>
    <w:rsid w:val="007E77D2"/>
    <w:rsid w:val="007E79C6"/>
    <w:rsid w:val="007E7EBB"/>
    <w:rsid w:val="007F0390"/>
    <w:rsid w:val="007F09FE"/>
    <w:rsid w:val="007F0EAB"/>
    <w:rsid w:val="007F13E5"/>
    <w:rsid w:val="007F2351"/>
    <w:rsid w:val="007F30A6"/>
    <w:rsid w:val="007F3B09"/>
    <w:rsid w:val="007F4C6B"/>
    <w:rsid w:val="007F4CAF"/>
    <w:rsid w:val="007F5465"/>
    <w:rsid w:val="007F661E"/>
    <w:rsid w:val="007F6716"/>
    <w:rsid w:val="007F671E"/>
    <w:rsid w:val="007F7418"/>
    <w:rsid w:val="007F7AEE"/>
    <w:rsid w:val="008006B7"/>
    <w:rsid w:val="00800708"/>
    <w:rsid w:val="008024F9"/>
    <w:rsid w:val="0080253A"/>
    <w:rsid w:val="00802680"/>
    <w:rsid w:val="008028C2"/>
    <w:rsid w:val="00802CDE"/>
    <w:rsid w:val="00802EEE"/>
    <w:rsid w:val="0080324D"/>
    <w:rsid w:val="008037C1"/>
    <w:rsid w:val="00803E75"/>
    <w:rsid w:val="0080428A"/>
    <w:rsid w:val="008047A7"/>
    <w:rsid w:val="0080545E"/>
    <w:rsid w:val="00806413"/>
    <w:rsid w:val="008067B0"/>
    <w:rsid w:val="00806CAC"/>
    <w:rsid w:val="00806EF4"/>
    <w:rsid w:val="00807025"/>
    <w:rsid w:val="008075DC"/>
    <w:rsid w:val="00807D9F"/>
    <w:rsid w:val="00807FCF"/>
    <w:rsid w:val="00810083"/>
    <w:rsid w:val="0081075C"/>
    <w:rsid w:val="00810DAE"/>
    <w:rsid w:val="00811C6F"/>
    <w:rsid w:val="0081223D"/>
    <w:rsid w:val="00813CE5"/>
    <w:rsid w:val="0081474E"/>
    <w:rsid w:val="008151AB"/>
    <w:rsid w:val="008153EB"/>
    <w:rsid w:val="00815788"/>
    <w:rsid w:val="0081681F"/>
    <w:rsid w:val="00816930"/>
    <w:rsid w:val="008208D8"/>
    <w:rsid w:val="00820C39"/>
    <w:rsid w:val="00821B76"/>
    <w:rsid w:val="008224FC"/>
    <w:rsid w:val="00822ABA"/>
    <w:rsid w:val="00822FDB"/>
    <w:rsid w:val="008233B2"/>
    <w:rsid w:val="00823588"/>
    <w:rsid w:val="00824E63"/>
    <w:rsid w:val="008269FF"/>
    <w:rsid w:val="00827B56"/>
    <w:rsid w:val="00827F66"/>
    <w:rsid w:val="008316CF"/>
    <w:rsid w:val="00831BFD"/>
    <w:rsid w:val="00832960"/>
    <w:rsid w:val="008329FB"/>
    <w:rsid w:val="00832F73"/>
    <w:rsid w:val="00833A4A"/>
    <w:rsid w:val="00833B9D"/>
    <w:rsid w:val="00834C6A"/>
    <w:rsid w:val="00836992"/>
    <w:rsid w:val="0083774C"/>
    <w:rsid w:val="0084090F"/>
    <w:rsid w:val="00841085"/>
    <w:rsid w:val="008412B5"/>
    <w:rsid w:val="00842168"/>
    <w:rsid w:val="00842224"/>
    <w:rsid w:val="00842568"/>
    <w:rsid w:val="00842674"/>
    <w:rsid w:val="00843446"/>
    <w:rsid w:val="00843D95"/>
    <w:rsid w:val="00844222"/>
    <w:rsid w:val="00844FB6"/>
    <w:rsid w:val="00845C3C"/>
    <w:rsid w:val="0084672C"/>
    <w:rsid w:val="00846B6F"/>
    <w:rsid w:val="00846FDB"/>
    <w:rsid w:val="008507F2"/>
    <w:rsid w:val="00850C51"/>
    <w:rsid w:val="00851155"/>
    <w:rsid w:val="00851B1C"/>
    <w:rsid w:val="008520E6"/>
    <w:rsid w:val="0085247F"/>
    <w:rsid w:val="00852504"/>
    <w:rsid w:val="00852740"/>
    <w:rsid w:val="00852AC9"/>
    <w:rsid w:val="0085372A"/>
    <w:rsid w:val="00853A70"/>
    <w:rsid w:val="008545B4"/>
    <w:rsid w:val="00854620"/>
    <w:rsid w:val="00854A14"/>
    <w:rsid w:val="00855549"/>
    <w:rsid w:val="00855D93"/>
    <w:rsid w:val="00855FBF"/>
    <w:rsid w:val="0085603F"/>
    <w:rsid w:val="00856482"/>
    <w:rsid w:val="00856647"/>
    <w:rsid w:val="00856F9E"/>
    <w:rsid w:val="008615F1"/>
    <w:rsid w:val="008617AD"/>
    <w:rsid w:val="00861895"/>
    <w:rsid w:val="008620EB"/>
    <w:rsid w:val="008642D4"/>
    <w:rsid w:val="00864574"/>
    <w:rsid w:val="00864993"/>
    <w:rsid w:val="00864EBD"/>
    <w:rsid w:val="008650D5"/>
    <w:rsid w:val="00865338"/>
    <w:rsid w:val="00865D6C"/>
    <w:rsid w:val="00866E97"/>
    <w:rsid w:val="0086705E"/>
    <w:rsid w:val="00867404"/>
    <w:rsid w:val="00870B42"/>
    <w:rsid w:val="00872752"/>
    <w:rsid w:val="00873477"/>
    <w:rsid w:val="00873636"/>
    <w:rsid w:val="00873E23"/>
    <w:rsid w:val="0087495B"/>
    <w:rsid w:val="00874FFD"/>
    <w:rsid w:val="00875023"/>
    <w:rsid w:val="00875417"/>
    <w:rsid w:val="00875E77"/>
    <w:rsid w:val="00875F45"/>
    <w:rsid w:val="0087619C"/>
    <w:rsid w:val="0087643E"/>
    <w:rsid w:val="0087683E"/>
    <w:rsid w:val="00877522"/>
    <w:rsid w:val="00880BEE"/>
    <w:rsid w:val="008829A3"/>
    <w:rsid w:val="008830A4"/>
    <w:rsid w:val="00883ED9"/>
    <w:rsid w:val="008848FA"/>
    <w:rsid w:val="00886171"/>
    <w:rsid w:val="00886DBC"/>
    <w:rsid w:val="008875FB"/>
    <w:rsid w:val="00887A7C"/>
    <w:rsid w:val="0089032A"/>
    <w:rsid w:val="008908E1"/>
    <w:rsid w:val="00891284"/>
    <w:rsid w:val="00891596"/>
    <w:rsid w:val="00892E2A"/>
    <w:rsid w:val="00893144"/>
    <w:rsid w:val="0089317C"/>
    <w:rsid w:val="00893238"/>
    <w:rsid w:val="00893370"/>
    <w:rsid w:val="00893B6D"/>
    <w:rsid w:val="00894BE6"/>
    <w:rsid w:val="00894F58"/>
    <w:rsid w:val="00897393"/>
    <w:rsid w:val="008A00E7"/>
    <w:rsid w:val="008A0691"/>
    <w:rsid w:val="008A0FE2"/>
    <w:rsid w:val="008A1D0E"/>
    <w:rsid w:val="008A37D5"/>
    <w:rsid w:val="008A395A"/>
    <w:rsid w:val="008A3F33"/>
    <w:rsid w:val="008A43B7"/>
    <w:rsid w:val="008A446D"/>
    <w:rsid w:val="008A6AB5"/>
    <w:rsid w:val="008A71AD"/>
    <w:rsid w:val="008A7A42"/>
    <w:rsid w:val="008A7EFB"/>
    <w:rsid w:val="008B0821"/>
    <w:rsid w:val="008B08BE"/>
    <w:rsid w:val="008B1508"/>
    <w:rsid w:val="008B1549"/>
    <w:rsid w:val="008B15BD"/>
    <w:rsid w:val="008B290C"/>
    <w:rsid w:val="008B2E5A"/>
    <w:rsid w:val="008B3EFD"/>
    <w:rsid w:val="008B40B2"/>
    <w:rsid w:val="008B4568"/>
    <w:rsid w:val="008B48CA"/>
    <w:rsid w:val="008B50C1"/>
    <w:rsid w:val="008B58DF"/>
    <w:rsid w:val="008B6185"/>
    <w:rsid w:val="008B6D3A"/>
    <w:rsid w:val="008B6D5F"/>
    <w:rsid w:val="008B6D6F"/>
    <w:rsid w:val="008C01EF"/>
    <w:rsid w:val="008C0B04"/>
    <w:rsid w:val="008C0CF8"/>
    <w:rsid w:val="008C132B"/>
    <w:rsid w:val="008C1B20"/>
    <w:rsid w:val="008C2743"/>
    <w:rsid w:val="008C2DC3"/>
    <w:rsid w:val="008C315E"/>
    <w:rsid w:val="008C335E"/>
    <w:rsid w:val="008C3F74"/>
    <w:rsid w:val="008C55FE"/>
    <w:rsid w:val="008C5AA3"/>
    <w:rsid w:val="008C5EAE"/>
    <w:rsid w:val="008C6FAC"/>
    <w:rsid w:val="008C715D"/>
    <w:rsid w:val="008C7CE8"/>
    <w:rsid w:val="008D1B0D"/>
    <w:rsid w:val="008D1C7D"/>
    <w:rsid w:val="008D23F0"/>
    <w:rsid w:val="008D3009"/>
    <w:rsid w:val="008D351B"/>
    <w:rsid w:val="008D3EF8"/>
    <w:rsid w:val="008D468A"/>
    <w:rsid w:val="008D56F2"/>
    <w:rsid w:val="008D587B"/>
    <w:rsid w:val="008D613C"/>
    <w:rsid w:val="008D7094"/>
    <w:rsid w:val="008D7097"/>
    <w:rsid w:val="008D75C7"/>
    <w:rsid w:val="008D776A"/>
    <w:rsid w:val="008E10AC"/>
    <w:rsid w:val="008E1895"/>
    <w:rsid w:val="008E2983"/>
    <w:rsid w:val="008E2AF1"/>
    <w:rsid w:val="008E2D50"/>
    <w:rsid w:val="008E3915"/>
    <w:rsid w:val="008E5802"/>
    <w:rsid w:val="008E5AC9"/>
    <w:rsid w:val="008E5F45"/>
    <w:rsid w:val="008E6EE4"/>
    <w:rsid w:val="008E73AF"/>
    <w:rsid w:val="008E775F"/>
    <w:rsid w:val="008E7FA1"/>
    <w:rsid w:val="008F0D36"/>
    <w:rsid w:val="008F0D41"/>
    <w:rsid w:val="008F12B7"/>
    <w:rsid w:val="008F171A"/>
    <w:rsid w:val="008F2E32"/>
    <w:rsid w:val="008F3259"/>
    <w:rsid w:val="008F38F7"/>
    <w:rsid w:val="008F3BB6"/>
    <w:rsid w:val="008F3DAD"/>
    <w:rsid w:val="008F4D42"/>
    <w:rsid w:val="008F4FDC"/>
    <w:rsid w:val="008F5577"/>
    <w:rsid w:val="008F63AA"/>
    <w:rsid w:val="008F6C28"/>
    <w:rsid w:val="008F72EE"/>
    <w:rsid w:val="008F7B24"/>
    <w:rsid w:val="009014B4"/>
    <w:rsid w:val="009019E3"/>
    <w:rsid w:val="00901D0B"/>
    <w:rsid w:val="00902843"/>
    <w:rsid w:val="00902B23"/>
    <w:rsid w:val="00903E50"/>
    <w:rsid w:val="009043CB"/>
    <w:rsid w:val="009043F3"/>
    <w:rsid w:val="00904947"/>
    <w:rsid w:val="00904A5A"/>
    <w:rsid w:val="00906A9E"/>
    <w:rsid w:val="00906BB0"/>
    <w:rsid w:val="00906D3B"/>
    <w:rsid w:val="009073C1"/>
    <w:rsid w:val="00907E1D"/>
    <w:rsid w:val="0091033B"/>
    <w:rsid w:val="009106AE"/>
    <w:rsid w:val="00910821"/>
    <w:rsid w:val="00910CBA"/>
    <w:rsid w:val="0091185D"/>
    <w:rsid w:val="00911E8A"/>
    <w:rsid w:val="00912687"/>
    <w:rsid w:val="00912D1C"/>
    <w:rsid w:val="00912FA4"/>
    <w:rsid w:val="00913255"/>
    <w:rsid w:val="00913509"/>
    <w:rsid w:val="00913D42"/>
    <w:rsid w:val="0091468D"/>
    <w:rsid w:val="00914F31"/>
    <w:rsid w:val="0091532E"/>
    <w:rsid w:val="00915E5E"/>
    <w:rsid w:val="00916143"/>
    <w:rsid w:val="0091654F"/>
    <w:rsid w:val="00917052"/>
    <w:rsid w:val="00917B73"/>
    <w:rsid w:val="00917C00"/>
    <w:rsid w:val="009207FC"/>
    <w:rsid w:val="009208AF"/>
    <w:rsid w:val="00921445"/>
    <w:rsid w:val="0092158F"/>
    <w:rsid w:val="009224CB"/>
    <w:rsid w:val="0092277E"/>
    <w:rsid w:val="009227E5"/>
    <w:rsid w:val="00922AFE"/>
    <w:rsid w:val="00922B49"/>
    <w:rsid w:val="009231EF"/>
    <w:rsid w:val="009253D1"/>
    <w:rsid w:val="009253F7"/>
    <w:rsid w:val="00925C50"/>
    <w:rsid w:val="00926FF1"/>
    <w:rsid w:val="009278E1"/>
    <w:rsid w:val="00927950"/>
    <w:rsid w:val="009325D1"/>
    <w:rsid w:val="0093330F"/>
    <w:rsid w:val="00933537"/>
    <w:rsid w:val="00933C66"/>
    <w:rsid w:val="00934C6A"/>
    <w:rsid w:val="00934F3F"/>
    <w:rsid w:val="009351C9"/>
    <w:rsid w:val="009354D5"/>
    <w:rsid w:val="00935EF8"/>
    <w:rsid w:val="009364BF"/>
    <w:rsid w:val="00936806"/>
    <w:rsid w:val="00936E5F"/>
    <w:rsid w:val="00936F6B"/>
    <w:rsid w:val="009370CF"/>
    <w:rsid w:val="009373BC"/>
    <w:rsid w:val="009405AD"/>
    <w:rsid w:val="0094184D"/>
    <w:rsid w:val="009425AE"/>
    <w:rsid w:val="00942877"/>
    <w:rsid w:val="00942B3D"/>
    <w:rsid w:val="009430F8"/>
    <w:rsid w:val="00943555"/>
    <w:rsid w:val="00943809"/>
    <w:rsid w:val="00943911"/>
    <w:rsid w:val="009445CC"/>
    <w:rsid w:val="00945171"/>
    <w:rsid w:val="00947721"/>
    <w:rsid w:val="00950018"/>
    <w:rsid w:val="00950762"/>
    <w:rsid w:val="00951CC0"/>
    <w:rsid w:val="0095214D"/>
    <w:rsid w:val="0095227C"/>
    <w:rsid w:val="009529B4"/>
    <w:rsid w:val="00952A66"/>
    <w:rsid w:val="0095392D"/>
    <w:rsid w:val="00953EE1"/>
    <w:rsid w:val="00953F02"/>
    <w:rsid w:val="009552B0"/>
    <w:rsid w:val="00955794"/>
    <w:rsid w:val="00956548"/>
    <w:rsid w:val="009573D8"/>
    <w:rsid w:val="009574DE"/>
    <w:rsid w:val="00960332"/>
    <w:rsid w:val="00961057"/>
    <w:rsid w:val="0096193C"/>
    <w:rsid w:val="00962169"/>
    <w:rsid w:val="009649AC"/>
    <w:rsid w:val="00964F77"/>
    <w:rsid w:val="0096781B"/>
    <w:rsid w:val="0097005F"/>
    <w:rsid w:val="009700EA"/>
    <w:rsid w:val="009703B1"/>
    <w:rsid w:val="00970420"/>
    <w:rsid w:val="00970A24"/>
    <w:rsid w:val="00970D9E"/>
    <w:rsid w:val="00970EF9"/>
    <w:rsid w:val="00971CA0"/>
    <w:rsid w:val="0097273A"/>
    <w:rsid w:val="0097291A"/>
    <w:rsid w:val="00973E27"/>
    <w:rsid w:val="009743F7"/>
    <w:rsid w:val="00974E6B"/>
    <w:rsid w:val="00976F34"/>
    <w:rsid w:val="009779F2"/>
    <w:rsid w:val="0098087B"/>
    <w:rsid w:val="00980B79"/>
    <w:rsid w:val="00980BF8"/>
    <w:rsid w:val="0098183A"/>
    <w:rsid w:val="00981A9D"/>
    <w:rsid w:val="00982235"/>
    <w:rsid w:val="00982BCE"/>
    <w:rsid w:val="00982E6F"/>
    <w:rsid w:val="00983C80"/>
    <w:rsid w:val="00984BE2"/>
    <w:rsid w:val="00986017"/>
    <w:rsid w:val="00986CF4"/>
    <w:rsid w:val="00987185"/>
    <w:rsid w:val="00990478"/>
    <w:rsid w:val="00993165"/>
    <w:rsid w:val="00993394"/>
    <w:rsid w:val="0099340F"/>
    <w:rsid w:val="009936EE"/>
    <w:rsid w:val="00993715"/>
    <w:rsid w:val="00994502"/>
    <w:rsid w:val="009954ED"/>
    <w:rsid w:val="00995A88"/>
    <w:rsid w:val="0099646F"/>
    <w:rsid w:val="009967DE"/>
    <w:rsid w:val="00996C69"/>
    <w:rsid w:val="00996F07"/>
    <w:rsid w:val="00997327"/>
    <w:rsid w:val="0099768D"/>
    <w:rsid w:val="00997B6E"/>
    <w:rsid w:val="009A0331"/>
    <w:rsid w:val="009A1125"/>
    <w:rsid w:val="009A1CAC"/>
    <w:rsid w:val="009A2490"/>
    <w:rsid w:val="009A3FCB"/>
    <w:rsid w:val="009A42E1"/>
    <w:rsid w:val="009A487C"/>
    <w:rsid w:val="009A4E46"/>
    <w:rsid w:val="009A5291"/>
    <w:rsid w:val="009A548B"/>
    <w:rsid w:val="009A5550"/>
    <w:rsid w:val="009A68F0"/>
    <w:rsid w:val="009A7057"/>
    <w:rsid w:val="009B08E7"/>
    <w:rsid w:val="009B0C5C"/>
    <w:rsid w:val="009B22CE"/>
    <w:rsid w:val="009B2972"/>
    <w:rsid w:val="009B3AE4"/>
    <w:rsid w:val="009B3F27"/>
    <w:rsid w:val="009B41B2"/>
    <w:rsid w:val="009B520F"/>
    <w:rsid w:val="009B5911"/>
    <w:rsid w:val="009B64A3"/>
    <w:rsid w:val="009B6D82"/>
    <w:rsid w:val="009B70B9"/>
    <w:rsid w:val="009C0C3F"/>
    <w:rsid w:val="009C1253"/>
    <w:rsid w:val="009C146F"/>
    <w:rsid w:val="009C1B86"/>
    <w:rsid w:val="009C1F12"/>
    <w:rsid w:val="009C1F29"/>
    <w:rsid w:val="009C206B"/>
    <w:rsid w:val="009C2299"/>
    <w:rsid w:val="009C2330"/>
    <w:rsid w:val="009C27D5"/>
    <w:rsid w:val="009C29BF"/>
    <w:rsid w:val="009C31D4"/>
    <w:rsid w:val="009C48CC"/>
    <w:rsid w:val="009C5177"/>
    <w:rsid w:val="009C5418"/>
    <w:rsid w:val="009C5803"/>
    <w:rsid w:val="009C5C6D"/>
    <w:rsid w:val="009C5D81"/>
    <w:rsid w:val="009C609E"/>
    <w:rsid w:val="009C6470"/>
    <w:rsid w:val="009D00C3"/>
    <w:rsid w:val="009D0179"/>
    <w:rsid w:val="009D10CE"/>
    <w:rsid w:val="009D1D22"/>
    <w:rsid w:val="009D258E"/>
    <w:rsid w:val="009D26D0"/>
    <w:rsid w:val="009D28C8"/>
    <w:rsid w:val="009D3154"/>
    <w:rsid w:val="009D3195"/>
    <w:rsid w:val="009D3BC4"/>
    <w:rsid w:val="009D3BD1"/>
    <w:rsid w:val="009D4243"/>
    <w:rsid w:val="009D4B88"/>
    <w:rsid w:val="009D5494"/>
    <w:rsid w:val="009D61FF"/>
    <w:rsid w:val="009D633E"/>
    <w:rsid w:val="009D6ACB"/>
    <w:rsid w:val="009D6EA0"/>
    <w:rsid w:val="009D6F6C"/>
    <w:rsid w:val="009D71C2"/>
    <w:rsid w:val="009D7279"/>
    <w:rsid w:val="009D744F"/>
    <w:rsid w:val="009D7868"/>
    <w:rsid w:val="009D7947"/>
    <w:rsid w:val="009D7C4D"/>
    <w:rsid w:val="009E085F"/>
    <w:rsid w:val="009E0D58"/>
    <w:rsid w:val="009E1AE9"/>
    <w:rsid w:val="009E2245"/>
    <w:rsid w:val="009E2296"/>
    <w:rsid w:val="009E2312"/>
    <w:rsid w:val="009E235E"/>
    <w:rsid w:val="009E249A"/>
    <w:rsid w:val="009E3A5E"/>
    <w:rsid w:val="009E3F98"/>
    <w:rsid w:val="009E4156"/>
    <w:rsid w:val="009E4242"/>
    <w:rsid w:val="009E4A5A"/>
    <w:rsid w:val="009E4D9D"/>
    <w:rsid w:val="009E5202"/>
    <w:rsid w:val="009E5781"/>
    <w:rsid w:val="009E5D3B"/>
    <w:rsid w:val="009E5FE6"/>
    <w:rsid w:val="009E6B85"/>
    <w:rsid w:val="009E6DAD"/>
    <w:rsid w:val="009E744B"/>
    <w:rsid w:val="009E7C0E"/>
    <w:rsid w:val="009F02AF"/>
    <w:rsid w:val="009F0CC6"/>
    <w:rsid w:val="009F0E2E"/>
    <w:rsid w:val="009F0F0F"/>
    <w:rsid w:val="009F165C"/>
    <w:rsid w:val="009F2563"/>
    <w:rsid w:val="009F2AFB"/>
    <w:rsid w:val="009F3E10"/>
    <w:rsid w:val="009F4A3D"/>
    <w:rsid w:val="009F51E3"/>
    <w:rsid w:val="009F5312"/>
    <w:rsid w:val="009F5FE9"/>
    <w:rsid w:val="009F600A"/>
    <w:rsid w:val="009F7313"/>
    <w:rsid w:val="009F7782"/>
    <w:rsid w:val="009F7AD0"/>
    <w:rsid w:val="00A0040E"/>
    <w:rsid w:val="00A0079D"/>
    <w:rsid w:val="00A011A9"/>
    <w:rsid w:val="00A0193E"/>
    <w:rsid w:val="00A01BD3"/>
    <w:rsid w:val="00A0287D"/>
    <w:rsid w:val="00A03583"/>
    <w:rsid w:val="00A04AD7"/>
    <w:rsid w:val="00A04FAE"/>
    <w:rsid w:val="00A06F69"/>
    <w:rsid w:val="00A07151"/>
    <w:rsid w:val="00A07279"/>
    <w:rsid w:val="00A07420"/>
    <w:rsid w:val="00A075DE"/>
    <w:rsid w:val="00A07B7E"/>
    <w:rsid w:val="00A101B7"/>
    <w:rsid w:val="00A10C59"/>
    <w:rsid w:val="00A111D6"/>
    <w:rsid w:val="00A115D6"/>
    <w:rsid w:val="00A11D19"/>
    <w:rsid w:val="00A12887"/>
    <w:rsid w:val="00A131FD"/>
    <w:rsid w:val="00A13CD8"/>
    <w:rsid w:val="00A144F3"/>
    <w:rsid w:val="00A14A16"/>
    <w:rsid w:val="00A14F86"/>
    <w:rsid w:val="00A15233"/>
    <w:rsid w:val="00A15378"/>
    <w:rsid w:val="00A15452"/>
    <w:rsid w:val="00A15902"/>
    <w:rsid w:val="00A1680F"/>
    <w:rsid w:val="00A16B08"/>
    <w:rsid w:val="00A16B84"/>
    <w:rsid w:val="00A16E91"/>
    <w:rsid w:val="00A2077B"/>
    <w:rsid w:val="00A2122C"/>
    <w:rsid w:val="00A2137B"/>
    <w:rsid w:val="00A214BA"/>
    <w:rsid w:val="00A219A9"/>
    <w:rsid w:val="00A21E08"/>
    <w:rsid w:val="00A21EBD"/>
    <w:rsid w:val="00A22762"/>
    <w:rsid w:val="00A2337F"/>
    <w:rsid w:val="00A23785"/>
    <w:rsid w:val="00A239A2"/>
    <w:rsid w:val="00A23DE7"/>
    <w:rsid w:val="00A248F1"/>
    <w:rsid w:val="00A24A43"/>
    <w:rsid w:val="00A24B9F"/>
    <w:rsid w:val="00A254E2"/>
    <w:rsid w:val="00A25C0A"/>
    <w:rsid w:val="00A25F5E"/>
    <w:rsid w:val="00A26075"/>
    <w:rsid w:val="00A261A5"/>
    <w:rsid w:val="00A263D7"/>
    <w:rsid w:val="00A27369"/>
    <w:rsid w:val="00A27418"/>
    <w:rsid w:val="00A27439"/>
    <w:rsid w:val="00A275D4"/>
    <w:rsid w:val="00A276B5"/>
    <w:rsid w:val="00A27AF3"/>
    <w:rsid w:val="00A27B2D"/>
    <w:rsid w:val="00A301AB"/>
    <w:rsid w:val="00A301AF"/>
    <w:rsid w:val="00A30E51"/>
    <w:rsid w:val="00A30F9F"/>
    <w:rsid w:val="00A313CF"/>
    <w:rsid w:val="00A31B5F"/>
    <w:rsid w:val="00A31C1E"/>
    <w:rsid w:val="00A331CA"/>
    <w:rsid w:val="00A334CA"/>
    <w:rsid w:val="00A33687"/>
    <w:rsid w:val="00A33768"/>
    <w:rsid w:val="00A339DD"/>
    <w:rsid w:val="00A341CC"/>
    <w:rsid w:val="00A34235"/>
    <w:rsid w:val="00A366ED"/>
    <w:rsid w:val="00A3718F"/>
    <w:rsid w:val="00A37786"/>
    <w:rsid w:val="00A379E5"/>
    <w:rsid w:val="00A379ED"/>
    <w:rsid w:val="00A40D6A"/>
    <w:rsid w:val="00A412C5"/>
    <w:rsid w:val="00A41984"/>
    <w:rsid w:val="00A42187"/>
    <w:rsid w:val="00A42306"/>
    <w:rsid w:val="00A4290F"/>
    <w:rsid w:val="00A42FD5"/>
    <w:rsid w:val="00A43521"/>
    <w:rsid w:val="00A4453C"/>
    <w:rsid w:val="00A452D4"/>
    <w:rsid w:val="00A45327"/>
    <w:rsid w:val="00A46065"/>
    <w:rsid w:val="00A46DF7"/>
    <w:rsid w:val="00A47EFD"/>
    <w:rsid w:val="00A50241"/>
    <w:rsid w:val="00A504BE"/>
    <w:rsid w:val="00A507AC"/>
    <w:rsid w:val="00A50D14"/>
    <w:rsid w:val="00A51B5E"/>
    <w:rsid w:val="00A532D5"/>
    <w:rsid w:val="00A53B5D"/>
    <w:rsid w:val="00A5440F"/>
    <w:rsid w:val="00A544EB"/>
    <w:rsid w:val="00A5541B"/>
    <w:rsid w:val="00A55AD4"/>
    <w:rsid w:val="00A56718"/>
    <w:rsid w:val="00A56721"/>
    <w:rsid w:val="00A57655"/>
    <w:rsid w:val="00A57671"/>
    <w:rsid w:val="00A579EC"/>
    <w:rsid w:val="00A57E46"/>
    <w:rsid w:val="00A60703"/>
    <w:rsid w:val="00A60D23"/>
    <w:rsid w:val="00A60DC2"/>
    <w:rsid w:val="00A60FCD"/>
    <w:rsid w:val="00A61247"/>
    <w:rsid w:val="00A613E2"/>
    <w:rsid w:val="00A61817"/>
    <w:rsid w:val="00A62DE1"/>
    <w:rsid w:val="00A62F1E"/>
    <w:rsid w:val="00A632C6"/>
    <w:rsid w:val="00A64545"/>
    <w:rsid w:val="00A64DE8"/>
    <w:rsid w:val="00A6506E"/>
    <w:rsid w:val="00A6515A"/>
    <w:rsid w:val="00A655EA"/>
    <w:rsid w:val="00A65660"/>
    <w:rsid w:val="00A656CF"/>
    <w:rsid w:val="00A65DE3"/>
    <w:rsid w:val="00A65F4A"/>
    <w:rsid w:val="00A662C6"/>
    <w:rsid w:val="00A70865"/>
    <w:rsid w:val="00A71A43"/>
    <w:rsid w:val="00A71F52"/>
    <w:rsid w:val="00A7206A"/>
    <w:rsid w:val="00A720B7"/>
    <w:rsid w:val="00A722FC"/>
    <w:rsid w:val="00A729F2"/>
    <w:rsid w:val="00A72F68"/>
    <w:rsid w:val="00A7408E"/>
    <w:rsid w:val="00A743BF"/>
    <w:rsid w:val="00A7485D"/>
    <w:rsid w:val="00A748D4"/>
    <w:rsid w:val="00A752A9"/>
    <w:rsid w:val="00A7585A"/>
    <w:rsid w:val="00A758A0"/>
    <w:rsid w:val="00A760DB"/>
    <w:rsid w:val="00A7629C"/>
    <w:rsid w:val="00A768A1"/>
    <w:rsid w:val="00A76D3F"/>
    <w:rsid w:val="00A77403"/>
    <w:rsid w:val="00A7782A"/>
    <w:rsid w:val="00A77DC7"/>
    <w:rsid w:val="00A80D36"/>
    <w:rsid w:val="00A80D97"/>
    <w:rsid w:val="00A80F42"/>
    <w:rsid w:val="00A81CAA"/>
    <w:rsid w:val="00A84557"/>
    <w:rsid w:val="00A850CA"/>
    <w:rsid w:val="00A85496"/>
    <w:rsid w:val="00A8589B"/>
    <w:rsid w:val="00A85B0D"/>
    <w:rsid w:val="00A85B9D"/>
    <w:rsid w:val="00A85CAA"/>
    <w:rsid w:val="00A863B1"/>
    <w:rsid w:val="00A86C31"/>
    <w:rsid w:val="00A87119"/>
    <w:rsid w:val="00A87B14"/>
    <w:rsid w:val="00A87B8A"/>
    <w:rsid w:val="00A87FFC"/>
    <w:rsid w:val="00A90EED"/>
    <w:rsid w:val="00A915FC"/>
    <w:rsid w:val="00A91932"/>
    <w:rsid w:val="00A919FB"/>
    <w:rsid w:val="00A91BC3"/>
    <w:rsid w:val="00A9267B"/>
    <w:rsid w:val="00A92745"/>
    <w:rsid w:val="00A94301"/>
    <w:rsid w:val="00A9462F"/>
    <w:rsid w:val="00A94827"/>
    <w:rsid w:val="00A94B8C"/>
    <w:rsid w:val="00A95070"/>
    <w:rsid w:val="00A95149"/>
    <w:rsid w:val="00A95608"/>
    <w:rsid w:val="00A96043"/>
    <w:rsid w:val="00A9786F"/>
    <w:rsid w:val="00A97EED"/>
    <w:rsid w:val="00AA04B7"/>
    <w:rsid w:val="00AA05C9"/>
    <w:rsid w:val="00AA07A1"/>
    <w:rsid w:val="00AA0FA1"/>
    <w:rsid w:val="00AA1223"/>
    <w:rsid w:val="00AA2292"/>
    <w:rsid w:val="00AA2725"/>
    <w:rsid w:val="00AA2FB3"/>
    <w:rsid w:val="00AA3EAE"/>
    <w:rsid w:val="00AA3EB9"/>
    <w:rsid w:val="00AA4447"/>
    <w:rsid w:val="00AA65D6"/>
    <w:rsid w:val="00AA6A4D"/>
    <w:rsid w:val="00AA7509"/>
    <w:rsid w:val="00AA771A"/>
    <w:rsid w:val="00AA776F"/>
    <w:rsid w:val="00AA7D2C"/>
    <w:rsid w:val="00AA7F77"/>
    <w:rsid w:val="00AB0426"/>
    <w:rsid w:val="00AB24D1"/>
    <w:rsid w:val="00AB32E1"/>
    <w:rsid w:val="00AB3BD8"/>
    <w:rsid w:val="00AB4839"/>
    <w:rsid w:val="00AB4844"/>
    <w:rsid w:val="00AB4965"/>
    <w:rsid w:val="00AB4D5A"/>
    <w:rsid w:val="00AB4F45"/>
    <w:rsid w:val="00AB66DB"/>
    <w:rsid w:val="00AB7E07"/>
    <w:rsid w:val="00AC0B12"/>
    <w:rsid w:val="00AC192E"/>
    <w:rsid w:val="00AC2326"/>
    <w:rsid w:val="00AC3331"/>
    <w:rsid w:val="00AC333A"/>
    <w:rsid w:val="00AC34D7"/>
    <w:rsid w:val="00AC3664"/>
    <w:rsid w:val="00AC3A43"/>
    <w:rsid w:val="00AC3FBC"/>
    <w:rsid w:val="00AC4D45"/>
    <w:rsid w:val="00AC536D"/>
    <w:rsid w:val="00AC56D5"/>
    <w:rsid w:val="00AC5B4C"/>
    <w:rsid w:val="00AC73A7"/>
    <w:rsid w:val="00AC74C8"/>
    <w:rsid w:val="00AC7F8D"/>
    <w:rsid w:val="00AD0001"/>
    <w:rsid w:val="00AD0831"/>
    <w:rsid w:val="00AD1838"/>
    <w:rsid w:val="00AD3483"/>
    <w:rsid w:val="00AD3F95"/>
    <w:rsid w:val="00AD44E1"/>
    <w:rsid w:val="00AD4B4D"/>
    <w:rsid w:val="00AD55CD"/>
    <w:rsid w:val="00AD6523"/>
    <w:rsid w:val="00AD6A0C"/>
    <w:rsid w:val="00AD6DBC"/>
    <w:rsid w:val="00AD70D9"/>
    <w:rsid w:val="00AD7D08"/>
    <w:rsid w:val="00AE15F5"/>
    <w:rsid w:val="00AE1794"/>
    <w:rsid w:val="00AE1E6D"/>
    <w:rsid w:val="00AE2ADD"/>
    <w:rsid w:val="00AE3041"/>
    <w:rsid w:val="00AE31C7"/>
    <w:rsid w:val="00AE3761"/>
    <w:rsid w:val="00AE3930"/>
    <w:rsid w:val="00AE4B41"/>
    <w:rsid w:val="00AE68E3"/>
    <w:rsid w:val="00AE6A85"/>
    <w:rsid w:val="00AE6B8B"/>
    <w:rsid w:val="00AE711F"/>
    <w:rsid w:val="00AF07B0"/>
    <w:rsid w:val="00AF092C"/>
    <w:rsid w:val="00AF0BDB"/>
    <w:rsid w:val="00AF1EDC"/>
    <w:rsid w:val="00AF1F0C"/>
    <w:rsid w:val="00AF2BFC"/>
    <w:rsid w:val="00AF33AF"/>
    <w:rsid w:val="00AF386F"/>
    <w:rsid w:val="00AF41C7"/>
    <w:rsid w:val="00AF5166"/>
    <w:rsid w:val="00AF5367"/>
    <w:rsid w:val="00AF5992"/>
    <w:rsid w:val="00AF5A9A"/>
    <w:rsid w:val="00AF653C"/>
    <w:rsid w:val="00AF6DC3"/>
    <w:rsid w:val="00AF73FD"/>
    <w:rsid w:val="00AF7DB4"/>
    <w:rsid w:val="00B001D1"/>
    <w:rsid w:val="00B016B5"/>
    <w:rsid w:val="00B01851"/>
    <w:rsid w:val="00B02691"/>
    <w:rsid w:val="00B0296D"/>
    <w:rsid w:val="00B02CDF"/>
    <w:rsid w:val="00B03055"/>
    <w:rsid w:val="00B03217"/>
    <w:rsid w:val="00B03C16"/>
    <w:rsid w:val="00B04300"/>
    <w:rsid w:val="00B050FE"/>
    <w:rsid w:val="00B05B87"/>
    <w:rsid w:val="00B06157"/>
    <w:rsid w:val="00B10679"/>
    <w:rsid w:val="00B113E3"/>
    <w:rsid w:val="00B11A7F"/>
    <w:rsid w:val="00B11DCF"/>
    <w:rsid w:val="00B12029"/>
    <w:rsid w:val="00B12F7A"/>
    <w:rsid w:val="00B13573"/>
    <w:rsid w:val="00B13AD5"/>
    <w:rsid w:val="00B13E65"/>
    <w:rsid w:val="00B1400F"/>
    <w:rsid w:val="00B14378"/>
    <w:rsid w:val="00B1439E"/>
    <w:rsid w:val="00B14B2B"/>
    <w:rsid w:val="00B15C17"/>
    <w:rsid w:val="00B163E1"/>
    <w:rsid w:val="00B167C6"/>
    <w:rsid w:val="00B1682B"/>
    <w:rsid w:val="00B17510"/>
    <w:rsid w:val="00B17932"/>
    <w:rsid w:val="00B2006E"/>
    <w:rsid w:val="00B20838"/>
    <w:rsid w:val="00B212E1"/>
    <w:rsid w:val="00B218EA"/>
    <w:rsid w:val="00B21BA2"/>
    <w:rsid w:val="00B230AC"/>
    <w:rsid w:val="00B24D6B"/>
    <w:rsid w:val="00B24E86"/>
    <w:rsid w:val="00B268E7"/>
    <w:rsid w:val="00B272F0"/>
    <w:rsid w:val="00B27331"/>
    <w:rsid w:val="00B2745B"/>
    <w:rsid w:val="00B2784E"/>
    <w:rsid w:val="00B279AE"/>
    <w:rsid w:val="00B27B56"/>
    <w:rsid w:val="00B31184"/>
    <w:rsid w:val="00B31590"/>
    <w:rsid w:val="00B321B2"/>
    <w:rsid w:val="00B3230F"/>
    <w:rsid w:val="00B32709"/>
    <w:rsid w:val="00B33EBA"/>
    <w:rsid w:val="00B33FD8"/>
    <w:rsid w:val="00B34DE2"/>
    <w:rsid w:val="00B35B52"/>
    <w:rsid w:val="00B35EE9"/>
    <w:rsid w:val="00B35FE0"/>
    <w:rsid w:val="00B36E20"/>
    <w:rsid w:val="00B376A6"/>
    <w:rsid w:val="00B37709"/>
    <w:rsid w:val="00B37779"/>
    <w:rsid w:val="00B37B1E"/>
    <w:rsid w:val="00B37B58"/>
    <w:rsid w:val="00B37BD3"/>
    <w:rsid w:val="00B4018C"/>
    <w:rsid w:val="00B403E9"/>
    <w:rsid w:val="00B40441"/>
    <w:rsid w:val="00B406D7"/>
    <w:rsid w:val="00B41BFE"/>
    <w:rsid w:val="00B4259F"/>
    <w:rsid w:val="00B426EF"/>
    <w:rsid w:val="00B42AC2"/>
    <w:rsid w:val="00B430EE"/>
    <w:rsid w:val="00B434BC"/>
    <w:rsid w:val="00B45592"/>
    <w:rsid w:val="00B46330"/>
    <w:rsid w:val="00B47255"/>
    <w:rsid w:val="00B4729C"/>
    <w:rsid w:val="00B47D55"/>
    <w:rsid w:val="00B50AB3"/>
    <w:rsid w:val="00B51073"/>
    <w:rsid w:val="00B51F13"/>
    <w:rsid w:val="00B54197"/>
    <w:rsid w:val="00B5451A"/>
    <w:rsid w:val="00B54AF8"/>
    <w:rsid w:val="00B54FA3"/>
    <w:rsid w:val="00B55239"/>
    <w:rsid w:val="00B556E5"/>
    <w:rsid w:val="00B557B7"/>
    <w:rsid w:val="00B568C9"/>
    <w:rsid w:val="00B57DEE"/>
    <w:rsid w:val="00B600EE"/>
    <w:rsid w:val="00B6074E"/>
    <w:rsid w:val="00B615D0"/>
    <w:rsid w:val="00B616FC"/>
    <w:rsid w:val="00B61F15"/>
    <w:rsid w:val="00B6311B"/>
    <w:rsid w:val="00B63981"/>
    <w:rsid w:val="00B641F9"/>
    <w:rsid w:val="00B64249"/>
    <w:rsid w:val="00B6465D"/>
    <w:rsid w:val="00B64CFD"/>
    <w:rsid w:val="00B6580D"/>
    <w:rsid w:val="00B66061"/>
    <w:rsid w:val="00B6639F"/>
    <w:rsid w:val="00B6664F"/>
    <w:rsid w:val="00B6714F"/>
    <w:rsid w:val="00B67681"/>
    <w:rsid w:val="00B67788"/>
    <w:rsid w:val="00B701AC"/>
    <w:rsid w:val="00B70713"/>
    <w:rsid w:val="00B714CD"/>
    <w:rsid w:val="00B71582"/>
    <w:rsid w:val="00B7173D"/>
    <w:rsid w:val="00B71B62"/>
    <w:rsid w:val="00B71C40"/>
    <w:rsid w:val="00B71D8A"/>
    <w:rsid w:val="00B72039"/>
    <w:rsid w:val="00B723D3"/>
    <w:rsid w:val="00B73DF1"/>
    <w:rsid w:val="00B74463"/>
    <w:rsid w:val="00B74811"/>
    <w:rsid w:val="00B74956"/>
    <w:rsid w:val="00B75B97"/>
    <w:rsid w:val="00B7694E"/>
    <w:rsid w:val="00B773CB"/>
    <w:rsid w:val="00B7770D"/>
    <w:rsid w:val="00B77FF2"/>
    <w:rsid w:val="00B8099A"/>
    <w:rsid w:val="00B81BBB"/>
    <w:rsid w:val="00B82222"/>
    <w:rsid w:val="00B8224B"/>
    <w:rsid w:val="00B82263"/>
    <w:rsid w:val="00B82427"/>
    <w:rsid w:val="00B82A00"/>
    <w:rsid w:val="00B82B5A"/>
    <w:rsid w:val="00B82EF2"/>
    <w:rsid w:val="00B831DC"/>
    <w:rsid w:val="00B84026"/>
    <w:rsid w:val="00B840C7"/>
    <w:rsid w:val="00B84381"/>
    <w:rsid w:val="00B84827"/>
    <w:rsid w:val="00B84ADB"/>
    <w:rsid w:val="00B856D7"/>
    <w:rsid w:val="00B8640E"/>
    <w:rsid w:val="00B8791B"/>
    <w:rsid w:val="00B87B46"/>
    <w:rsid w:val="00B903AA"/>
    <w:rsid w:val="00B9055D"/>
    <w:rsid w:val="00B90F72"/>
    <w:rsid w:val="00B9152A"/>
    <w:rsid w:val="00B9235D"/>
    <w:rsid w:val="00B93257"/>
    <w:rsid w:val="00B93539"/>
    <w:rsid w:val="00B93664"/>
    <w:rsid w:val="00B93B89"/>
    <w:rsid w:val="00B949EC"/>
    <w:rsid w:val="00B95BB5"/>
    <w:rsid w:val="00B9630C"/>
    <w:rsid w:val="00B9681A"/>
    <w:rsid w:val="00B970B3"/>
    <w:rsid w:val="00B9753D"/>
    <w:rsid w:val="00B97AFD"/>
    <w:rsid w:val="00B97EFC"/>
    <w:rsid w:val="00BA03DC"/>
    <w:rsid w:val="00BA0566"/>
    <w:rsid w:val="00BA06C5"/>
    <w:rsid w:val="00BA0A99"/>
    <w:rsid w:val="00BA0AF4"/>
    <w:rsid w:val="00BA19E3"/>
    <w:rsid w:val="00BA22E7"/>
    <w:rsid w:val="00BA22EF"/>
    <w:rsid w:val="00BA2361"/>
    <w:rsid w:val="00BA2D3A"/>
    <w:rsid w:val="00BA321D"/>
    <w:rsid w:val="00BA3D50"/>
    <w:rsid w:val="00BA410B"/>
    <w:rsid w:val="00BA47EE"/>
    <w:rsid w:val="00BA484B"/>
    <w:rsid w:val="00BA4A0D"/>
    <w:rsid w:val="00BA59C1"/>
    <w:rsid w:val="00BA6194"/>
    <w:rsid w:val="00BA63B4"/>
    <w:rsid w:val="00BA6E2C"/>
    <w:rsid w:val="00BA6E4D"/>
    <w:rsid w:val="00BA790D"/>
    <w:rsid w:val="00BB01F9"/>
    <w:rsid w:val="00BB0C76"/>
    <w:rsid w:val="00BB1C2D"/>
    <w:rsid w:val="00BB2161"/>
    <w:rsid w:val="00BB2321"/>
    <w:rsid w:val="00BB232A"/>
    <w:rsid w:val="00BB24F9"/>
    <w:rsid w:val="00BB257F"/>
    <w:rsid w:val="00BB2835"/>
    <w:rsid w:val="00BB35F4"/>
    <w:rsid w:val="00BB36F9"/>
    <w:rsid w:val="00BB39E1"/>
    <w:rsid w:val="00BB3F7F"/>
    <w:rsid w:val="00BB544C"/>
    <w:rsid w:val="00BB5F8D"/>
    <w:rsid w:val="00BB60EE"/>
    <w:rsid w:val="00BB642F"/>
    <w:rsid w:val="00BB67AC"/>
    <w:rsid w:val="00BB6F3A"/>
    <w:rsid w:val="00BB72EE"/>
    <w:rsid w:val="00BC22B3"/>
    <w:rsid w:val="00BC2615"/>
    <w:rsid w:val="00BC2CCD"/>
    <w:rsid w:val="00BC3FBA"/>
    <w:rsid w:val="00BC4043"/>
    <w:rsid w:val="00BC477C"/>
    <w:rsid w:val="00BC4D5F"/>
    <w:rsid w:val="00BC5479"/>
    <w:rsid w:val="00BC5ADE"/>
    <w:rsid w:val="00BC6B79"/>
    <w:rsid w:val="00BC735C"/>
    <w:rsid w:val="00BC7CDB"/>
    <w:rsid w:val="00BD0E5C"/>
    <w:rsid w:val="00BD2B29"/>
    <w:rsid w:val="00BD33DC"/>
    <w:rsid w:val="00BD345D"/>
    <w:rsid w:val="00BD34E1"/>
    <w:rsid w:val="00BD3BDB"/>
    <w:rsid w:val="00BD3E17"/>
    <w:rsid w:val="00BD4CAE"/>
    <w:rsid w:val="00BD4D6D"/>
    <w:rsid w:val="00BD5269"/>
    <w:rsid w:val="00BD562B"/>
    <w:rsid w:val="00BD5B0E"/>
    <w:rsid w:val="00BD686C"/>
    <w:rsid w:val="00BD6A1A"/>
    <w:rsid w:val="00BD72B0"/>
    <w:rsid w:val="00BD72C2"/>
    <w:rsid w:val="00BD730E"/>
    <w:rsid w:val="00BD74B6"/>
    <w:rsid w:val="00BD7C38"/>
    <w:rsid w:val="00BE043F"/>
    <w:rsid w:val="00BE23D0"/>
    <w:rsid w:val="00BE2D1A"/>
    <w:rsid w:val="00BE32D4"/>
    <w:rsid w:val="00BE3314"/>
    <w:rsid w:val="00BE3B31"/>
    <w:rsid w:val="00BE4EA3"/>
    <w:rsid w:val="00BE56B6"/>
    <w:rsid w:val="00BE60E4"/>
    <w:rsid w:val="00BE6774"/>
    <w:rsid w:val="00BE6C79"/>
    <w:rsid w:val="00BE79E4"/>
    <w:rsid w:val="00BF0E53"/>
    <w:rsid w:val="00BF0E91"/>
    <w:rsid w:val="00BF0EAC"/>
    <w:rsid w:val="00BF17C3"/>
    <w:rsid w:val="00BF312C"/>
    <w:rsid w:val="00BF31B5"/>
    <w:rsid w:val="00BF34F8"/>
    <w:rsid w:val="00BF3ABF"/>
    <w:rsid w:val="00BF3EB5"/>
    <w:rsid w:val="00BF527F"/>
    <w:rsid w:val="00BF6D4B"/>
    <w:rsid w:val="00BF77DA"/>
    <w:rsid w:val="00C000C0"/>
    <w:rsid w:val="00C001BB"/>
    <w:rsid w:val="00C0060A"/>
    <w:rsid w:val="00C01096"/>
    <w:rsid w:val="00C0186D"/>
    <w:rsid w:val="00C01E71"/>
    <w:rsid w:val="00C01FB3"/>
    <w:rsid w:val="00C02926"/>
    <w:rsid w:val="00C029A3"/>
    <w:rsid w:val="00C02A2A"/>
    <w:rsid w:val="00C04F36"/>
    <w:rsid w:val="00C05646"/>
    <w:rsid w:val="00C057D4"/>
    <w:rsid w:val="00C0623B"/>
    <w:rsid w:val="00C069F9"/>
    <w:rsid w:val="00C06D32"/>
    <w:rsid w:val="00C06EE4"/>
    <w:rsid w:val="00C07575"/>
    <w:rsid w:val="00C077C8"/>
    <w:rsid w:val="00C10484"/>
    <w:rsid w:val="00C10DBF"/>
    <w:rsid w:val="00C11143"/>
    <w:rsid w:val="00C118A0"/>
    <w:rsid w:val="00C11959"/>
    <w:rsid w:val="00C11D8F"/>
    <w:rsid w:val="00C11F9E"/>
    <w:rsid w:val="00C12B11"/>
    <w:rsid w:val="00C1499B"/>
    <w:rsid w:val="00C14DD3"/>
    <w:rsid w:val="00C150C6"/>
    <w:rsid w:val="00C154E4"/>
    <w:rsid w:val="00C1558B"/>
    <w:rsid w:val="00C15D5F"/>
    <w:rsid w:val="00C16575"/>
    <w:rsid w:val="00C16742"/>
    <w:rsid w:val="00C1781E"/>
    <w:rsid w:val="00C17F69"/>
    <w:rsid w:val="00C20320"/>
    <w:rsid w:val="00C205AC"/>
    <w:rsid w:val="00C2076C"/>
    <w:rsid w:val="00C207EC"/>
    <w:rsid w:val="00C21D01"/>
    <w:rsid w:val="00C21D74"/>
    <w:rsid w:val="00C21EA7"/>
    <w:rsid w:val="00C21EC9"/>
    <w:rsid w:val="00C22071"/>
    <w:rsid w:val="00C22443"/>
    <w:rsid w:val="00C23B65"/>
    <w:rsid w:val="00C23CF0"/>
    <w:rsid w:val="00C23F19"/>
    <w:rsid w:val="00C23F39"/>
    <w:rsid w:val="00C2432E"/>
    <w:rsid w:val="00C24747"/>
    <w:rsid w:val="00C25DBB"/>
    <w:rsid w:val="00C2654B"/>
    <w:rsid w:val="00C27BE3"/>
    <w:rsid w:val="00C27BFA"/>
    <w:rsid w:val="00C30F47"/>
    <w:rsid w:val="00C314CA"/>
    <w:rsid w:val="00C33E87"/>
    <w:rsid w:val="00C3482D"/>
    <w:rsid w:val="00C34B56"/>
    <w:rsid w:val="00C35589"/>
    <w:rsid w:val="00C36034"/>
    <w:rsid w:val="00C3667D"/>
    <w:rsid w:val="00C36C74"/>
    <w:rsid w:val="00C3748D"/>
    <w:rsid w:val="00C37F5A"/>
    <w:rsid w:val="00C402C5"/>
    <w:rsid w:val="00C403AB"/>
    <w:rsid w:val="00C408F4"/>
    <w:rsid w:val="00C40D1B"/>
    <w:rsid w:val="00C41106"/>
    <w:rsid w:val="00C41599"/>
    <w:rsid w:val="00C41C7A"/>
    <w:rsid w:val="00C42C3E"/>
    <w:rsid w:val="00C4365E"/>
    <w:rsid w:val="00C44029"/>
    <w:rsid w:val="00C4456E"/>
    <w:rsid w:val="00C44E32"/>
    <w:rsid w:val="00C455B5"/>
    <w:rsid w:val="00C45745"/>
    <w:rsid w:val="00C45C9D"/>
    <w:rsid w:val="00C461B3"/>
    <w:rsid w:val="00C46749"/>
    <w:rsid w:val="00C46819"/>
    <w:rsid w:val="00C500A5"/>
    <w:rsid w:val="00C5038B"/>
    <w:rsid w:val="00C50407"/>
    <w:rsid w:val="00C50512"/>
    <w:rsid w:val="00C50AB4"/>
    <w:rsid w:val="00C513A2"/>
    <w:rsid w:val="00C51508"/>
    <w:rsid w:val="00C51A39"/>
    <w:rsid w:val="00C52F3C"/>
    <w:rsid w:val="00C53A70"/>
    <w:rsid w:val="00C540C9"/>
    <w:rsid w:val="00C55272"/>
    <w:rsid w:val="00C5551C"/>
    <w:rsid w:val="00C5561A"/>
    <w:rsid w:val="00C56261"/>
    <w:rsid w:val="00C568FB"/>
    <w:rsid w:val="00C57574"/>
    <w:rsid w:val="00C57838"/>
    <w:rsid w:val="00C603F8"/>
    <w:rsid w:val="00C60818"/>
    <w:rsid w:val="00C609D6"/>
    <w:rsid w:val="00C6107C"/>
    <w:rsid w:val="00C612A6"/>
    <w:rsid w:val="00C614C4"/>
    <w:rsid w:val="00C61CEF"/>
    <w:rsid w:val="00C626F9"/>
    <w:rsid w:val="00C6281E"/>
    <w:rsid w:val="00C63149"/>
    <w:rsid w:val="00C638BD"/>
    <w:rsid w:val="00C641F0"/>
    <w:rsid w:val="00C645F1"/>
    <w:rsid w:val="00C647CB"/>
    <w:rsid w:val="00C64B05"/>
    <w:rsid w:val="00C64C49"/>
    <w:rsid w:val="00C65AA2"/>
    <w:rsid w:val="00C65DC9"/>
    <w:rsid w:val="00C66000"/>
    <w:rsid w:val="00C662A0"/>
    <w:rsid w:val="00C66788"/>
    <w:rsid w:val="00C66C88"/>
    <w:rsid w:val="00C676C9"/>
    <w:rsid w:val="00C6793E"/>
    <w:rsid w:val="00C67B31"/>
    <w:rsid w:val="00C70E0E"/>
    <w:rsid w:val="00C719EB"/>
    <w:rsid w:val="00C71B1A"/>
    <w:rsid w:val="00C71EF9"/>
    <w:rsid w:val="00C72813"/>
    <w:rsid w:val="00C72C3C"/>
    <w:rsid w:val="00C73ED0"/>
    <w:rsid w:val="00C743FE"/>
    <w:rsid w:val="00C7464C"/>
    <w:rsid w:val="00C7500E"/>
    <w:rsid w:val="00C772A7"/>
    <w:rsid w:val="00C7734F"/>
    <w:rsid w:val="00C77A5C"/>
    <w:rsid w:val="00C77CF3"/>
    <w:rsid w:val="00C801B1"/>
    <w:rsid w:val="00C82235"/>
    <w:rsid w:val="00C82495"/>
    <w:rsid w:val="00C828A4"/>
    <w:rsid w:val="00C82914"/>
    <w:rsid w:val="00C8331F"/>
    <w:rsid w:val="00C83B97"/>
    <w:rsid w:val="00C85C77"/>
    <w:rsid w:val="00C86379"/>
    <w:rsid w:val="00C867E1"/>
    <w:rsid w:val="00C86A58"/>
    <w:rsid w:val="00C86E86"/>
    <w:rsid w:val="00C86F6D"/>
    <w:rsid w:val="00C87CCA"/>
    <w:rsid w:val="00C923EC"/>
    <w:rsid w:val="00C926CE"/>
    <w:rsid w:val="00C92C49"/>
    <w:rsid w:val="00C92EAB"/>
    <w:rsid w:val="00C931C4"/>
    <w:rsid w:val="00C93277"/>
    <w:rsid w:val="00C932C0"/>
    <w:rsid w:val="00C933E2"/>
    <w:rsid w:val="00C93800"/>
    <w:rsid w:val="00C93AD7"/>
    <w:rsid w:val="00C940A2"/>
    <w:rsid w:val="00C9413D"/>
    <w:rsid w:val="00C94249"/>
    <w:rsid w:val="00C942E2"/>
    <w:rsid w:val="00C95032"/>
    <w:rsid w:val="00C95045"/>
    <w:rsid w:val="00C957B8"/>
    <w:rsid w:val="00C9660E"/>
    <w:rsid w:val="00C9672C"/>
    <w:rsid w:val="00C96A78"/>
    <w:rsid w:val="00C96B5F"/>
    <w:rsid w:val="00CA02A4"/>
    <w:rsid w:val="00CA13D8"/>
    <w:rsid w:val="00CA13EF"/>
    <w:rsid w:val="00CA1F15"/>
    <w:rsid w:val="00CA47AD"/>
    <w:rsid w:val="00CA4828"/>
    <w:rsid w:val="00CA4AAB"/>
    <w:rsid w:val="00CA4B06"/>
    <w:rsid w:val="00CA540A"/>
    <w:rsid w:val="00CA5AAD"/>
    <w:rsid w:val="00CA623D"/>
    <w:rsid w:val="00CA746B"/>
    <w:rsid w:val="00CA7A03"/>
    <w:rsid w:val="00CB02A4"/>
    <w:rsid w:val="00CB0628"/>
    <w:rsid w:val="00CB0728"/>
    <w:rsid w:val="00CB22B3"/>
    <w:rsid w:val="00CB284B"/>
    <w:rsid w:val="00CB2D23"/>
    <w:rsid w:val="00CB2EB7"/>
    <w:rsid w:val="00CB30B4"/>
    <w:rsid w:val="00CB3DA4"/>
    <w:rsid w:val="00CB47F2"/>
    <w:rsid w:val="00CB536C"/>
    <w:rsid w:val="00CB541B"/>
    <w:rsid w:val="00CB5969"/>
    <w:rsid w:val="00CB59EC"/>
    <w:rsid w:val="00CB60A5"/>
    <w:rsid w:val="00CB6619"/>
    <w:rsid w:val="00CB7439"/>
    <w:rsid w:val="00CC1471"/>
    <w:rsid w:val="00CC1B8C"/>
    <w:rsid w:val="00CC2E4B"/>
    <w:rsid w:val="00CC38DE"/>
    <w:rsid w:val="00CC3B3D"/>
    <w:rsid w:val="00CC3E16"/>
    <w:rsid w:val="00CC4077"/>
    <w:rsid w:val="00CC445D"/>
    <w:rsid w:val="00CC571F"/>
    <w:rsid w:val="00CC6F83"/>
    <w:rsid w:val="00CC729B"/>
    <w:rsid w:val="00CC76E3"/>
    <w:rsid w:val="00CC7B65"/>
    <w:rsid w:val="00CC7DB8"/>
    <w:rsid w:val="00CC7ED9"/>
    <w:rsid w:val="00CD046D"/>
    <w:rsid w:val="00CD09E6"/>
    <w:rsid w:val="00CD104B"/>
    <w:rsid w:val="00CD1236"/>
    <w:rsid w:val="00CD29D3"/>
    <w:rsid w:val="00CD2AC3"/>
    <w:rsid w:val="00CD34BC"/>
    <w:rsid w:val="00CD3765"/>
    <w:rsid w:val="00CD4640"/>
    <w:rsid w:val="00CD4962"/>
    <w:rsid w:val="00CD4A63"/>
    <w:rsid w:val="00CD52E6"/>
    <w:rsid w:val="00CD556A"/>
    <w:rsid w:val="00CD68B9"/>
    <w:rsid w:val="00CD6E47"/>
    <w:rsid w:val="00CD740B"/>
    <w:rsid w:val="00CD7F63"/>
    <w:rsid w:val="00CE05E4"/>
    <w:rsid w:val="00CE097D"/>
    <w:rsid w:val="00CE09AE"/>
    <w:rsid w:val="00CE0B50"/>
    <w:rsid w:val="00CE0DA4"/>
    <w:rsid w:val="00CE0E81"/>
    <w:rsid w:val="00CE1C6E"/>
    <w:rsid w:val="00CE2565"/>
    <w:rsid w:val="00CE2BC2"/>
    <w:rsid w:val="00CE45A9"/>
    <w:rsid w:val="00CE4657"/>
    <w:rsid w:val="00CE4670"/>
    <w:rsid w:val="00CE4F51"/>
    <w:rsid w:val="00CE510A"/>
    <w:rsid w:val="00CE54A6"/>
    <w:rsid w:val="00CE6077"/>
    <w:rsid w:val="00CE631D"/>
    <w:rsid w:val="00CE6D67"/>
    <w:rsid w:val="00CE6D8D"/>
    <w:rsid w:val="00CE7272"/>
    <w:rsid w:val="00CE783D"/>
    <w:rsid w:val="00CE7A0A"/>
    <w:rsid w:val="00CE7C23"/>
    <w:rsid w:val="00CF0EF9"/>
    <w:rsid w:val="00CF0F07"/>
    <w:rsid w:val="00CF0FF3"/>
    <w:rsid w:val="00CF112D"/>
    <w:rsid w:val="00CF187C"/>
    <w:rsid w:val="00CF241B"/>
    <w:rsid w:val="00CF3EF2"/>
    <w:rsid w:val="00CF4434"/>
    <w:rsid w:val="00CF50E7"/>
    <w:rsid w:val="00CF5977"/>
    <w:rsid w:val="00CF5A7F"/>
    <w:rsid w:val="00CF7692"/>
    <w:rsid w:val="00CF7DFD"/>
    <w:rsid w:val="00CF7F71"/>
    <w:rsid w:val="00D010E7"/>
    <w:rsid w:val="00D01104"/>
    <w:rsid w:val="00D01CA2"/>
    <w:rsid w:val="00D02C26"/>
    <w:rsid w:val="00D02E0A"/>
    <w:rsid w:val="00D0389E"/>
    <w:rsid w:val="00D04A67"/>
    <w:rsid w:val="00D07009"/>
    <w:rsid w:val="00D079F6"/>
    <w:rsid w:val="00D1017C"/>
    <w:rsid w:val="00D10385"/>
    <w:rsid w:val="00D10E1F"/>
    <w:rsid w:val="00D1127B"/>
    <w:rsid w:val="00D12044"/>
    <w:rsid w:val="00D12CCD"/>
    <w:rsid w:val="00D12E67"/>
    <w:rsid w:val="00D132A4"/>
    <w:rsid w:val="00D135F6"/>
    <w:rsid w:val="00D13966"/>
    <w:rsid w:val="00D13F0A"/>
    <w:rsid w:val="00D15C18"/>
    <w:rsid w:val="00D16627"/>
    <w:rsid w:val="00D171D9"/>
    <w:rsid w:val="00D17B11"/>
    <w:rsid w:val="00D17FCE"/>
    <w:rsid w:val="00D20023"/>
    <w:rsid w:val="00D21F31"/>
    <w:rsid w:val="00D220F5"/>
    <w:rsid w:val="00D223E2"/>
    <w:rsid w:val="00D22557"/>
    <w:rsid w:val="00D22A4E"/>
    <w:rsid w:val="00D22C45"/>
    <w:rsid w:val="00D2327C"/>
    <w:rsid w:val="00D242F7"/>
    <w:rsid w:val="00D24F4B"/>
    <w:rsid w:val="00D25BA9"/>
    <w:rsid w:val="00D25C6D"/>
    <w:rsid w:val="00D25C92"/>
    <w:rsid w:val="00D26758"/>
    <w:rsid w:val="00D2682A"/>
    <w:rsid w:val="00D26FC7"/>
    <w:rsid w:val="00D271DD"/>
    <w:rsid w:val="00D271EA"/>
    <w:rsid w:val="00D302D2"/>
    <w:rsid w:val="00D30A7F"/>
    <w:rsid w:val="00D30B26"/>
    <w:rsid w:val="00D30CA5"/>
    <w:rsid w:val="00D30FF2"/>
    <w:rsid w:val="00D310AD"/>
    <w:rsid w:val="00D3145C"/>
    <w:rsid w:val="00D31AC6"/>
    <w:rsid w:val="00D31B82"/>
    <w:rsid w:val="00D31D26"/>
    <w:rsid w:val="00D31DEB"/>
    <w:rsid w:val="00D3250B"/>
    <w:rsid w:val="00D3313F"/>
    <w:rsid w:val="00D33815"/>
    <w:rsid w:val="00D33BA6"/>
    <w:rsid w:val="00D340CA"/>
    <w:rsid w:val="00D344CF"/>
    <w:rsid w:val="00D3549B"/>
    <w:rsid w:val="00D35643"/>
    <w:rsid w:val="00D35FFD"/>
    <w:rsid w:val="00D362BD"/>
    <w:rsid w:val="00D363B9"/>
    <w:rsid w:val="00D3654B"/>
    <w:rsid w:val="00D3757A"/>
    <w:rsid w:val="00D40AF7"/>
    <w:rsid w:val="00D40F58"/>
    <w:rsid w:val="00D40FFF"/>
    <w:rsid w:val="00D41112"/>
    <w:rsid w:val="00D41BB7"/>
    <w:rsid w:val="00D41E54"/>
    <w:rsid w:val="00D4292F"/>
    <w:rsid w:val="00D42B12"/>
    <w:rsid w:val="00D4325B"/>
    <w:rsid w:val="00D453FF"/>
    <w:rsid w:val="00D45511"/>
    <w:rsid w:val="00D459BE"/>
    <w:rsid w:val="00D46308"/>
    <w:rsid w:val="00D47156"/>
    <w:rsid w:val="00D4720C"/>
    <w:rsid w:val="00D5019F"/>
    <w:rsid w:val="00D51CDE"/>
    <w:rsid w:val="00D52E25"/>
    <w:rsid w:val="00D52E5F"/>
    <w:rsid w:val="00D52EF9"/>
    <w:rsid w:val="00D534CF"/>
    <w:rsid w:val="00D546FE"/>
    <w:rsid w:val="00D54FE8"/>
    <w:rsid w:val="00D56237"/>
    <w:rsid w:val="00D56778"/>
    <w:rsid w:val="00D57156"/>
    <w:rsid w:val="00D6178D"/>
    <w:rsid w:val="00D617AE"/>
    <w:rsid w:val="00D617EC"/>
    <w:rsid w:val="00D61965"/>
    <w:rsid w:val="00D62247"/>
    <w:rsid w:val="00D62382"/>
    <w:rsid w:val="00D62552"/>
    <w:rsid w:val="00D634A5"/>
    <w:rsid w:val="00D63789"/>
    <w:rsid w:val="00D63850"/>
    <w:rsid w:val="00D63AE6"/>
    <w:rsid w:val="00D64236"/>
    <w:rsid w:val="00D64EBE"/>
    <w:rsid w:val="00D64FC8"/>
    <w:rsid w:val="00D65066"/>
    <w:rsid w:val="00D652DF"/>
    <w:rsid w:val="00D656B7"/>
    <w:rsid w:val="00D658D4"/>
    <w:rsid w:val="00D662DB"/>
    <w:rsid w:val="00D664FA"/>
    <w:rsid w:val="00D665A1"/>
    <w:rsid w:val="00D71043"/>
    <w:rsid w:val="00D714FD"/>
    <w:rsid w:val="00D71520"/>
    <w:rsid w:val="00D72A42"/>
    <w:rsid w:val="00D730CE"/>
    <w:rsid w:val="00D73238"/>
    <w:rsid w:val="00D7344D"/>
    <w:rsid w:val="00D735BE"/>
    <w:rsid w:val="00D74D32"/>
    <w:rsid w:val="00D75B4F"/>
    <w:rsid w:val="00D75FE5"/>
    <w:rsid w:val="00D762EE"/>
    <w:rsid w:val="00D763BA"/>
    <w:rsid w:val="00D764BA"/>
    <w:rsid w:val="00D7689F"/>
    <w:rsid w:val="00D76B14"/>
    <w:rsid w:val="00D80A98"/>
    <w:rsid w:val="00D810DA"/>
    <w:rsid w:val="00D81326"/>
    <w:rsid w:val="00D8230D"/>
    <w:rsid w:val="00D8367C"/>
    <w:rsid w:val="00D845B8"/>
    <w:rsid w:val="00D84C4B"/>
    <w:rsid w:val="00D85323"/>
    <w:rsid w:val="00D853A7"/>
    <w:rsid w:val="00D8542D"/>
    <w:rsid w:val="00D862E4"/>
    <w:rsid w:val="00D87009"/>
    <w:rsid w:val="00D87433"/>
    <w:rsid w:val="00D87726"/>
    <w:rsid w:val="00D91012"/>
    <w:rsid w:val="00D916C8"/>
    <w:rsid w:val="00D9199B"/>
    <w:rsid w:val="00D92D58"/>
    <w:rsid w:val="00D92DB9"/>
    <w:rsid w:val="00D92E5F"/>
    <w:rsid w:val="00D93B02"/>
    <w:rsid w:val="00D951C0"/>
    <w:rsid w:val="00D95BB9"/>
    <w:rsid w:val="00D95EB6"/>
    <w:rsid w:val="00D96346"/>
    <w:rsid w:val="00D96D84"/>
    <w:rsid w:val="00D97298"/>
    <w:rsid w:val="00D97DA9"/>
    <w:rsid w:val="00DA0AE2"/>
    <w:rsid w:val="00DA165F"/>
    <w:rsid w:val="00DA1C23"/>
    <w:rsid w:val="00DA1EF6"/>
    <w:rsid w:val="00DA34DE"/>
    <w:rsid w:val="00DA3FD3"/>
    <w:rsid w:val="00DA48CB"/>
    <w:rsid w:val="00DA50AF"/>
    <w:rsid w:val="00DA53FD"/>
    <w:rsid w:val="00DA5937"/>
    <w:rsid w:val="00DA60BD"/>
    <w:rsid w:val="00DA6E2D"/>
    <w:rsid w:val="00DB05D1"/>
    <w:rsid w:val="00DB0EA7"/>
    <w:rsid w:val="00DB1256"/>
    <w:rsid w:val="00DB21EE"/>
    <w:rsid w:val="00DB22F2"/>
    <w:rsid w:val="00DB2858"/>
    <w:rsid w:val="00DB372B"/>
    <w:rsid w:val="00DB3C8D"/>
    <w:rsid w:val="00DB4453"/>
    <w:rsid w:val="00DB512A"/>
    <w:rsid w:val="00DB6C90"/>
    <w:rsid w:val="00DB7240"/>
    <w:rsid w:val="00DB7926"/>
    <w:rsid w:val="00DB792C"/>
    <w:rsid w:val="00DC0294"/>
    <w:rsid w:val="00DC0A8A"/>
    <w:rsid w:val="00DC1086"/>
    <w:rsid w:val="00DC2D06"/>
    <w:rsid w:val="00DC2D7F"/>
    <w:rsid w:val="00DC2E69"/>
    <w:rsid w:val="00DC2F28"/>
    <w:rsid w:val="00DC4843"/>
    <w:rsid w:val="00DC49DE"/>
    <w:rsid w:val="00DC5F80"/>
    <w:rsid w:val="00DC5FE1"/>
    <w:rsid w:val="00DC68BC"/>
    <w:rsid w:val="00DC706C"/>
    <w:rsid w:val="00DC7114"/>
    <w:rsid w:val="00DC72A3"/>
    <w:rsid w:val="00DC75AF"/>
    <w:rsid w:val="00DC7606"/>
    <w:rsid w:val="00DC7FB8"/>
    <w:rsid w:val="00DD0194"/>
    <w:rsid w:val="00DD02AE"/>
    <w:rsid w:val="00DD0671"/>
    <w:rsid w:val="00DD11C5"/>
    <w:rsid w:val="00DD213B"/>
    <w:rsid w:val="00DD23F3"/>
    <w:rsid w:val="00DD2741"/>
    <w:rsid w:val="00DD2D45"/>
    <w:rsid w:val="00DD357F"/>
    <w:rsid w:val="00DD3916"/>
    <w:rsid w:val="00DD6DA7"/>
    <w:rsid w:val="00DE0068"/>
    <w:rsid w:val="00DE0224"/>
    <w:rsid w:val="00DE0775"/>
    <w:rsid w:val="00DE0C35"/>
    <w:rsid w:val="00DE39BB"/>
    <w:rsid w:val="00DE3F46"/>
    <w:rsid w:val="00DE417F"/>
    <w:rsid w:val="00DE4714"/>
    <w:rsid w:val="00DE47BF"/>
    <w:rsid w:val="00DE55B7"/>
    <w:rsid w:val="00DE609D"/>
    <w:rsid w:val="00DE6C68"/>
    <w:rsid w:val="00DE733A"/>
    <w:rsid w:val="00DE7DBF"/>
    <w:rsid w:val="00DF154B"/>
    <w:rsid w:val="00DF21CC"/>
    <w:rsid w:val="00DF27CE"/>
    <w:rsid w:val="00DF2EF3"/>
    <w:rsid w:val="00DF3677"/>
    <w:rsid w:val="00DF5532"/>
    <w:rsid w:val="00DF5D1A"/>
    <w:rsid w:val="00DF6080"/>
    <w:rsid w:val="00DF6175"/>
    <w:rsid w:val="00DF7005"/>
    <w:rsid w:val="00DF74FE"/>
    <w:rsid w:val="00DF76F6"/>
    <w:rsid w:val="00DF7A38"/>
    <w:rsid w:val="00E0246B"/>
    <w:rsid w:val="00E03274"/>
    <w:rsid w:val="00E03376"/>
    <w:rsid w:val="00E03ABA"/>
    <w:rsid w:val="00E03C4A"/>
    <w:rsid w:val="00E03C7D"/>
    <w:rsid w:val="00E03F1C"/>
    <w:rsid w:val="00E04143"/>
    <w:rsid w:val="00E047E0"/>
    <w:rsid w:val="00E047E4"/>
    <w:rsid w:val="00E05540"/>
    <w:rsid w:val="00E05742"/>
    <w:rsid w:val="00E059D1"/>
    <w:rsid w:val="00E06AD8"/>
    <w:rsid w:val="00E07D29"/>
    <w:rsid w:val="00E10AFD"/>
    <w:rsid w:val="00E10E25"/>
    <w:rsid w:val="00E1102D"/>
    <w:rsid w:val="00E120BB"/>
    <w:rsid w:val="00E12910"/>
    <w:rsid w:val="00E134CE"/>
    <w:rsid w:val="00E13C77"/>
    <w:rsid w:val="00E14149"/>
    <w:rsid w:val="00E144F6"/>
    <w:rsid w:val="00E14CB1"/>
    <w:rsid w:val="00E14F03"/>
    <w:rsid w:val="00E1506C"/>
    <w:rsid w:val="00E157D4"/>
    <w:rsid w:val="00E163D3"/>
    <w:rsid w:val="00E1656A"/>
    <w:rsid w:val="00E171F3"/>
    <w:rsid w:val="00E17AA2"/>
    <w:rsid w:val="00E17BCB"/>
    <w:rsid w:val="00E17FAD"/>
    <w:rsid w:val="00E21A5C"/>
    <w:rsid w:val="00E252FF"/>
    <w:rsid w:val="00E25641"/>
    <w:rsid w:val="00E25805"/>
    <w:rsid w:val="00E25DC0"/>
    <w:rsid w:val="00E262BD"/>
    <w:rsid w:val="00E26A7A"/>
    <w:rsid w:val="00E30376"/>
    <w:rsid w:val="00E30DE2"/>
    <w:rsid w:val="00E31CED"/>
    <w:rsid w:val="00E31F5F"/>
    <w:rsid w:val="00E32AAA"/>
    <w:rsid w:val="00E3387C"/>
    <w:rsid w:val="00E33FF1"/>
    <w:rsid w:val="00E34836"/>
    <w:rsid w:val="00E35CDD"/>
    <w:rsid w:val="00E36523"/>
    <w:rsid w:val="00E3678C"/>
    <w:rsid w:val="00E36ADD"/>
    <w:rsid w:val="00E37399"/>
    <w:rsid w:val="00E3773F"/>
    <w:rsid w:val="00E37A80"/>
    <w:rsid w:val="00E37C78"/>
    <w:rsid w:val="00E406FC"/>
    <w:rsid w:val="00E408AD"/>
    <w:rsid w:val="00E4324F"/>
    <w:rsid w:val="00E4332F"/>
    <w:rsid w:val="00E4402D"/>
    <w:rsid w:val="00E44067"/>
    <w:rsid w:val="00E4441B"/>
    <w:rsid w:val="00E44D81"/>
    <w:rsid w:val="00E462B8"/>
    <w:rsid w:val="00E46DE6"/>
    <w:rsid w:val="00E47CB7"/>
    <w:rsid w:val="00E50400"/>
    <w:rsid w:val="00E50803"/>
    <w:rsid w:val="00E50954"/>
    <w:rsid w:val="00E5100B"/>
    <w:rsid w:val="00E5185C"/>
    <w:rsid w:val="00E53780"/>
    <w:rsid w:val="00E54418"/>
    <w:rsid w:val="00E54477"/>
    <w:rsid w:val="00E54693"/>
    <w:rsid w:val="00E54E68"/>
    <w:rsid w:val="00E562B0"/>
    <w:rsid w:val="00E568A0"/>
    <w:rsid w:val="00E571EF"/>
    <w:rsid w:val="00E5737F"/>
    <w:rsid w:val="00E57595"/>
    <w:rsid w:val="00E5771D"/>
    <w:rsid w:val="00E57B20"/>
    <w:rsid w:val="00E57B3B"/>
    <w:rsid w:val="00E60867"/>
    <w:rsid w:val="00E616B3"/>
    <w:rsid w:val="00E61735"/>
    <w:rsid w:val="00E6244D"/>
    <w:rsid w:val="00E627B3"/>
    <w:rsid w:val="00E62A05"/>
    <w:rsid w:val="00E62A66"/>
    <w:rsid w:val="00E62CC2"/>
    <w:rsid w:val="00E62DA2"/>
    <w:rsid w:val="00E631F9"/>
    <w:rsid w:val="00E636A9"/>
    <w:rsid w:val="00E63750"/>
    <w:rsid w:val="00E644D6"/>
    <w:rsid w:val="00E64A2E"/>
    <w:rsid w:val="00E64E69"/>
    <w:rsid w:val="00E650DA"/>
    <w:rsid w:val="00E65E08"/>
    <w:rsid w:val="00E667CB"/>
    <w:rsid w:val="00E66A35"/>
    <w:rsid w:val="00E66BE3"/>
    <w:rsid w:val="00E67604"/>
    <w:rsid w:val="00E6765A"/>
    <w:rsid w:val="00E67EEF"/>
    <w:rsid w:val="00E7095B"/>
    <w:rsid w:val="00E71375"/>
    <w:rsid w:val="00E717A5"/>
    <w:rsid w:val="00E717C4"/>
    <w:rsid w:val="00E725AA"/>
    <w:rsid w:val="00E725F7"/>
    <w:rsid w:val="00E72B36"/>
    <w:rsid w:val="00E72E60"/>
    <w:rsid w:val="00E733C6"/>
    <w:rsid w:val="00E73A87"/>
    <w:rsid w:val="00E74151"/>
    <w:rsid w:val="00E74152"/>
    <w:rsid w:val="00E74369"/>
    <w:rsid w:val="00E74A8C"/>
    <w:rsid w:val="00E75258"/>
    <w:rsid w:val="00E7540D"/>
    <w:rsid w:val="00E75517"/>
    <w:rsid w:val="00E75649"/>
    <w:rsid w:val="00E75F3A"/>
    <w:rsid w:val="00E761A1"/>
    <w:rsid w:val="00E766FC"/>
    <w:rsid w:val="00E768D6"/>
    <w:rsid w:val="00E76B41"/>
    <w:rsid w:val="00E76CD4"/>
    <w:rsid w:val="00E77CDF"/>
    <w:rsid w:val="00E80366"/>
    <w:rsid w:val="00E81722"/>
    <w:rsid w:val="00E82418"/>
    <w:rsid w:val="00E82838"/>
    <w:rsid w:val="00E831FF"/>
    <w:rsid w:val="00E84043"/>
    <w:rsid w:val="00E84866"/>
    <w:rsid w:val="00E84EDF"/>
    <w:rsid w:val="00E8500A"/>
    <w:rsid w:val="00E8569D"/>
    <w:rsid w:val="00E858F9"/>
    <w:rsid w:val="00E86576"/>
    <w:rsid w:val="00E8663C"/>
    <w:rsid w:val="00E8670C"/>
    <w:rsid w:val="00E86C66"/>
    <w:rsid w:val="00E86D5D"/>
    <w:rsid w:val="00E87C82"/>
    <w:rsid w:val="00E900C7"/>
    <w:rsid w:val="00E9024E"/>
    <w:rsid w:val="00E908F1"/>
    <w:rsid w:val="00E90A48"/>
    <w:rsid w:val="00E90AD3"/>
    <w:rsid w:val="00E90DB5"/>
    <w:rsid w:val="00E90F0F"/>
    <w:rsid w:val="00E914BD"/>
    <w:rsid w:val="00E92B6F"/>
    <w:rsid w:val="00E92DCB"/>
    <w:rsid w:val="00E938C5"/>
    <w:rsid w:val="00E94CAE"/>
    <w:rsid w:val="00E9500F"/>
    <w:rsid w:val="00E958E8"/>
    <w:rsid w:val="00E95D33"/>
    <w:rsid w:val="00E95F48"/>
    <w:rsid w:val="00E961F9"/>
    <w:rsid w:val="00E96E00"/>
    <w:rsid w:val="00E97022"/>
    <w:rsid w:val="00E973A2"/>
    <w:rsid w:val="00E97B49"/>
    <w:rsid w:val="00E97F58"/>
    <w:rsid w:val="00EA0B99"/>
    <w:rsid w:val="00EA0FC0"/>
    <w:rsid w:val="00EA1184"/>
    <w:rsid w:val="00EA1B5B"/>
    <w:rsid w:val="00EA233F"/>
    <w:rsid w:val="00EA27A8"/>
    <w:rsid w:val="00EA3339"/>
    <w:rsid w:val="00EA3539"/>
    <w:rsid w:val="00EA3861"/>
    <w:rsid w:val="00EA3CED"/>
    <w:rsid w:val="00EA4209"/>
    <w:rsid w:val="00EA495E"/>
    <w:rsid w:val="00EA4A7A"/>
    <w:rsid w:val="00EA4EAA"/>
    <w:rsid w:val="00EA4ECC"/>
    <w:rsid w:val="00EA5F20"/>
    <w:rsid w:val="00EA624B"/>
    <w:rsid w:val="00EA680C"/>
    <w:rsid w:val="00EA7E3A"/>
    <w:rsid w:val="00EA7F8F"/>
    <w:rsid w:val="00EB0BBD"/>
    <w:rsid w:val="00EB0D41"/>
    <w:rsid w:val="00EB18F1"/>
    <w:rsid w:val="00EB2063"/>
    <w:rsid w:val="00EB2BDB"/>
    <w:rsid w:val="00EB3D85"/>
    <w:rsid w:val="00EB3F21"/>
    <w:rsid w:val="00EB4AB0"/>
    <w:rsid w:val="00EB6CD7"/>
    <w:rsid w:val="00EB7C40"/>
    <w:rsid w:val="00EB7CEE"/>
    <w:rsid w:val="00EC0DBD"/>
    <w:rsid w:val="00EC1202"/>
    <w:rsid w:val="00EC1470"/>
    <w:rsid w:val="00EC14E0"/>
    <w:rsid w:val="00EC1B22"/>
    <w:rsid w:val="00EC2065"/>
    <w:rsid w:val="00EC489D"/>
    <w:rsid w:val="00EC513B"/>
    <w:rsid w:val="00EC5AC4"/>
    <w:rsid w:val="00EC5AF7"/>
    <w:rsid w:val="00EC6067"/>
    <w:rsid w:val="00EC6859"/>
    <w:rsid w:val="00EC6A5F"/>
    <w:rsid w:val="00EC6B6F"/>
    <w:rsid w:val="00EC6F2B"/>
    <w:rsid w:val="00EC709E"/>
    <w:rsid w:val="00ED07D5"/>
    <w:rsid w:val="00ED099C"/>
    <w:rsid w:val="00ED0B00"/>
    <w:rsid w:val="00ED1B11"/>
    <w:rsid w:val="00ED1B5B"/>
    <w:rsid w:val="00ED1E8B"/>
    <w:rsid w:val="00ED1F7B"/>
    <w:rsid w:val="00ED22F7"/>
    <w:rsid w:val="00ED2341"/>
    <w:rsid w:val="00ED2A6E"/>
    <w:rsid w:val="00ED2B19"/>
    <w:rsid w:val="00ED3127"/>
    <w:rsid w:val="00ED3155"/>
    <w:rsid w:val="00ED3192"/>
    <w:rsid w:val="00ED3F09"/>
    <w:rsid w:val="00ED3F25"/>
    <w:rsid w:val="00ED5057"/>
    <w:rsid w:val="00ED5475"/>
    <w:rsid w:val="00ED6DE1"/>
    <w:rsid w:val="00ED6E1C"/>
    <w:rsid w:val="00ED7BFB"/>
    <w:rsid w:val="00EE09B8"/>
    <w:rsid w:val="00EE15C5"/>
    <w:rsid w:val="00EE1DE7"/>
    <w:rsid w:val="00EE2F35"/>
    <w:rsid w:val="00EE3E48"/>
    <w:rsid w:val="00EE4A82"/>
    <w:rsid w:val="00EE522F"/>
    <w:rsid w:val="00EE539F"/>
    <w:rsid w:val="00EE5AC8"/>
    <w:rsid w:val="00EE5B52"/>
    <w:rsid w:val="00EE600D"/>
    <w:rsid w:val="00EE659E"/>
    <w:rsid w:val="00EE6FA3"/>
    <w:rsid w:val="00EE7066"/>
    <w:rsid w:val="00EE718F"/>
    <w:rsid w:val="00EE72F3"/>
    <w:rsid w:val="00EE7A0B"/>
    <w:rsid w:val="00EF0CBB"/>
    <w:rsid w:val="00EF11F0"/>
    <w:rsid w:val="00EF2B5A"/>
    <w:rsid w:val="00EF36DF"/>
    <w:rsid w:val="00EF4481"/>
    <w:rsid w:val="00EF55AA"/>
    <w:rsid w:val="00EF60EC"/>
    <w:rsid w:val="00EF7C50"/>
    <w:rsid w:val="00F003E9"/>
    <w:rsid w:val="00F01749"/>
    <w:rsid w:val="00F017FA"/>
    <w:rsid w:val="00F01810"/>
    <w:rsid w:val="00F01F4F"/>
    <w:rsid w:val="00F02DE2"/>
    <w:rsid w:val="00F04348"/>
    <w:rsid w:val="00F04573"/>
    <w:rsid w:val="00F04F58"/>
    <w:rsid w:val="00F0502A"/>
    <w:rsid w:val="00F05505"/>
    <w:rsid w:val="00F05D00"/>
    <w:rsid w:val="00F06899"/>
    <w:rsid w:val="00F07A1A"/>
    <w:rsid w:val="00F07D5B"/>
    <w:rsid w:val="00F1009F"/>
    <w:rsid w:val="00F101F1"/>
    <w:rsid w:val="00F109AC"/>
    <w:rsid w:val="00F11664"/>
    <w:rsid w:val="00F11C1D"/>
    <w:rsid w:val="00F12A31"/>
    <w:rsid w:val="00F12E70"/>
    <w:rsid w:val="00F1315C"/>
    <w:rsid w:val="00F13D4B"/>
    <w:rsid w:val="00F14220"/>
    <w:rsid w:val="00F14D79"/>
    <w:rsid w:val="00F150BE"/>
    <w:rsid w:val="00F151AA"/>
    <w:rsid w:val="00F156BE"/>
    <w:rsid w:val="00F15947"/>
    <w:rsid w:val="00F16276"/>
    <w:rsid w:val="00F163DB"/>
    <w:rsid w:val="00F16757"/>
    <w:rsid w:val="00F16BA3"/>
    <w:rsid w:val="00F16DEB"/>
    <w:rsid w:val="00F1796D"/>
    <w:rsid w:val="00F17B20"/>
    <w:rsid w:val="00F207F8"/>
    <w:rsid w:val="00F2192D"/>
    <w:rsid w:val="00F23160"/>
    <w:rsid w:val="00F23D61"/>
    <w:rsid w:val="00F23FA3"/>
    <w:rsid w:val="00F24449"/>
    <w:rsid w:val="00F246BA"/>
    <w:rsid w:val="00F246FE"/>
    <w:rsid w:val="00F24B94"/>
    <w:rsid w:val="00F25EBC"/>
    <w:rsid w:val="00F26734"/>
    <w:rsid w:val="00F267A2"/>
    <w:rsid w:val="00F27455"/>
    <w:rsid w:val="00F27CB7"/>
    <w:rsid w:val="00F30ACD"/>
    <w:rsid w:val="00F3131D"/>
    <w:rsid w:val="00F3174F"/>
    <w:rsid w:val="00F319A5"/>
    <w:rsid w:val="00F31D6D"/>
    <w:rsid w:val="00F31F22"/>
    <w:rsid w:val="00F32802"/>
    <w:rsid w:val="00F3371D"/>
    <w:rsid w:val="00F33932"/>
    <w:rsid w:val="00F34D38"/>
    <w:rsid w:val="00F35710"/>
    <w:rsid w:val="00F357B9"/>
    <w:rsid w:val="00F358D8"/>
    <w:rsid w:val="00F359BB"/>
    <w:rsid w:val="00F35A9C"/>
    <w:rsid w:val="00F35F4F"/>
    <w:rsid w:val="00F3646D"/>
    <w:rsid w:val="00F36FAC"/>
    <w:rsid w:val="00F4034E"/>
    <w:rsid w:val="00F40976"/>
    <w:rsid w:val="00F409C8"/>
    <w:rsid w:val="00F413C0"/>
    <w:rsid w:val="00F41998"/>
    <w:rsid w:val="00F42088"/>
    <w:rsid w:val="00F42A18"/>
    <w:rsid w:val="00F42CFC"/>
    <w:rsid w:val="00F42F16"/>
    <w:rsid w:val="00F43FB0"/>
    <w:rsid w:val="00F4403E"/>
    <w:rsid w:val="00F44D6D"/>
    <w:rsid w:val="00F456E4"/>
    <w:rsid w:val="00F45FC8"/>
    <w:rsid w:val="00F46032"/>
    <w:rsid w:val="00F46CEC"/>
    <w:rsid w:val="00F46DB8"/>
    <w:rsid w:val="00F47E1E"/>
    <w:rsid w:val="00F5080D"/>
    <w:rsid w:val="00F51354"/>
    <w:rsid w:val="00F513F1"/>
    <w:rsid w:val="00F5189D"/>
    <w:rsid w:val="00F51ACD"/>
    <w:rsid w:val="00F53133"/>
    <w:rsid w:val="00F5394C"/>
    <w:rsid w:val="00F53ADF"/>
    <w:rsid w:val="00F54702"/>
    <w:rsid w:val="00F5481D"/>
    <w:rsid w:val="00F54B52"/>
    <w:rsid w:val="00F54BBF"/>
    <w:rsid w:val="00F55309"/>
    <w:rsid w:val="00F55413"/>
    <w:rsid w:val="00F55ACE"/>
    <w:rsid w:val="00F55C60"/>
    <w:rsid w:val="00F567AD"/>
    <w:rsid w:val="00F56A22"/>
    <w:rsid w:val="00F608AE"/>
    <w:rsid w:val="00F61892"/>
    <w:rsid w:val="00F61D38"/>
    <w:rsid w:val="00F61E8A"/>
    <w:rsid w:val="00F63590"/>
    <w:rsid w:val="00F63F38"/>
    <w:rsid w:val="00F64551"/>
    <w:rsid w:val="00F653DC"/>
    <w:rsid w:val="00F6545A"/>
    <w:rsid w:val="00F65F2B"/>
    <w:rsid w:val="00F66941"/>
    <w:rsid w:val="00F66F4B"/>
    <w:rsid w:val="00F6768F"/>
    <w:rsid w:val="00F7007A"/>
    <w:rsid w:val="00F7054B"/>
    <w:rsid w:val="00F7090B"/>
    <w:rsid w:val="00F70E85"/>
    <w:rsid w:val="00F70F36"/>
    <w:rsid w:val="00F71651"/>
    <w:rsid w:val="00F71B64"/>
    <w:rsid w:val="00F721DE"/>
    <w:rsid w:val="00F72705"/>
    <w:rsid w:val="00F7277F"/>
    <w:rsid w:val="00F729E5"/>
    <w:rsid w:val="00F73017"/>
    <w:rsid w:val="00F73321"/>
    <w:rsid w:val="00F733A4"/>
    <w:rsid w:val="00F733D0"/>
    <w:rsid w:val="00F73AB9"/>
    <w:rsid w:val="00F73FDD"/>
    <w:rsid w:val="00F744D5"/>
    <w:rsid w:val="00F7506F"/>
    <w:rsid w:val="00F7511E"/>
    <w:rsid w:val="00F7512D"/>
    <w:rsid w:val="00F752A7"/>
    <w:rsid w:val="00F76098"/>
    <w:rsid w:val="00F76E13"/>
    <w:rsid w:val="00F77389"/>
    <w:rsid w:val="00F77C0E"/>
    <w:rsid w:val="00F80678"/>
    <w:rsid w:val="00F83362"/>
    <w:rsid w:val="00F83518"/>
    <w:rsid w:val="00F83C23"/>
    <w:rsid w:val="00F841E6"/>
    <w:rsid w:val="00F84445"/>
    <w:rsid w:val="00F84A97"/>
    <w:rsid w:val="00F84AA5"/>
    <w:rsid w:val="00F8575B"/>
    <w:rsid w:val="00F85F82"/>
    <w:rsid w:val="00F87CE5"/>
    <w:rsid w:val="00F90484"/>
    <w:rsid w:val="00F9094A"/>
    <w:rsid w:val="00F919CF"/>
    <w:rsid w:val="00F9240F"/>
    <w:rsid w:val="00F92D76"/>
    <w:rsid w:val="00F92FCE"/>
    <w:rsid w:val="00F949D2"/>
    <w:rsid w:val="00F949E2"/>
    <w:rsid w:val="00F94AC2"/>
    <w:rsid w:val="00F95BF0"/>
    <w:rsid w:val="00F96755"/>
    <w:rsid w:val="00FA00C8"/>
    <w:rsid w:val="00FA0F3B"/>
    <w:rsid w:val="00FA189F"/>
    <w:rsid w:val="00FA333C"/>
    <w:rsid w:val="00FA3774"/>
    <w:rsid w:val="00FA37BE"/>
    <w:rsid w:val="00FA3C68"/>
    <w:rsid w:val="00FA447E"/>
    <w:rsid w:val="00FA4612"/>
    <w:rsid w:val="00FA4753"/>
    <w:rsid w:val="00FA5123"/>
    <w:rsid w:val="00FA5CCA"/>
    <w:rsid w:val="00FA77F1"/>
    <w:rsid w:val="00FA7B66"/>
    <w:rsid w:val="00FB1700"/>
    <w:rsid w:val="00FB2D8C"/>
    <w:rsid w:val="00FB43A2"/>
    <w:rsid w:val="00FB493E"/>
    <w:rsid w:val="00FB5138"/>
    <w:rsid w:val="00FB536D"/>
    <w:rsid w:val="00FB56BE"/>
    <w:rsid w:val="00FB58F9"/>
    <w:rsid w:val="00FB5A7C"/>
    <w:rsid w:val="00FB5E6A"/>
    <w:rsid w:val="00FB662E"/>
    <w:rsid w:val="00FB66AC"/>
    <w:rsid w:val="00FB7725"/>
    <w:rsid w:val="00FC04AD"/>
    <w:rsid w:val="00FC0C59"/>
    <w:rsid w:val="00FC0E8B"/>
    <w:rsid w:val="00FC0F6D"/>
    <w:rsid w:val="00FC118C"/>
    <w:rsid w:val="00FC142C"/>
    <w:rsid w:val="00FC1904"/>
    <w:rsid w:val="00FC2226"/>
    <w:rsid w:val="00FC2969"/>
    <w:rsid w:val="00FC2ECF"/>
    <w:rsid w:val="00FC3A2F"/>
    <w:rsid w:val="00FC4247"/>
    <w:rsid w:val="00FC446C"/>
    <w:rsid w:val="00FC4BDB"/>
    <w:rsid w:val="00FC5095"/>
    <w:rsid w:val="00FC551D"/>
    <w:rsid w:val="00FC5857"/>
    <w:rsid w:val="00FC5F66"/>
    <w:rsid w:val="00FC63BB"/>
    <w:rsid w:val="00FC6454"/>
    <w:rsid w:val="00FC6D41"/>
    <w:rsid w:val="00FC6EFB"/>
    <w:rsid w:val="00FC7B3D"/>
    <w:rsid w:val="00FC7D4D"/>
    <w:rsid w:val="00FD02AC"/>
    <w:rsid w:val="00FD07D0"/>
    <w:rsid w:val="00FD0A14"/>
    <w:rsid w:val="00FD0FF8"/>
    <w:rsid w:val="00FD1136"/>
    <w:rsid w:val="00FD1830"/>
    <w:rsid w:val="00FD2845"/>
    <w:rsid w:val="00FD3051"/>
    <w:rsid w:val="00FD3618"/>
    <w:rsid w:val="00FD3684"/>
    <w:rsid w:val="00FD3FC0"/>
    <w:rsid w:val="00FD414C"/>
    <w:rsid w:val="00FD4436"/>
    <w:rsid w:val="00FD465F"/>
    <w:rsid w:val="00FD54CC"/>
    <w:rsid w:val="00FD5878"/>
    <w:rsid w:val="00FD59B9"/>
    <w:rsid w:val="00FD6BC9"/>
    <w:rsid w:val="00FE0C96"/>
    <w:rsid w:val="00FE2649"/>
    <w:rsid w:val="00FE2956"/>
    <w:rsid w:val="00FE3738"/>
    <w:rsid w:val="00FE4177"/>
    <w:rsid w:val="00FE417D"/>
    <w:rsid w:val="00FE44EC"/>
    <w:rsid w:val="00FE4F3A"/>
    <w:rsid w:val="00FE4F6C"/>
    <w:rsid w:val="00FE559E"/>
    <w:rsid w:val="00FE6068"/>
    <w:rsid w:val="00FE6984"/>
    <w:rsid w:val="00FE711A"/>
    <w:rsid w:val="00FF016B"/>
    <w:rsid w:val="00FF07D0"/>
    <w:rsid w:val="00FF1A7C"/>
    <w:rsid w:val="00FF2142"/>
    <w:rsid w:val="00FF2272"/>
    <w:rsid w:val="00FF343C"/>
    <w:rsid w:val="00FF390A"/>
    <w:rsid w:val="00FF3BFF"/>
    <w:rsid w:val="00FF3DCF"/>
    <w:rsid w:val="00FF3EA9"/>
    <w:rsid w:val="00FF49D9"/>
    <w:rsid w:val="00FF5B3F"/>
    <w:rsid w:val="00FF6054"/>
    <w:rsid w:val="00FF60EB"/>
    <w:rsid w:val="00FF64B2"/>
    <w:rsid w:val="00FF69A2"/>
    <w:rsid w:val="00FF724A"/>
    <w:rsid w:val="00FF7795"/>
    <w:rsid w:val="00FF78EB"/>
    <w:rsid w:val="00FF7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5604972D"/>
  <w15:docId w15:val="{C1E2A8E3-30AB-451C-97CB-23772EDA9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>
      <w:pPr>
        <w:spacing w:after="120" w:line="280" w:lineRule="exact"/>
        <w:ind w:left="425" w:hanging="425"/>
        <w:jc w:val="both"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iPriority="0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iPriority="0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Standardowy1"/>
    <w:qFormat/>
    <w:rsid w:val="002E4724"/>
    <w:rPr>
      <w:rFonts w:ascii="Times New Roman" w:eastAsia="Times New Roman" w:hAnsi="Times New Roman"/>
      <w:sz w:val="24"/>
    </w:rPr>
  </w:style>
  <w:style w:type="paragraph" w:styleId="Nagwek1">
    <w:name w:val="heading 1"/>
    <w:basedOn w:val="Normalny"/>
    <w:next w:val="Normalny"/>
    <w:link w:val="Nagwek1Znak"/>
    <w:qFormat/>
    <w:rsid w:val="009A487C"/>
    <w:pPr>
      <w:numPr>
        <w:numId w:val="4"/>
      </w:numPr>
      <w:spacing w:line="276" w:lineRule="auto"/>
      <w:outlineLvl w:val="0"/>
    </w:pPr>
    <w:rPr>
      <w:rFonts w:ascii="Calibri" w:hAnsi="Calibri"/>
      <w:b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982235"/>
    <w:pPr>
      <w:keepNext/>
      <w:widowControl w:val="0"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982235"/>
    <w:pPr>
      <w:keepNext/>
      <w:widowControl w:val="0"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locked/>
    <w:rsid w:val="006D6F9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0678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locked/>
    <w:rsid w:val="009A487C"/>
    <w:rPr>
      <w:rFonts w:eastAsia="Times New Roman"/>
      <w:b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982235"/>
    <w:rPr>
      <w:rFonts w:ascii="Cambria" w:hAnsi="Cambria" w:cs="Times New Roman"/>
      <w:b/>
      <w:bCs/>
      <w:i/>
      <w:iCs/>
      <w:sz w:val="28"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982235"/>
    <w:rPr>
      <w:rFonts w:ascii="Cambria" w:hAnsi="Cambria" w:cs="Times New Roman"/>
      <w:b/>
      <w:bCs/>
      <w:sz w:val="26"/>
      <w:szCs w:val="26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2E4724"/>
    <w:rPr>
      <w:sz w:val="32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2E4724"/>
    <w:rPr>
      <w:rFonts w:ascii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2E4724"/>
    <w:pPr>
      <w:tabs>
        <w:tab w:val="center" w:pos="4536"/>
        <w:tab w:val="right" w:pos="9072"/>
      </w:tabs>
    </w:pPr>
    <w:rPr>
      <w:sz w:val="20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2E4724"/>
    <w:rPr>
      <w:rFonts w:ascii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2E4724"/>
    <w:pPr>
      <w:jc w:val="center"/>
    </w:pPr>
    <w:rPr>
      <w:sz w:val="17"/>
    </w:rPr>
  </w:style>
  <w:style w:type="character" w:customStyle="1" w:styleId="Tekstpodstawowy2Znak">
    <w:name w:val="Tekst podstawowy 2 Znak"/>
    <w:basedOn w:val="Domylnaczcionkaakapitu"/>
    <w:link w:val="Tekstpodstawowy2"/>
    <w:locked/>
    <w:rsid w:val="002E4724"/>
    <w:rPr>
      <w:rFonts w:ascii="Times New Roman" w:hAnsi="Times New Roman" w:cs="Times New Roman"/>
      <w:sz w:val="20"/>
      <w:szCs w:val="20"/>
      <w:lang w:eastAsia="pl-PL"/>
    </w:rPr>
  </w:style>
  <w:style w:type="paragraph" w:styleId="Listapunktowana">
    <w:name w:val="List Bullet"/>
    <w:basedOn w:val="Normalny"/>
    <w:autoRedefine/>
    <w:uiPriority w:val="99"/>
    <w:rsid w:val="00ED3155"/>
    <w:rPr>
      <w:sz w:val="22"/>
      <w:szCs w:val="22"/>
    </w:rPr>
  </w:style>
  <w:style w:type="paragraph" w:styleId="Akapitzlist">
    <w:name w:val="List Paragraph"/>
    <w:aliases w:val="List Paragraph,Akapit z listą BS,L1,Numerowanie,Preambuła"/>
    <w:basedOn w:val="Normalny"/>
    <w:link w:val="AkapitzlistZnak"/>
    <w:uiPriority w:val="34"/>
    <w:qFormat/>
    <w:rsid w:val="002E4724"/>
    <w:pPr>
      <w:ind w:left="708"/>
    </w:pPr>
  </w:style>
  <w:style w:type="character" w:styleId="Pogrubienie">
    <w:name w:val="Strong"/>
    <w:basedOn w:val="Domylnaczcionkaakapitu"/>
    <w:uiPriority w:val="99"/>
    <w:qFormat/>
    <w:rsid w:val="002E4724"/>
    <w:rPr>
      <w:rFonts w:cs="Times New Roman"/>
      <w:b/>
      <w:bCs/>
    </w:rPr>
  </w:style>
  <w:style w:type="paragraph" w:styleId="Nagwek">
    <w:name w:val="header"/>
    <w:basedOn w:val="Normalny"/>
    <w:link w:val="NagwekZnak"/>
    <w:uiPriority w:val="99"/>
    <w:rsid w:val="006F2BF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6F2BF3"/>
    <w:rPr>
      <w:rFonts w:ascii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182DD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182DD9"/>
    <w:rPr>
      <w:rFonts w:ascii="Tahoma" w:hAnsi="Tahoma" w:cs="Tahoma"/>
      <w:sz w:val="16"/>
      <w:szCs w:val="16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E73A87"/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E73A87"/>
    <w:rPr>
      <w:rFonts w:ascii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rsid w:val="00E73A87"/>
    <w:rPr>
      <w:rFonts w:cs="Times New Roman"/>
      <w:vertAlign w:val="superscript"/>
    </w:rPr>
  </w:style>
  <w:style w:type="character" w:styleId="Odwoaniedokomentarza">
    <w:name w:val="annotation reference"/>
    <w:basedOn w:val="Domylnaczcionkaakapitu"/>
    <w:rsid w:val="00ED6DE1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ED6DE1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ED6DE1"/>
    <w:rPr>
      <w:rFonts w:ascii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ED6D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ED6DE1"/>
    <w:rPr>
      <w:rFonts w:ascii="Times New Roman" w:hAnsi="Times New Roman" w:cs="Times New Roman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A0287D"/>
    <w:rPr>
      <w:rFonts w:ascii="Times New Roman" w:eastAsia="Times New Roman" w:hAnsi="Times New Roman"/>
      <w:sz w:val="24"/>
    </w:rPr>
  </w:style>
  <w:style w:type="paragraph" w:customStyle="1" w:styleId="Akapitzlist1">
    <w:name w:val="Akapit z listą1"/>
    <w:basedOn w:val="Normalny"/>
    <w:rsid w:val="00E67604"/>
    <w:pPr>
      <w:ind w:left="708"/>
    </w:pPr>
    <w:rPr>
      <w:rFonts w:eastAsia="Calibri"/>
    </w:rPr>
  </w:style>
  <w:style w:type="paragraph" w:customStyle="1" w:styleId="wypunkt">
    <w:name w:val="wypunkt"/>
    <w:basedOn w:val="Normalny"/>
    <w:uiPriority w:val="99"/>
    <w:rsid w:val="00DF7A38"/>
    <w:pPr>
      <w:numPr>
        <w:numId w:val="2"/>
      </w:numPr>
      <w:tabs>
        <w:tab w:val="left" w:pos="0"/>
      </w:tabs>
      <w:spacing w:line="360" w:lineRule="auto"/>
    </w:pPr>
  </w:style>
  <w:style w:type="character" w:styleId="Hipercze">
    <w:name w:val="Hyperlink"/>
    <w:basedOn w:val="Domylnaczcionkaakapitu"/>
    <w:uiPriority w:val="99"/>
    <w:rsid w:val="00E3773F"/>
    <w:rPr>
      <w:rFonts w:cs="Times New Roman"/>
      <w:color w:val="0000FF"/>
      <w:u w:val="single"/>
    </w:rPr>
  </w:style>
  <w:style w:type="paragraph" w:styleId="Tekstprzypisudolnego">
    <w:name w:val="footnote text"/>
    <w:basedOn w:val="Normalny"/>
    <w:link w:val="TekstprzypisudolnegoZnak"/>
    <w:uiPriority w:val="99"/>
    <w:rsid w:val="00E3773F"/>
    <w:pPr>
      <w:spacing w:line="360" w:lineRule="auto"/>
      <w:ind w:firstLine="708"/>
    </w:pPr>
    <w:rPr>
      <w:color w:val="000000"/>
      <w:sz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locked/>
    <w:rsid w:val="00E3773F"/>
    <w:rPr>
      <w:rFonts w:ascii="Times New Roman" w:hAnsi="Times New Roman" w:cs="Times New Roman"/>
      <w:snapToGrid w:val="0"/>
      <w:color w:val="000000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rsid w:val="006877C8"/>
    <w:rPr>
      <w:rFonts w:cs="Times New Roman"/>
      <w:color w:val="800080"/>
      <w:u w:val="single"/>
    </w:rPr>
  </w:style>
  <w:style w:type="table" w:styleId="Tabela-Siatka">
    <w:name w:val="Table Grid"/>
    <w:basedOn w:val="Standardowy"/>
    <w:uiPriority w:val="39"/>
    <w:rsid w:val="00A919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treci">
    <w:name w:val="Tekst treści_"/>
    <w:link w:val="Teksttreci0"/>
    <w:uiPriority w:val="99"/>
    <w:locked/>
    <w:rsid w:val="006A6A75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uiPriority w:val="99"/>
    <w:rsid w:val="006A6A75"/>
    <w:pPr>
      <w:widowControl w:val="0"/>
      <w:shd w:val="clear" w:color="auto" w:fill="FFFFFF"/>
      <w:spacing w:before="300" w:after="420" w:line="245" w:lineRule="exact"/>
      <w:ind w:hanging="560"/>
    </w:pPr>
    <w:rPr>
      <w:rFonts w:ascii="Verdana" w:eastAsia="Calibri" w:hAnsi="Verdana"/>
      <w:sz w:val="19"/>
    </w:rPr>
  </w:style>
  <w:style w:type="paragraph" w:customStyle="1" w:styleId="Akapitzlist2">
    <w:name w:val="Akapit z listą2"/>
    <w:basedOn w:val="Normalny"/>
    <w:uiPriority w:val="99"/>
    <w:rsid w:val="00151841"/>
    <w:pPr>
      <w:ind w:left="720"/>
      <w:contextualSpacing/>
    </w:pPr>
    <w:rPr>
      <w:szCs w:val="24"/>
    </w:rPr>
  </w:style>
  <w:style w:type="paragraph" w:customStyle="1" w:styleId="ZnakZnakZnakZnak">
    <w:name w:val="Znak Znak Znak Znak"/>
    <w:basedOn w:val="Normalny"/>
    <w:uiPriority w:val="99"/>
    <w:rsid w:val="00151841"/>
    <w:pPr>
      <w:spacing w:line="360" w:lineRule="auto"/>
    </w:pPr>
    <w:rPr>
      <w:rFonts w:ascii="Verdana" w:hAnsi="Verdana"/>
      <w:sz w:val="20"/>
    </w:rPr>
  </w:style>
  <w:style w:type="paragraph" w:customStyle="1" w:styleId="Akapitzlist3">
    <w:name w:val="Akapit z listą3"/>
    <w:basedOn w:val="Normalny"/>
    <w:uiPriority w:val="99"/>
    <w:rsid w:val="00C609D6"/>
    <w:pPr>
      <w:ind w:left="720"/>
      <w:contextualSpacing/>
    </w:pPr>
    <w:rPr>
      <w:szCs w:val="24"/>
    </w:rPr>
  </w:style>
  <w:style w:type="paragraph" w:customStyle="1" w:styleId="ZnakZnak3">
    <w:name w:val="Znak Znak3"/>
    <w:basedOn w:val="Normalny"/>
    <w:uiPriority w:val="99"/>
    <w:rsid w:val="007357A4"/>
    <w:pPr>
      <w:spacing w:line="360" w:lineRule="auto"/>
    </w:pPr>
    <w:rPr>
      <w:rFonts w:ascii="Verdana" w:hAnsi="Verdana"/>
      <w:sz w:val="20"/>
    </w:rPr>
  </w:style>
  <w:style w:type="paragraph" w:customStyle="1" w:styleId="Default">
    <w:name w:val="Default"/>
    <w:rsid w:val="0098223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Akapitzlist4">
    <w:name w:val="Akapit z listą4"/>
    <w:basedOn w:val="Normalny"/>
    <w:rsid w:val="00286402"/>
    <w:pPr>
      <w:ind w:left="720"/>
      <w:contextualSpacing/>
    </w:pPr>
    <w:rPr>
      <w:szCs w:val="24"/>
    </w:rPr>
  </w:style>
  <w:style w:type="paragraph" w:customStyle="1" w:styleId="blurb">
    <w:name w:val="blurb"/>
    <w:basedOn w:val="Normalny"/>
    <w:rsid w:val="00AD44E1"/>
    <w:pPr>
      <w:spacing w:before="100" w:beforeAutospacing="1" w:after="100" w:afterAutospacing="1"/>
    </w:pPr>
    <w:rPr>
      <w:szCs w:val="24"/>
    </w:rPr>
  </w:style>
  <w:style w:type="paragraph" w:styleId="NormalnyWeb">
    <w:name w:val="Normal (Web)"/>
    <w:basedOn w:val="Normalny"/>
    <w:uiPriority w:val="99"/>
    <w:semiHidden/>
    <w:unhideWhenUsed/>
    <w:locked/>
    <w:rsid w:val="00AD44E1"/>
    <w:pPr>
      <w:spacing w:before="100" w:beforeAutospacing="1" w:after="100" w:afterAutospacing="1"/>
    </w:pPr>
    <w:rPr>
      <w:szCs w:val="24"/>
    </w:rPr>
  </w:style>
  <w:style w:type="paragraph" w:customStyle="1" w:styleId="ad-import-sectiontitleh1">
    <w:name w:val="ad-import-section_title_h1"/>
    <w:basedOn w:val="Normalny"/>
    <w:rsid w:val="00AD44E1"/>
    <w:pPr>
      <w:spacing w:before="100" w:beforeAutospacing="1" w:after="100" w:afterAutospacing="1"/>
    </w:pPr>
    <w:rPr>
      <w:szCs w:val="24"/>
    </w:rPr>
  </w:style>
  <w:style w:type="character" w:customStyle="1" w:styleId="apple-converted-space">
    <w:name w:val="apple-converted-space"/>
    <w:basedOn w:val="Domylnaczcionkaakapitu"/>
    <w:rsid w:val="009E3F98"/>
  </w:style>
  <w:style w:type="paragraph" w:styleId="Bezodstpw">
    <w:name w:val="No Spacing"/>
    <w:link w:val="BezodstpwZnak"/>
    <w:uiPriority w:val="99"/>
    <w:qFormat/>
    <w:rsid w:val="00D3654B"/>
    <w:rPr>
      <w:rFonts w:eastAsia="Times New Roman"/>
      <w:sz w:val="22"/>
      <w:szCs w:val="22"/>
      <w:lang w:eastAsia="en-US"/>
    </w:rPr>
  </w:style>
  <w:style w:type="character" w:customStyle="1" w:styleId="BezodstpwZnak">
    <w:name w:val="Bez odstępów Znak"/>
    <w:link w:val="Bezodstpw"/>
    <w:uiPriority w:val="99"/>
    <w:locked/>
    <w:rsid w:val="00D3654B"/>
    <w:rPr>
      <w:rFonts w:eastAsia="Times New Roman"/>
      <w:sz w:val="22"/>
      <w:szCs w:val="22"/>
      <w:lang w:eastAsia="en-US"/>
    </w:rPr>
  </w:style>
  <w:style w:type="character" w:customStyle="1" w:styleId="h1">
    <w:name w:val="h1"/>
    <w:rsid w:val="00282B2A"/>
  </w:style>
  <w:style w:type="paragraph" w:styleId="Mapadokumentu">
    <w:name w:val="Document Map"/>
    <w:basedOn w:val="Normalny"/>
    <w:link w:val="MapadokumentuZnak"/>
    <w:uiPriority w:val="99"/>
    <w:semiHidden/>
    <w:unhideWhenUsed/>
    <w:locked/>
    <w:rsid w:val="0016234B"/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16234B"/>
    <w:rPr>
      <w:rFonts w:ascii="Tahoma" w:eastAsia="Times New Roman" w:hAnsi="Tahoma" w:cs="Tahoma"/>
      <w:sz w:val="16"/>
      <w:szCs w:val="16"/>
    </w:rPr>
  </w:style>
  <w:style w:type="character" w:customStyle="1" w:styleId="st">
    <w:name w:val="st"/>
    <w:basedOn w:val="Domylnaczcionkaakapitu"/>
    <w:rsid w:val="00EC0DBD"/>
  </w:style>
  <w:style w:type="character" w:styleId="Uwydatnienie">
    <w:name w:val="Emphasis"/>
    <w:basedOn w:val="Domylnaczcionkaakapitu"/>
    <w:uiPriority w:val="20"/>
    <w:qFormat/>
    <w:locked/>
    <w:rsid w:val="00EC0DBD"/>
    <w:rPr>
      <w:i/>
      <w:iCs/>
    </w:rPr>
  </w:style>
  <w:style w:type="character" w:customStyle="1" w:styleId="AkapitzlistZnak">
    <w:name w:val="Akapit z listą Znak"/>
    <w:aliases w:val="List Paragraph Znak,Akapit z listą BS Znak,L1 Znak,Numerowanie Znak,Preambuła Znak"/>
    <w:link w:val="Akapitzlist"/>
    <w:uiPriority w:val="34"/>
    <w:qFormat/>
    <w:locked/>
    <w:rsid w:val="00EC0DBD"/>
    <w:rPr>
      <w:rFonts w:ascii="Times New Roman" w:eastAsia="Times New Roman" w:hAnsi="Times New Roman"/>
      <w:sz w:val="24"/>
    </w:rPr>
  </w:style>
  <w:style w:type="character" w:customStyle="1" w:styleId="WW8Num41z1">
    <w:name w:val="WW8Num41z1"/>
    <w:rsid w:val="007546FA"/>
    <w:rPr>
      <w:rFonts w:ascii="Tw Cen MT Condensed Extra Bold" w:hAnsi="Tw Cen MT Condensed Extra Bold"/>
    </w:rPr>
  </w:style>
  <w:style w:type="paragraph" w:customStyle="1" w:styleId="ZnakZnak26">
    <w:name w:val="Znak Znak26"/>
    <w:basedOn w:val="Normalny"/>
    <w:uiPriority w:val="99"/>
    <w:rsid w:val="007546FA"/>
    <w:pPr>
      <w:spacing w:after="0" w:line="360" w:lineRule="auto"/>
      <w:ind w:left="0" w:firstLine="0"/>
    </w:pPr>
    <w:rPr>
      <w:rFonts w:ascii="Verdana" w:hAnsi="Verdana"/>
      <w:sz w:val="20"/>
    </w:rPr>
  </w:style>
  <w:style w:type="character" w:customStyle="1" w:styleId="WW8Num57z2">
    <w:name w:val="WW8Num57z2"/>
    <w:rsid w:val="004D694E"/>
    <w:rPr>
      <w:rFonts w:ascii="Wingdings" w:hAnsi="Wingdings"/>
    </w:rPr>
  </w:style>
  <w:style w:type="paragraph" w:customStyle="1" w:styleId="Akapitzlist6">
    <w:name w:val="Akapit z listą6"/>
    <w:basedOn w:val="Normalny"/>
    <w:rsid w:val="004D694E"/>
    <w:pPr>
      <w:spacing w:after="0" w:line="240" w:lineRule="auto"/>
      <w:ind w:left="708" w:firstLine="0"/>
      <w:jc w:val="left"/>
    </w:pPr>
  </w:style>
  <w:style w:type="paragraph" w:customStyle="1" w:styleId="Akapitzlist8">
    <w:name w:val="Akapit z listą8"/>
    <w:basedOn w:val="Normalny"/>
    <w:rsid w:val="00A334CA"/>
    <w:pPr>
      <w:spacing w:after="0" w:line="240" w:lineRule="auto"/>
      <w:ind w:left="708" w:firstLine="0"/>
      <w:jc w:val="left"/>
    </w:pPr>
  </w:style>
  <w:style w:type="table" w:customStyle="1" w:styleId="Tabela-Siatka1">
    <w:name w:val="Tabela - Siatka1"/>
    <w:basedOn w:val="Standardowy"/>
    <w:next w:val="Tabela-Siatka"/>
    <w:uiPriority w:val="39"/>
    <w:rsid w:val="003A47B8"/>
    <w:pPr>
      <w:spacing w:after="0" w:line="240" w:lineRule="auto"/>
      <w:ind w:left="0" w:firstLine="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3A47B8"/>
    <w:pPr>
      <w:spacing w:after="0" w:line="240" w:lineRule="auto"/>
      <w:ind w:left="0" w:firstLine="0"/>
      <w:jc w:val="left"/>
    </w:pPr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C498B"/>
    <w:rPr>
      <w:color w:val="605E5C"/>
      <w:shd w:val="clear" w:color="auto" w:fill="E1DFDD"/>
    </w:rPr>
  </w:style>
  <w:style w:type="character" w:customStyle="1" w:styleId="Nagwek5Znak">
    <w:name w:val="Nagłówek 5 Znak"/>
    <w:basedOn w:val="Domylnaczcionkaakapitu"/>
    <w:link w:val="Nagwek5"/>
    <w:uiPriority w:val="9"/>
    <w:rsid w:val="006D6F96"/>
    <w:rPr>
      <w:rFonts w:asciiTheme="majorHAnsi" w:eastAsiaTheme="majorEastAsia" w:hAnsiTheme="majorHAnsi" w:cstheme="majorBidi"/>
      <w:color w:val="306785" w:themeColor="accent1" w:themeShade="BF"/>
      <w:sz w:val="24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E62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45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8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6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5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1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94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528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0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1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1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1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1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1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1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0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8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2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2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6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8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6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5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8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0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4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7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33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8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9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9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93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4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8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1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1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0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975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8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6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0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2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65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74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5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4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7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3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6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9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1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6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7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7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3154">
          <w:marLeft w:val="0"/>
          <w:marRight w:val="0"/>
          <w:marTop w:val="397"/>
          <w:marBottom w:val="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16895">
          <w:marLeft w:val="0"/>
          <w:marRight w:val="0"/>
          <w:marTop w:val="397"/>
          <w:marBottom w:val="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9110">
          <w:marLeft w:val="0"/>
          <w:marRight w:val="0"/>
          <w:marTop w:val="397"/>
          <w:marBottom w:val="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05026">
          <w:marLeft w:val="0"/>
          <w:marRight w:val="0"/>
          <w:marTop w:val="397"/>
          <w:marBottom w:val="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8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5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9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7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2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56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4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2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15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6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6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7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2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2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5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2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4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95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8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8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03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05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64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hyperlink" Target="http://nimoz.pl/pl/bazy-danych/wykaz-muzeow-w-polsce/baza-muzeow-w-polsce" TargetMode="External"/><Relationship Id="rId26" Type="http://schemas.openxmlformats.org/officeDocument/2006/relationships/hyperlink" Target="http://empatia.mpips.gov.pl/web/piu/dla-swiadczeniobiorcow/rodzina/d3/rejestr-zlobkow-i-klubow" TargetMode="External"/><Relationship Id="rId39" Type="http://schemas.openxmlformats.org/officeDocument/2006/relationships/hyperlink" Target="https://krwiodawcy.org/gdzie-mozna-oddac-krew" TargetMode="External"/><Relationship Id="rId21" Type="http://schemas.openxmlformats.org/officeDocument/2006/relationships/hyperlink" Target="https://polon.nauka.gov.pl/opi/aa/biblioteki?execution=e1s1" TargetMode="External"/><Relationship Id="rId34" Type="http://schemas.openxmlformats.org/officeDocument/2006/relationships/hyperlink" Target="https://dane.gov.pl/dataset/127,samorzadowe-kolegia-odwoawcze" TargetMode="External"/><Relationship Id="rId42" Type="http://schemas.openxmlformats.org/officeDocument/2006/relationships/hyperlink" Target="https://www.gov.pl/web/zdrowie/wykaz-uzdrowisk-wraz-z-kierunkami-leczniczymi" TargetMode="External"/><Relationship Id="rId47" Type="http://schemas.openxmlformats.org/officeDocument/2006/relationships/hyperlink" Target="http://www.ewib.nbp.pl/" TargetMode="External"/><Relationship Id="rId50" Type="http://schemas.openxmlformats.org/officeDocument/2006/relationships/hyperlink" Target="http://instytutmeteo.pl/aktualne-stany-rzek-w-polsce" TargetMode="External"/><Relationship Id="rId55" Type="http://schemas.openxmlformats.org/officeDocument/2006/relationships/hyperlink" Target="https://www.strazgraniczna.pl/pl/straz-graniczna/struktura-sg" TargetMode="External"/><Relationship Id="rId63" Type="http://schemas.openxmlformats.org/officeDocument/2006/relationships/hyperlink" Target="https://wetsystems.org.pl/WetSystemsInfo/zinfo.html" TargetMode="External"/><Relationship Id="rId68" Type="http://schemas.openxmlformats.org/officeDocument/2006/relationships/hyperlink" Target="https://www.csioz.gov.pl/interoperacyjnosc/dane-z-rejestrow-medycznych/" TargetMode="External"/><Relationship Id="rId76" Type="http://schemas.openxmlformats.org/officeDocument/2006/relationships/hyperlink" Target="https://dane.gov.pl/dataset/1664,stan-budowy-drog" TargetMode="External"/><Relationship Id="rId84" Type="http://schemas.openxmlformats.org/officeDocument/2006/relationships/image" Target="media/image7.png"/><Relationship Id="rId89" Type="http://schemas.openxmlformats.org/officeDocument/2006/relationships/image" Target="media/image12.png"/><Relationship Id="rId7" Type="http://schemas.openxmlformats.org/officeDocument/2006/relationships/endnotes" Target="endnotes.xml"/><Relationship Id="rId71" Type="http://schemas.openxmlformats.org/officeDocument/2006/relationships/hyperlink" Target="http://semaforek.kolej.org.pl/wiki/index.php/Strona_g%C5%82%C3%B3wna" TargetMode="External"/><Relationship Id="rId92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hyperlink" Target="https://rspo.men.gov.pl/" TargetMode="External"/><Relationship Id="rId29" Type="http://schemas.openxmlformats.org/officeDocument/2006/relationships/hyperlink" Target="https://dane.gov.pl/dataset/1083" TargetMode="External"/><Relationship Id="rId11" Type="http://schemas.openxmlformats.org/officeDocument/2006/relationships/hyperlink" Target="https://kszbdot.geoportal.gov.pl/WAK/" TargetMode="External"/><Relationship Id="rId24" Type="http://schemas.openxmlformats.org/officeDocument/2006/relationships/hyperlink" Target="http://bip.mkidn.gov.pl/pages/rejestry-ewidencje-archiwa-wykazy/rejestry-fundacji-i-instytucji-kultury.php" TargetMode="External"/><Relationship Id="rId32" Type="http://schemas.openxmlformats.org/officeDocument/2006/relationships/hyperlink" Target="https://www.gov.pl/web/mswia/wykaz-kosciolow-i-zwiazkow-wyznaniowych-dzialajacych-na-podstawie-odrebnych-ustaw" TargetMode="External"/><Relationship Id="rId37" Type="http://schemas.openxmlformats.org/officeDocument/2006/relationships/hyperlink" Target="https://arch-bip.ms.gov.pl/pl/rejestry-i-ewidencje/lista-sadow-powszechnych/" TargetMode="External"/><Relationship Id="rId40" Type="http://schemas.openxmlformats.org/officeDocument/2006/relationships/hyperlink" Target="http://hospicjum-domowe.waw.pl/adresy%20" TargetMode="External"/><Relationship Id="rId45" Type="http://schemas.openxmlformats.org/officeDocument/2006/relationships/hyperlink" Target="http://placowki.poczta-polska.pl/" TargetMode="External"/><Relationship Id="rId53" Type="http://schemas.openxmlformats.org/officeDocument/2006/relationships/hyperlink" Target="http://www.info.policja.pl/inf/jednostki/47301,Jednostki-Policji.html" TargetMode="External"/><Relationship Id="rId58" Type="http://schemas.openxmlformats.org/officeDocument/2006/relationships/hyperlink" Target="https://www.straz.gov.pl/panstwowa_straz_pozarna/krajowy_system_ratowniczo_gasniczy" TargetMode="External"/><Relationship Id="rId66" Type="http://schemas.openxmlformats.org/officeDocument/2006/relationships/hyperlink" Target="http://ptsm.pitm.pl/index.php?option=com_content&amp;view=article&amp;id=5&amp;Itemid=10" TargetMode="External"/><Relationship Id="rId74" Type="http://schemas.openxmlformats.org/officeDocument/2006/relationships/hyperlink" Target="https://www.gddkia.gov.pl/pl/995/bank-danych-drogowych" TargetMode="External"/><Relationship Id="rId79" Type="http://schemas.openxmlformats.org/officeDocument/2006/relationships/header" Target="header2.xml"/><Relationship Id="rId87" Type="http://schemas.openxmlformats.org/officeDocument/2006/relationships/image" Target="media/image10.png"/><Relationship Id="rId5" Type="http://schemas.openxmlformats.org/officeDocument/2006/relationships/webSettings" Target="webSettings.xml"/><Relationship Id="rId61" Type="http://schemas.openxmlformats.org/officeDocument/2006/relationships/hyperlink" Target="https://pasze.wetgiw.gov.pl/uppz1/demo/index.php?l=pl%20" TargetMode="External"/><Relationship Id="rId82" Type="http://schemas.openxmlformats.org/officeDocument/2006/relationships/header" Target="header4.xml"/><Relationship Id="rId90" Type="http://schemas.openxmlformats.org/officeDocument/2006/relationships/image" Target="media/image13.png"/><Relationship Id="rId95" Type="http://schemas.openxmlformats.org/officeDocument/2006/relationships/theme" Target="theme/theme1.xml"/><Relationship Id="rId19" Type="http://schemas.openxmlformats.org/officeDocument/2006/relationships/hyperlink" Target="https://cie.men.gov.pl/sio-strona-glowna/podstawowe-informacje-dotyczce-wykazu-szko-i-placowek-owiatowych/wykaz-wg-typow/" TargetMode="External"/><Relationship Id="rId14" Type="http://schemas.openxmlformats.org/officeDocument/2006/relationships/image" Target="media/image6.jpg"/><Relationship Id="rId22" Type="http://schemas.openxmlformats.org/officeDocument/2006/relationships/hyperlink" Target="http://www.ebib.pl/biblioteki/" TargetMode="External"/><Relationship Id="rId27" Type="http://schemas.openxmlformats.org/officeDocument/2006/relationships/hyperlink" Target="https://turystyka.gov.pl/cwoh/index" TargetMode="External"/><Relationship Id="rId30" Type="http://schemas.openxmlformats.org/officeDocument/2006/relationships/hyperlink" Target="http://administracja.mswia.gov.pl/adm/baza-jst/baza-teleadresowa-jst-d/7788,Baza-teleadresowa-JST-do-pobrania.html" TargetMode="External"/><Relationship Id="rId35" Type="http://schemas.openxmlformats.org/officeDocument/2006/relationships/hyperlink" Target="https://www.sw.gov.pl/strona/statystyka-przeznaczenie-zk-i-as" TargetMode="External"/><Relationship Id="rId43" Type="http://schemas.openxmlformats.org/officeDocument/2006/relationships/hyperlink" Target="https://rjwprm.rejestrymedyczne.csioz.gov.pl/" TargetMode="External"/><Relationship Id="rId48" Type="http://schemas.openxmlformats.org/officeDocument/2006/relationships/hyperlink" Target="https://zabytek.pl/pl/mapa" TargetMode="External"/><Relationship Id="rId56" Type="http://schemas.openxmlformats.org/officeDocument/2006/relationships/hyperlink" Target="https://www.strazgraniczna.pl/pl/mapa-przejsc-i-obiektow/1,dok.html" TargetMode="External"/><Relationship Id="rId64" Type="http://schemas.openxmlformats.org/officeDocument/2006/relationships/hyperlink" Target="http://www.vetpol.org.pl/zakladylecznicze" TargetMode="External"/><Relationship Id="rId69" Type="http://schemas.openxmlformats.org/officeDocument/2006/relationships/hyperlink" Target="https://rejestrymedyczne.csioz.gov.pl" TargetMode="External"/><Relationship Id="rId77" Type="http://schemas.openxmlformats.org/officeDocument/2006/relationships/hyperlink" Target="https://www.gddkia.gov.pl/pl/2549/Mapa-istniejacych-i-planowanych-Miejsc-Obsugi-Podroznych" TargetMode="External"/><Relationship Id="rId8" Type="http://schemas.openxmlformats.org/officeDocument/2006/relationships/header" Target="header1.xml"/><Relationship Id="rId51" Type="http://schemas.openxmlformats.org/officeDocument/2006/relationships/hyperlink" Target="http://geoserwis.gdos.gov.pl/mapy/" TargetMode="External"/><Relationship Id="rId72" Type="http://schemas.openxmlformats.org/officeDocument/2006/relationships/hyperlink" Target="http://www.kgsok.pl/struktura-sok" TargetMode="External"/><Relationship Id="rId80" Type="http://schemas.openxmlformats.org/officeDocument/2006/relationships/footer" Target="footer3.xml"/><Relationship Id="rId85" Type="http://schemas.openxmlformats.org/officeDocument/2006/relationships/image" Target="media/image8.png"/><Relationship Id="rId93" Type="http://schemas.openxmlformats.org/officeDocument/2006/relationships/header" Target="header5.xml"/><Relationship Id="rId3" Type="http://schemas.openxmlformats.org/officeDocument/2006/relationships/styles" Target="styles.xml"/><Relationship Id="rId12" Type="http://schemas.openxmlformats.org/officeDocument/2006/relationships/image" Target="media/image4.jpg"/><Relationship Id="rId17" Type="http://schemas.openxmlformats.org/officeDocument/2006/relationships/hyperlink" Target="http://bip.mkidn.gov.pl/pages/rejestry-ewidencje-archiwa-wykazy/rejestry-muzeow.php" TargetMode="External"/><Relationship Id="rId25" Type="http://schemas.openxmlformats.org/officeDocument/2006/relationships/hyperlink" Target="https://polon.nauka.gov.pl/" TargetMode="External"/><Relationship Id="rId33" Type="http://schemas.openxmlformats.org/officeDocument/2006/relationships/hyperlink" Target="https://dane.gov.pl/dataset/120,regionalne-izby-obrachunkowe" TargetMode="External"/><Relationship Id="rId38" Type="http://schemas.openxmlformats.org/officeDocument/2006/relationships/hyperlink" Target="https://dane.gov.pl/dataset/1121,wykaz-podmiotow-podlegych-lub-nadzorowanych-przez-ministra-zdrowia" TargetMode="External"/><Relationship Id="rId46" Type="http://schemas.openxmlformats.org/officeDocument/2006/relationships/hyperlink" Target="http://www.ulc.gov.pl/pl/lotniska/rejestr-lotnisk-i-ewidencja-ladowisk" TargetMode="External"/><Relationship Id="rId59" Type="http://schemas.openxmlformats.org/officeDocument/2006/relationships/hyperlink" Target="https://dane.gov.pl/dataset/1050,dane-teleadresowe-jednostek-organizacyjnych-psp" TargetMode="External"/><Relationship Id="rId67" Type="http://schemas.openxmlformats.org/officeDocument/2006/relationships/hyperlink" Target="https://rpwdl.csioz.gov.pl/" TargetMode="External"/><Relationship Id="rId20" Type="http://schemas.openxmlformats.org/officeDocument/2006/relationships/hyperlink" Target="http://mapaik.mk.gov.pl/index.php/strona_glowna/" TargetMode="External"/><Relationship Id="rId41" Type="http://schemas.openxmlformats.org/officeDocument/2006/relationships/hyperlink" Target="http://www.hospicja.pl/0-szukam-hospicjum" TargetMode="External"/><Relationship Id="rId54" Type="http://schemas.openxmlformats.org/officeDocument/2006/relationships/hyperlink" Target="http://www.info.policja.pl/inf/jednostki/47301,Jednostki-Policji.html" TargetMode="External"/><Relationship Id="rId62" Type="http://schemas.openxmlformats.org/officeDocument/2006/relationships/hyperlink" Target="https://www.wetgiw.gov.pl/handel-eksport-import/rejestry-podmiotow-utylizacyjnych" TargetMode="External"/><Relationship Id="rId70" Type="http://schemas.openxmlformats.org/officeDocument/2006/relationships/hyperlink" Target="http://mapa.plk-sa.pl/" TargetMode="External"/><Relationship Id="rId75" Type="http://schemas.openxmlformats.org/officeDocument/2006/relationships/hyperlink" Target="https://dane.gov.pl/dataset/1508,informacja-o-miejscach-obsugi-podroznych" TargetMode="External"/><Relationship Id="rId83" Type="http://schemas.openxmlformats.org/officeDocument/2006/relationships/footer" Target="footer4.xml"/><Relationship Id="rId88" Type="http://schemas.openxmlformats.org/officeDocument/2006/relationships/image" Target="media/image11.png"/><Relationship Id="rId91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cie.men.gov.pl/category/sio-wykaz-szkol-i-placowek/" TargetMode="External"/><Relationship Id="rId23" Type="http://schemas.openxmlformats.org/officeDocument/2006/relationships/hyperlink" Target="https://www.gov.pl/web/kultura/instytucje-kultury-w-polsce" TargetMode="External"/><Relationship Id="rId28" Type="http://schemas.openxmlformats.org/officeDocument/2006/relationships/hyperlink" Target="https://turystyka.gov.pl/cwoh/raport" TargetMode="External"/><Relationship Id="rId36" Type="http://schemas.openxmlformats.org/officeDocument/2006/relationships/hyperlink" Target="https://www.zpozdrowieniem.pl/jednostki" TargetMode="External"/><Relationship Id="rId49" Type="http://schemas.openxmlformats.org/officeDocument/2006/relationships/hyperlink" Target="http://www.nid.pl/pl/Informacje_ogolne/Zabytki_w_Polsce/rejestr-zabytkow/zestawienia-zabytkow-nieruchomych/" TargetMode="External"/><Relationship Id="rId57" Type="http://schemas.openxmlformats.org/officeDocument/2006/relationships/hyperlink" Target="http://www.straz.gov.pl/panstwowa_straz_pozarna/jednostki_psp" TargetMode="External"/><Relationship Id="rId10" Type="http://schemas.openxmlformats.org/officeDocument/2006/relationships/footer" Target="footer2.xml"/><Relationship Id="rId31" Type="http://schemas.openxmlformats.org/officeDocument/2006/relationships/hyperlink" Target="http://administracja.mswia.gov.pl/adm/departament-administra/administracja-zespolon/10343,Baza-teleadresowa-administracji-zespolonej.html%20" TargetMode="External"/><Relationship Id="rId44" Type="http://schemas.openxmlformats.org/officeDocument/2006/relationships/hyperlink" Target="https://rprm.rejestrymedyczne.csioz.gov.pl/" TargetMode="External"/><Relationship Id="rId52" Type="http://schemas.openxmlformats.org/officeDocument/2006/relationships/hyperlink" Target="http://crfop.gdos.gov.pl/CRFOP/" TargetMode="External"/><Relationship Id="rId60" Type="http://schemas.openxmlformats.org/officeDocument/2006/relationships/hyperlink" Target="https://www.osp.org.pl/hosting/katalog.php" TargetMode="External"/><Relationship Id="rId65" Type="http://schemas.openxmlformats.org/officeDocument/2006/relationships/hyperlink" Target="http://obiekty.pttk.pl/start.php?co=baza" TargetMode="External"/><Relationship Id="rId73" Type="http://schemas.openxmlformats.org/officeDocument/2006/relationships/hyperlink" Target="https://www.bdl.lasy.gov.pl/portal/mapy" TargetMode="External"/><Relationship Id="rId78" Type="http://schemas.openxmlformats.org/officeDocument/2006/relationships/hyperlink" Target="http://beta.btsearch.pl/bts/" TargetMode="External"/><Relationship Id="rId81" Type="http://schemas.openxmlformats.org/officeDocument/2006/relationships/header" Target="header3.xml"/><Relationship Id="rId86" Type="http://schemas.openxmlformats.org/officeDocument/2006/relationships/image" Target="media/image9.png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Neon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0E5185-4C79-4C49-B1CA-9C730BAFE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43</Pages>
  <Words>13562</Words>
  <Characters>81374</Characters>
  <Application>Microsoft Office Word</Application>
  <DocSecurity>0</DocSecurity>
  <Lines>678</Lines>
  <Paragraphs>189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8 do SIWZ</vt:lpstr>
    </vt:vector>
  </TitlesOfParts>
  <Company>Microsoft</Company>
  <LinksUpToDate>false</LinksUpToDate>
  <CharactersWithSpaces>94747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8 do SIWZ</dc:title>
  <dc:subject/>
  <dc:creator>GUGiK</dc:creator>
  <cp:keywords/>
  <dc:description/>
  <cp:lastModifiedBy>Szupłat-Waldon, Katarzyna</cp:lastModifiedBy>
  <cp:revision>12</cp:revision>
  <cp:lastPrinted>2020-07-23T10:57:00Z</cp:lastPrinted>
  <dcterms:created xsi:type="dcterms:W3CDTF">2020-06-24T06:05:00Z</dcterms:created>
  <dcterms:modified xsi:type="dcterms:W3CDTF">2020-07-23T10:59:00Z</dcterms:modified>
</cp:coreProperties>
</file>