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46D1B" w14:textId="77777777" w:rsidR="00832393" w:rsidRPr="00B271D7" w:rsidRDefault="00832393" w:rsidP="00832393">
      <w:pPr>
        <w:pStyle w:val="Standard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271D7">
        <w:rPr>
          <w:rFonts w:ascii="Times New Roman" w:hAnsi="Times New Roman"/>
          <w:b/>
          <w:color w:val="000000"/>
          <w:sz w:val="24"/>
          <w:szCs w:val="24"/>
        </w:rPr>
        <w:t>Załącznik nr 2</w:t>
      </w:r>
    </w:p>
    <w:p w14:paraId="72BA74C1" w14:textId="77777777" w:rsidR="00832393" w:rsidRPr="00B271D7" w:rsidRDefault="00404490" w:rsidP="00832393">
      <w:pPr>
        <w:pStyle w:val="Textbody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B271D7">
        <w:rPr>
          <w:rFonts w:ascii="Times New Roman" w:eastAsia="Times New Roman" w:hAnsi="Times New Roman"/>
          <w:b/>
          <w:color w:val="000000"/>
          <w:sz w:val="24"/>
          <w:szCs w:val="24"/>
        </w:rPr>
        <w:t>Formularz</w:t>
      </w:r>
      <w:r w:rsidR="00832393" w:rsidRPr="00B271D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E14E1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ofertowy </w:t>
      </w:r>
    </w:p>
    <w:p w14:paraId="761E090B" w14:textId="77777777" w:rsidR="00832393" w:rsidRPr="00B271D7" w:rsidRDefault="00832393" w:rsidP="00832393">
      <w:pPr>
        <w:pStyle w:val="Textbody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B271D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B27BE">
        <w:rPr>
          <w:rFonts w:ascii="Times New Roman" w:hAnsi="Times New Roman"/>
          <w:sz w:val="24"/>
          <w:szCs w:val="24"/>
        </w:rPr>
        <w:t>ROPS-I.052.1.1.2020</w:t>
      </w:r>
      <w:r w:rsidR="005B27BE" w:rsidRPr="00EF311B">
        <w:rPr>
          <w:rFonts w:ascii="Times New Roman" w:hAnsi="Times New Roman"/>
          <w:sz w:val="24"/>
          <w:szCs w:val="24"/>
        </w:rPr>
        <w:t xml:space="preserve">                               </w:t>
      </w:r>
      <w:r w:rsidR="005B27BE">
        <w:rPr>
          <w:rFonts w:ascii="Times New Roman" w:hAnsi="Times New Roman"/>
          <w:sz w:val="24"/>
          <w:szCs w:val="24"/>
        </w:rPr>
        <w:t xml:space="preserve">                          </w:t>
      </w:r>
      <w:r w:rsidR="005B27BE" w:rsidRPr="00EF311B">
        <w:rPr>
          <w:rFonts w:ascii="Times New Roman" w:hAnsi="Times New Roman"/>
          <w:sz w:val="24"/>
          <w:szCs w:val="24"/>
        </w:rPr>
        <w:t xml:space="preserve">    </w:t>
      </w:r>
      <w:r w:rsidR="005B27BE">
        <w:rPr>
          <w:rFonts w:ascii="Times New Roman" w:hAnsi="Times New Roman"/>
          <w:sz w:val="24"/>
          <w:szCs w:val="24"/>
        </w:rPr>
        <w:t xml:space="preserve">          </w:t>
      </w:r>
    </w:p>
    <w:p w14:paraId="794DF1CA" w14:textId="77777777" w:rsidR="00832393" w:rsidRPr="00B271D7" w:rsidRDefault="00832393" w:rsidP="00832393">
      <w:pPr>
        <w:pStyle w:val="Textbody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B271D7">
        <w:rPr>
          <w:rFonts w:ascii="Times New Roman" w:hAnsi="Times New Roman"/>
          <w:sz w:val="24"/>
          <w:szCs w:val="24"/>
        </w:rPr>
        <w:t>Data………………………</w:t>
      </w:r>
    </w:p>
    <w:p w14:paraId="3E41C9E5" w14:textId="77777777" w:rsidR="00832393" w:rsidRPr="00B271D7" w:rsidRDefault="00832393" w:rsidP="00832393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 w:rsidRPr="00B271D7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7CEB253D" w14:textId="77777777" w:rsidR="00832393" w:rsidRPr="00B271D7" w:rsidRDefault="004E64B6" w:rsidP="00174F09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adres lub </w:t>
      </w:r>
      <w:r w:rsidR="00832393" w:rsidRPr="00B271D7">
        <w:rPr>
          <w:rFonts w:ascii="Times New Roman" w:hAnsi="Times New Roman"/>
          <w:sz w:val="24"/>
          <w:szCs w:val="24"/>
        </w:rPr>
        <w:t>Pieczęć adresowa Wykonawcy/</w:t>
      </w:r>
      <w:r>
        <w:rPr>
          <w:rFonts w:ascii="Times New Roman" w:hAnsi="Times New Roman"/>
          <w:sz w:val="24"/>
          <w:szCs w:val="24"/>
        </w:rPr>
        <w:t xml:space="preserve"> </w:t>
      </w:r>
      <w:r w:rsidR="00404490" w:rsidRPr="00B271D7">
        <w:rPr>
          <w:rFonts w:ascii="Times New Roman" w:hAnsi="Times New Roman"/>
          <w:sz w:val="24"/>
          <w:szCs w:val="24"/>
        </w:rPr>
        <w:t>*</w:t>
      </w:r>
    </w:p>
    <w:p w14:paraId="64008733" w14:textId="77777777" w:rsidR="00832393" w:rsidRPr="00B271D7" w:rsidRDefault="00832393" w:rsidP="00174F09">
      <w:pPr>
        <w:pStyle w:val="Standard"/>
        <w:spacing w:after="0"/>
        <w:rPr>
          <w:rFonts w:ascii="Times New Roman" w:hAnsi="Times New Roman"/>
          <w:sz w:val="24"/>
          <w:szCs w:val="24"/>
          <w:lang w:val="en-US"/>
        </w:rPr>
      </w:pPr>
      <w:r w:rsidRPr="00B271D7">
        <w:rPr>
          <w:rFonts w:ascii="Times New Roman" w:hAnsi="Times New Roman"/>
          <w:sz w:val="24"/>
          <w:szCs w:val="24"/>
          <w:lang w:val="en-US"/>
        </w:rPr>
        <w:t>NIP……………………………………………</w:t>
      </w:r>
    </w:p>
    <w:p w14:paraId="034F9B0E" w14:textId="77777777" w:rsidR="00832393" w:rsidRPr="00B271D7" w:rsidRDefault="00832393" w:rsidP="00174F09">
      <w:pPr>
        <w:pStyle w:val="Standard"/>
        <w:spacing w:after="0"/>
        <w:rPr>
          <w:rFonts w:ascii="Times New Roman" w:hAnsi="Times New Roman"/>
          <w:sz w:val="24"/>
          <w:szCs w:val="24"/>
          <w:lang w:val="en-US"/>
        </w:rPr>
      </w:pPr>
      <w:r w:rsidRPr="00B271D7">
        <w:rPr>
          <w:rFonts w:ascii="Times New Roman" w:hAnsi="Times New Roman"/>
          <w:sz w:val="24"/>
          <w:szCs w:val="24"/>
          <w:lang w:val="en-US"/>
        </w:rPr>
        <w:t>REGON………………………………………</w:t>
      </w:r>
    </w:p>
    <w:p w14:paraId="1FFC0E4D" w14:textId="77777777" w:rsidR="00832393" w:rsidRPr="00B271D7" w:rsidRDefault="00832393" w:rsidP="00174F09">
      <w:pPr>
        <w:pStyle w:val="Standard"/>
        <w:spacing w:after="0"/>
        <w:rPr>
          <w:rFonts w:ascii="Times New Roman" w:hAnsi="Times New Roman"/>
          <w:sz w:val="24"/>
          <w:szCs w:val="24"/>
          <w:lang w:val="en-US"/>
        </w:rPr>
      </w:pPr>
      <w:r w:rsidRPr="00B271D7">
        <w:rPr>
          <w:rFonts w:ascii="Times New Roman" w:hAnsi="Times New Roman"/>
          <w:sz w:val="24"/>
          <w:szCs w:val="24"/>
          <w:lang w:val="en-US"/>
        </w:rPr>
        <w:t>Tel……………………………………………..</w:t>
      </w:r>
    </w:p>
    <w:p w14:paraId="23BD6BE1" w14:textId="77777777" w:rsidR="00832393" w:rsidRPr="00B271D7" w:rsidRDefault="00832393" w:rsidP="00174F09">
      <w:pPr>
        <w:pStyle w:val="Standard"/>
        <w:spacing w:after="0"/>
        <w:rPr>
          <w:rFonts w:ascii="Times New Roman" w:hAnsi="Times New Roman"/>
          <w:sz w:val="24"/>
          <w:szCs w:val="24"/>
          <w:lang w:val="en-US"/>
        </w:rPr>
      </w:pPr>
      <w:r w:rsidRPr="00B271D7">
        <w:rPr>
          <w:rFonts w:ascii="Times New Roman" w:hAnsi="Times New Roman"/>
          <w:sz w:val="24"/>
          <w:szCs w:val="24"/>
          <w:lang w:val="en-US"/>
        </w:rPr>
        <w:t>Fax…………………………………………….</w:t>
      </w:r>
    </w:p>
    <w:p w14:paraId="34E0614B" w14:textId="77777777" w:rsidR="00832393" w:rsidRPr="009D33ED" w:rsidRDefault="00832393" w:rsidP="00174F09">
      <w:pPr>
        <w:pStyle w:val="Standard"/>
        <w:spacing w:after="1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D33ED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9D33ED">
        <w:rPr>
          <w:rFonts w:ascii="Times New Roman" w:hAnsi="Times New Roman"/>
          <w:sz w:val="24"/>
          <w:szCs w:val="24"/>
          <w:lang w:val="en-US"/>
        </w:rPr>
        <w:t xml:space="preserve"> e-mail………………………………….</w:t>
      </w:r>
    </w:p>
    <w:p w14:paraId="1F0149D3" w14:textId="77777777" w:rsidR="00404490" w:rsidRPr="00B271D7" w:rsidRDefault="00404490" w:rsidP="00404490">
      <w:pPr>
        <w:pStyle w:val="Standard"/>
        <w:spacing w:after="0"/>
        <w:ind w:left="4678"/>
        <w:rPr>
          <w:rFonts w:ascii="Times New Roman" w:hAnsi="Times New Roman"/>
          <w:b/>
          <w:sz w:val="24"/>
          <w:szCs w:val="24"/>
        </w:rPr>
      </w:pPr>
      <w:r w:rsidRPr="00B271D7">
        <w:rPr>
          <w:rFonts w:ascii="Times New Roman" w:hAnsi="Times New Roman"/>
          <w:b/>
          <w:sz w:val="24"/>
          <w:szCs w:val="24"/>
        </w:rPr>
        <w:t xml:space="preserve">Regionalny Ośrodek Polityki Społecznej </w:t>
      </w:r>
    </w:p>
    <w:p w14:paraId="0F79D363" w14:textId="77777777" w:rsidR="00404490" w:rsidRPr="00B271D7" w:rsidRDefault="00404490" w:rsidP="00404490">
      <w:pPr>
        <w:pStyle w:val="Standard"/>
        <w:spacing w:after="0"/>
        <w:ind w:left="4678"/>
        <w:rPr>
          <w:rFonts w:ascii="Times New Roman" w:hAnsi="Times New Roman"/>
          <w:b/>
          <w:sz w:val="24"/>
          <w:szCs w:val="24"/>
        </w:rPr>
      </w:pPr>
      <w:r w:rsidRPr="00B271D7">
        <w:rPr>
          <w:rFonts w:ascii="Times New Roman" w:hAnsi="Times New Roman"/>
          <w:b/>
          <w:sz w:val="24"/>
          <w:szCs w:val="24"/>
        </w:rPr>
        <w:t>UMWŚ w Kielcach</w:t>
      </w:r>
    </w:p>
    <w:p w14:paraId="4FAF2520" w14:textId="77777777" w:rsidR="00404490" w:rsidRPr="00B271D7" w:rsidRDefault="00404490" w:rsidP="00404490">
      <w:pPr>
        <w:pStyle w:val="Standard"/>
        <w:spacing w:after="0"/>
        <w:ind w:left="4678"/>
        <w:rPr>
          <w:rFonts w:ascii="Times New Roman" w:hAnsi="Times New Roman"/>
          <w:b/>
          <w:sz w:val="24"/>
          <w:szCs w:val="24"/>
        </w:rPr>
      </w:pPr>
      <w:r w:rsidRPr="00B271D7">
        <w:rPr>
          <w:rFonts w:ascii="Times New Roman" w:hAnsi="Times New Roman"/>
          <w:b/>
          <w:sz w:val="24"/>
          <w:szCs w:val="24"/>
        </w:rPr>
        <w:t>al. IX Wieków Kielc 3</w:t>
      </w:r>
    </w:p>
    <w:p w14:paraId="0AEB8D1C" w14:textId="4380FB62" w:rsidR="002C17AF" w:rsidRPr="00174F09" w:rsidRDefault="00404490" w:rsidP="00174F09">
      <w:pPr>
        <w:pStyle w:val="Standard"/>
        <w:spacing w:after="240"/>
        <w:ind w:left="4678"/>
        <w:rPr>
          <w:rFonts w:ascii="Times New Roman" w:hAnsi="Times New Roman"/>
          <w:sz w:val="24"/>
          <w:szCs w:val="24"/>
        </w:rPr>
      </w:pPr>
      <w:r w:rsidRPr="00B271D7">
        <w:rPr>
          <w:rFonts w:ascii="Times New Roman" w:hAnsi="Times New Roman"/>
          <w:b/>
          <w:sz w:val="24"/>
          <w:szCs w:val="24"/>
        </w:rPr>
        <w:t>25-516 Kielce</w:t>
      </w:r>
    </w:p>
    <w:p w14:paraId="09912731" w14:textId="4E1E939B" w:rsidR="007B6D78" w:rsidRPr="002C17AF" w:rsidRDefault="002C17AF" w:rsidP="00174F09">
      <w:pPr>
        <w:pStyle w:val="Standard"/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7AF">
        <w:rPr>
          <w:rFonts w:ascii="Times New Roman" w:hAnsi="Times New Roman"/>
          <w:sz w:val="24"/>
          <w:szCs w:val="24"/>
        </w:rPr>
        <w:t>W związku z prowadzonym postępowaniem o udzielenie zamówienia publicznego, zgodnie z zapytaniem ofertowym, oferujemy realizację usługi będącej przedmiotem zamówienia za następującą cenę</w:t>
      </w:r>
      <w:r w:rsidR="00832393" w:rsidRPr="002C17AF">
        <w:rPr>
          <w:rFonts w:ascii="Times New Roman" w:hAnsi="Times New Roman"/>
          <w:sz w:val="24"/>
          <w:szCs w:val="24"/>
        </w:rPr>
        <w:t>:</w:t>
      </w:r>
    </w:p>
    <w:tbl>
      <w:tblPr>
        <w:tblStyle w:val="GridTableLight"/>
        <w:tblW w:w="10254" w:type="dxa"/>
        <w:jc w:val="center"/>
        <w:tblLook w:val="00A0" w:firstRow="1" w:lastRow="0" w:firstColumn="1" w:lastColumn="0" w:noHBand="0" w:noVBand="0"/>
      </w:tblPr>
      <w:tblGrid>
        <w:gridCol w:w="630"/>
        <w:gridCol w:w="1725"/>
        <w:gridCol w:w="728"/>
        <w:gridCol w:w="1510"/>
        <w:gridCol w:w="1531"/>
        <w:gridCol w:w="1499"/>
        <w:gridCol w:w="1231"/>
        <w:gridCol w:w="1400"/>
      </w:tblGrid>
      <w:tr w:rsidR="007B6D78" w:rsidRPr="00B271D7" w14:paraId="62E6E982" w14:textId="77777777" w:rsidTr="00174F09">
        <w:trPr>
          <w:trHeight w:val="20"/>
          <w:jc w:val="center"/>
        </w:trPr>
        <w:tc>
          <w:tcPr>
            <w:tcW w:w="630" w:type="dxa"/>
          </w:tcPr>
          <w:p w14:paraId="2099493C" w14:textId="0611874A" w:rsidR="00FE1D8B" w:rsidRPr="00B271D7" w:rsidRDefault="00FE1D8B" w:rsidP="007B6D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534791697"/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25" w:type="dxa"/>
          </w:tcPr>
          <w:p w14:paraId="339B52BF" w14:textId="77777777" w:rsidR="00FE1D8B" w:rsidRPr="00B271D7" w:rsidRDefault="00FE1D8B" w:rsidP="007B6D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728" w:type="dxa"/>
          </w:tcPr>
          <w:p w14:paraId="68C23BF5" w14:textId="77777777" w:rsidR="00FE1D8B" w:rsidRPr="00B271D7" w:rsidRDefault="00FE1D8B" w:rsidP="007B6D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(szt.)</w:t>
            </w:r>
          </w:p>
        </w:tc>
        <w:tc>
          <w:tcPr>
            <w:tcW w:w="1510" w:type="dxa"/>
          </w:tcPr>
          <w:p w14:paraId="7E830649" w14:textId="77777777" w:rsidR="00FE1D8B" w:rsidRPr="00B271D7" w:rsidRDefault="00FE1D8B" w:rsidP="007B6D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netto za 1 szt.</w:t>
            </w:r>
          </w:p>
        </w:tc>
        <w:tc>
          <w:tcPr>
            <w:tcW w:w="1531" w:type="dxa"/>
          </w:tcPr>
          <w:p w14:paraId="03950806" w14:textId="77777777" w:rsidR="00FE1D8B" w:rsidRPr="00B271D7" w:rsidRDefault="00FE1D8B" w:rsidP="007B6D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brutto za 1 szt.</w:t>
            </w:r>
          </w:p>
        </w:tc>
        <w:tc>
          <w:tcPr>
            <w:tcW w:w="1499" w:type="dxa"/>
          </w:tcPr>
          <w:p w14:paraId="07617812" w14:textId="77777777" w:rsidR="00FE1D8B" w:rsidRPr="00B271D7" w:rsidRDefault="00FE1D8B" w:rsidP="007B6D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szacunkowa </w:t>
            </w: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netto</w:t>
            </w:r>
          </w:p>
        </w:tc>
        <w:tc>
          <w:tcPr>
            <w:tcW w:w="1231" w:type="dxa"/>
          </w:tcPr>
          <w:p w14:paraId="4147EC42" w14:textId="77777777" w:rsidR="00FE1D8B" w:rsidRPr="00B271D7" w:rsidRDefault="00FE1D8B" w:rsidP="007B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sz w:val="24"/>
                <w:szCs w:val="24"/>
              </w:rPr>
              <w:t>Podatek</w:t>
            </w:r>
          </w:p>
          <w:p w14:paraId="7F3F6FC6" w14:textId="77777777" w:rsidR="00FE1D8B" w:rsidRPr="00B271D7" w:rsidRDefault="00FE1D8B" w:rsidP="007B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sz w:val="24"/>
                <w:szCs w:val="24"/>
              </w:rPr>
              <w:t>Vat %</w:t>
            </w:r>
          </w:p>
          <w:p w14:paraId="3FAFE9ED" w14:textId="77777777" w:rsidR="00FE1D8B" w:rsidRPr="00B271D7" w:rsidRDefault="00FE1D8B" w:rsidP="007B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sz w:val="24"/>
                <w:szCs w:val="24"/>
              </w:rPr>
              <w:t>od ceny łącznej netto</w:t>
            </w:r>
          </w:p>
        </w:tc>
        <w:tc>
          <w:tcPr>
            <w:tcW w:w="1400" w:type="dxa"/>
          </w:tcPr>
          <w:p w14:paraId="5AAE119F" w14:textId="77777777" w:rsidR="00FE1D8B" w:rsidRPr="00B271D7" w:rsidRDefault="00FE1D8B" w:rsidP="007B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sz w:val="24"/>
                <w:szCs w:val="24"/>
              </w:rPr>
              <w:t>Wartość łączna brutto (zł)</w:t>
            </w:r>
          </w:p>
        </w:tc>
      </w:tr>
      <w:tr w:rsidR="007B6D78" w:rsidRPr="00B271D7" w14:paraId="7E2F2E91" w14:textId="77777777" w:rsidTr="00174F09">
        <w:trPr>
          <w:trHeight w:val="20"/>
          <w:jc w:val="center"/>
        </w:trPr>
        <w:tc>
          <w:tcPr>
            <w:tcW w:w="630" w:type="dxa"/>
          </w:tcPr>
          <w:p w14:paraId="4F991DE1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401C3208" w14:textId="77777777" w:rsidR="00FE1D8B" w:rsidRPr="00B271D7" w:rsidRDefault="00FE1D8B" w:rsidP="006062E2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</w:tcPr>
          <w:p w14:paraId="14B828F6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10" w:type="dxa"/>
          </w:tcPr>
          <w:p w14:paraId="780826DA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31" w:type="dxa"/>
          </w:tcPr>
          <w:p w14:paraId="6BC76FF4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499" w:type="dxa"/>
          </w:tcPr>
          <w:p w14:paraId="5D1EE018" w14:textId="77777777" w:rsidR="00FE1D8B" w:rsidRPr="00B271D7" w:rsidRDefault="007B6D78" w:rsidP="002D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sz w:val="24"/>
                <w:szCs w:val="24"/>
                <w:lang w:val="cs-CZ" w:eastAsia="pl-PL"/>
              </w:rPr>
              <w:t>d=a * b</w:t>
            </w:r>
          </w:p>
        </w:tc>
        <w:tc>
          <w:tcPr>
            <w:tcW w:w="1231" w:type="dxa"/>
          </w:tcPr>
          <w:p w14:paraId="0487EDB0" w14:textId="77777777" w:rsidR="00FE1D8B" w:rsidRPr="00B271D7" w:rsidRDefault="007B6D78" w:rsidP="002D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00" w:type="dxa"/>
          </w:tcPr>
          <w:p w14:paraId="6DB61ACD" w14:textId="77777777" w:rsidR="00FE1D8B" w:rsidRPr="00B271D7" w:rsidRDefault="007B6D78" w:rsidP="002D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f=a*c</w:t>
            </w:r>
          </w:p>
        </w:tc>
      </w:tr>
      <w:tr w:rsidR="007B6D78" w:rsidRPr="00B271D7" w14:paraId="4FD2BEBF" w14:textId="77777777" w:rsidTr="00174F09">
        <w:trPr>
          <w:trHeight w:val="20"/>
          <w:jc w:val="center"/>
        </w:trPr>
        <w:tc>
          <w:tcPr>
            <w:tcW w:w="630" w:type="dxa"/>
          </w:tcPr>
          <w:p w14:paraId="731A79DE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5" w:type="dxa"/>
          </w:tcPr>
          <w:p w14:paraId="59C229F7" w14:textId="77777777" w:rsidR="00FE1D8B" w:rsidRPr="00B271D7" w:rsidRDefault="0042564B" w:rsidP="002D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Notes z długopisem (komplet)</w:t>
            </w:r>
          </w:p>
        </w:tc>
        <w:tc>
          <w:tcPr>
            <w:tcW w:w="728" w:type="dxa"/>
          </w:tcPr>
          <w:p w14:paraId="08D0CD5D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510" w:type="dxa"/>
          </w:tcPr>
          <w:p w14:paraId="4D631A16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DECABC2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8635A7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6C50B07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044F0B2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78" w:rsidRPr="00B271D7" w14:paraId="1E1AE5F6" w14:textId="77777777" w:rsidTr="00174F09">
        <w:trPr>
          <w:trHeight w:val="20"/>
          <w:jc w:val="center"/>
        </w:trPr>
        <w:tc>
          <w:tcPr>
            <w:tcW w:w="630" w:type="dxa"/>
          </w:tcPr>
          <w:p w14:paraId="62EC764F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5" w:type="dxa"/>
          </w:tcPr>
          <w:p w14:paraId="24839522" w14:textId="77777777" w:rsidR="00FE1D8B" w:rsidRPr="00B271D7" w:rsidRDefault="00FE1D8B" w:rsidP="002D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Teczka konferencyjna</w:t>
            </w:r>
          </w:p>
        </w:tc>
        <w:tc>
          <w:tcPr>
            <w:tcW w:w="728" w:type="dxa"/>
          </w:tcPr>
          <w:p w14:paraId="66FD0A6C" w14:textId="77777777" w:rsidR="00FE1D8B" w:rsidRPr="00B271D7" w:rsidRDefault="00FE1D8B" w:rsidP="007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510" w:type="dxa"/>
          </w:tcPr>
          <w:p w14:paraId="1485BF9B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A146623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9F3BD6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6C74288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5502150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78" w:rsidRPr="00B271D7" w14:paraId="082452EB" w14:textId="77777777" w:rsidTr="00174F09">
        <w:trPr>
          <w:trHeight w:val="20"/>
          <w:jc w:val="center"/>
        </w:trPr>
        <w:tc>
          <w:tcPr>
            <w:tcW w:w="630" w:type="dxa"/>
          </w:tcPr>
          <w:p w14:paraId="08F4D76D" w14:textId="77777777" w:rsidR="00FE1D8B" w:rsidRPr="00B271D7" w:rsidRDefault="0042564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1D8B"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33F927E5" w14:textId="77777777" w:rsidR="00FE1D8B" w:rsidRPr="00B271D7" w:rsidRDefault="00FE1D8B" w:rsidP="002D6F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szczegółowego programu  szkolenia</w:t>
            </w:r>
          </w:p>
        </w:tc>
        <w:tc>
          <w:tcPr>
            <w:tcW w:w="728" w:type="dxa"/>
          </w:tcPr>
          <w:p w14:paraId="787C57FA" w14:textId="77777777" w:rsidR="00FE1D8B" w:rsidRPr="00B271D7" w:rsidRDefault="00FE1D8B" w:rsidP="007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510" w:type="dxa"/>
          </w:tcPr>
          <w:p w14:paraId="5547FF37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616C250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2294F07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5C9A2D3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1378460E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78" w:rsidRPr="00B271D7" w14:paraId="67FAB5BC" w14:textId="77777777" w:rsidTr="00174F09">
        <w:trPr>
          <w:trHeight w:val="20"/>
          <w:jc w:val="center"/>
        </w:trPr>
        <w:tc>
          <w:tcPr>
            <w:tcW w:w="630" w:type="dxa"/>
          </w:tcPr>
          <w:p w14:paraId="748DADF3" w14:textId="77777777" w:rsidR="00FE1D8B" w:rsidRPr="00B271D7" w:rsidRDefault="0042564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1D8B"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7A574666" w14:textId="77777777" w:rsidR="00FE1D8B" w:rsidRPr="00B271D7" w:rsidRDefault="00FE1D8B" w:rsidP="002D6F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Wydruk materiałów </w:t>
            </w: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szkoleniowych</w:t>
            </w:r>
          </w:p>
        </w:tc>
        <w:tc>
          <w:tcPr>
            <w:tcW w:w="728" w:type="dxa"/>
          </w:tcPr>
          <w:p w14:paraId="0134B277" w14:textId="77777777" w:rsidR="00FE1D8B" w:rsidRPr="00B271D7" w:rsidRDefault="00FE1D8B" w:rsidP="007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</w:t>
            </w:r>
          </w:p>
        </w:tc>
        <w:tc>
          <w:tcPr>
            <w:tcW w:w="1510" w:type="dxa"/>
          </w:tcPr>
          <w:p w14:paraId="5DAF3900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62A9091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9F8C844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827BE61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7BF7BBC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78" w:rsidRPr="00B271D7" w14:paraId="5D6CBEC8" w14:textId="77777777" w:rsidTr="00174F09">
        <w:trPr>
          <w:trHeight w:val="20"/>
          <w:jc w:val="center"/>
        </w:trPr>
        <w:tc>
          <w:tcPr>
            <w:tcW w:w="630" w:type="dxa"/>
          </w:tcPr>
          <w:p w14:paraId="181AD05B" w14:textId="77777777" w:rsidR="00FE1D8B" w:rsidRPr="00B271D7" w:rsidRDefault="0042564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E1D8B"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57B7EB7A" w14:textId="77777777" w:rsidR="00FE1D8B" w:rsidRPr="00B271D7" w:rsidRDefault="00FE1D8B" w:rsidP="002D6F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zaświadczeń</w:t>
            </w:r>
          </w:p>
        </w:tc>
        <w:tc>
          <w:tcPr>
            <w:tcW w:w="728" w:type="dxa"/>
          </w:tcPr>
          <w:p w14:paraId="45D19EE8" w14:textId="77777777" w:rsidR="00FE1D8B" w:rsidRPr="00B271D7" w:rsidRDefault="00FE1D8B" w:rsidP="007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510" w:type="dxa"/>
          </w:tcPr>
          <w:p w14:paraId="15CA003A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17771AA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E5029E6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4643DAA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49E7148" w14:textId="77777777" w:rsidR="00FE1D8B" w:rsidRPr="00B271D7" w:rsidRDefault="00FE1D8B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8" w:rsidRPr="00B271D7" w14:paraId="5DB91FA6" w14:textId="77777777" w:rsidTr="00174F09">
        <w:trPr>
          <w:trHeight w:val="20"/>
          <w:jc w:val="center"/>
        </w:trPr>
        <w:tc>
          <w:tcPr>
            <w:tcW w:w="630" w:type="dxa"/>
          </w:tcPr>
          <w:p w14:paraId="1213C289" w14:textId="77777777" w:rsidR="00DF3EF8" w:rsidRPr="00B271D7" w:rsidRDefault="00DF3EF8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B1AAF54" w14:textId="6231F730" w:rsidR="00DF3EF8" w:rsidRPr="00B271D7" w:rsidRDefault="00DF3EF8" w:rsidP="002D6F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28" w:type="dxa"/>
          </w:tcPr>
          <w:p w14:paraId="69C4EDC6" w14:textId="77777777" w:rsidR="00DF3EF8" w:rsidRPr="00B271D7" w:rsidRDefault="00DF3EF8" w:rsidP="007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2E2B0FA" w14:textId="77777777" w:rsidR="00DF3EF8" w:rsidRPr="00B271D7" w:rsidRDefault="00DF3EF8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DAC3DD1" w14:textId="77777777" w:rsidR="00DF3EF8" w:rsidRPr="00B271D7" w:rsidRDefault="00DF3EF8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CC29FC" w14:textId="77777777" w:rsidR="00DF3EF8" w:rsidRPr="00B271D7" w:rsidRDefault="00DF3EF8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A735EB8" w14:textId="77777777" w:rsidR="00DF3EF8" w:rsidRPr="00B271D7" w:rsidRDefault="00DF3EF8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7059F32" w14:textId="77777777" w:rsidR="00DF3EF8" w:rsidRPr="00B271D7" w:rsidRDefault="00DF3EF8" w:rsidP="002D6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310C112" w14:textId="77777777" w:rsidR="00CC72E3" w:rsidRDefault="00CC72E3" w:rsidP="00F25A6D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CB984B" w14:textId="77777777" w:rsidR="00F25A6D" w:rsidRPr="00B271D7" w:rsidRDefault="00F25A6D" w:rsidP="00F25A6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1D7">
        <w:rPr>
          <w:rFonts w:ascii="Times New Roman" w:hAnsi="Times New Roman"/>
          <w:b/>
          <w:sz w:val="24"/>
          <w:szCs w:val="24"/>
        </w:rPr>
        <w:t>Łączna wartość zamówienia wynosi: ……………………………………. zł brutto, w tym kwota podatku Vat w wysokości ………………………… zł.</w:t>
      </w:r>
    </w:p>
    <w:p w14:paraId="6BB3B9E1" w14:textId="77777777" w:rsidR="009D33ED" w:rsidRPr="009D33ED" w:rsidRDefault="009D33ED" w:rsidP="009D3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33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Łączna wartość zamówienia wynosi: ……………………………………. zł brutto, w tym kwota podatku Vat w wysokości ………………………… zł.</w:t>
      </w:r>
    </w:p>
    <w:p w14:paraId="02942A4E" w14:textId="77777777" w:rsidR="009D33ED" w:rsidRDefault="009D33ED" w:rsidP="009D3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EEE30C" w14:textId="77777777" w:rsidR="009D33ED" w:rsidRPr="009D33ED" w:rsidRDefault="009D33ED" w:rsidP="009D3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GoBack"/>
      <w:bookmarkEnd w:id="1"/>
      <w:r w:rsidRPr="009D33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Aspekt społeczny</w:t>
      </w:r>
    </w:p>
    <w:p w14:paraId="2F893C5F" w14:textId="77777777" w:rsidR="009D33ED" w:rsidRPr="009D33ED" w:rsidRDefault="009D33ED" w:rsidP="009D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3ED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w przypadku gdy Wykonawca jest podmiotem ekonomii społecznej/</w:t>
      </w:r>
    </w:p>
    <w:p w14:paraId="3EDDC966" w14:textId="77777777" w:rsidR="009D33ED" w:rsidRPr="009D33ED" w:rsidRDefault="009D33ED" w:rsidP="009D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3E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reprezentowany przeze mnie/przez nas podmiot</w:t>
      </w:r>
    </w:p>
    <w:p w14:paraId="5D84336E" w14:textId="77777777" w:rsidR="009D33ED" w:rsidRPr="009D33ED" w:rsidRDefault="009D33ED" w:rsidP="009D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3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…………………………………………………………………………………………………………….…………………………………………………………………………………………………............</w:t>
      </w:r>
    </w:p>
    <w:p w14:paraId="33B5F9F3" w14:textId="77777777" w:rsidR="009D33ED" w:rsidRPr="009D33ED" w:rsidRDefault="009D33ED" w:rsidP="009D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3ED">
        <w:rPr>
          <w:rFonts w:ascii="Times New Roman" w:eastAsia="Times New Roman" w:hAnsi="Times New Roman" w:cs="Times New Roman"/>
          <w:sz w:val="24"/>
          <w:szCs w:val="24"/>
          <w:lang w:eastAsia="pl-PL"/>
        </w:rPr>
        <w:t>/wpisać nazwę podmiotu/</w:t>
      </w:r>
    </w:p>
    <w:p w14:paraId="6742A3D6" w14:textId="77777777" w:rsidR="009D33ED" w:rsidRPr="009D33ED" w:rsidRDefault="009D33ED" w:rsidP="009D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3E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status Podmiotu Ekonomii Społecznej, zgodnie z definicją zawartą w Rozdziale 3 pkt 21) Wytycznych w zakresie przedsięwzięć w obszarze włączenia społecznego i zwalczania ubóstwa z wykorzystaniem środków Europejskiego Funduszu Społecznego i Europejskiego Funduszu Rozwoju Regionalnego na lata 2014-2020, obowiązujących na dzień opublikowania ogłoszenia o zamówieniu.</w:t>
      </w:r>
    </w:p>
    <w:p w14:paraId="419E5D66" w14:textId="77777777" w:rsidR="00CC72E3" w:rsidRDefault="00CC72E3" w:rsidP="00705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71D81C" w14:textId="77777777" w:rsidR="00705F5C" w:rsidRPr="00B271D7" w:rsidRDefault="00705F5C" w:rsidP="00CC7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7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UWAGA! Ceny powinny uw</w:t>
      </w:r>
      <w:r w:rsidR="002E7E00" w:rsidRPr="00B27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zględniać koszty dostawy materiałów i artykułów szkoleniowych</w:t>
      </w:r>
      <w:r w:rsidRPr="00B27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17CA401" w14:textId="77777777" w:rsidR="00CC72E3" w:rsidRDefault="00CC72E3" w:rsidP="00CC72E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ACA1B0" w14:textId="77777777" w:rsidR="007B6D78" w:rsidRPr="00B271D7" w:rsidRDefault="007B6D78" w:rsidP="00CC72E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 xml:space="preserve">SPOSÓB UZUPEŁNIENIA TABELI: </w:t>
      </w:r>
      <w:r w:rsidR="000F6E85" w:rsidRPr="00B271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AC3C95C" w14:textId="77777777" w:rsidR="007B6D78" w:rsidRPr="00B271D7" w:rsidRDefault="007B6D78" w:rsidP="007B6D78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>wiersze 1 do 6</w:t>
      </w:r>
    </w:p>
    <w:p w14:paraId="2410A1E5" w14:textId="77777777" w:rsidR="007B6D78" w:rsidRPr="00B271D7" w:rsidRDefault="007B6D78" w:rsidP="007B6D78">
      <w:pPr>
        <w:pStyle w:val="Akapitzlist"/>
        <w:numPr>
          <w:ilvl w:val="0"/>
          <w:numId w:val="3"/>
        </w:numPr>
        <w:spacing w:before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 xml:space="preserve">kolumna c („Cena jednostkowa brutto za 1 szt.”) należy wykazać cenę dotyczącą </w:t>
      </w:r>
      <w:r w:rsidR="000F6E85" w:rsidRPr="00B271D7">
        <w:rPr>
          <w:rFonts w:ascii="Times New Roman" w:hAnsi="Times New Roman" w:cs="Times New Roman"/>
          <w:b/>
          <w:sz w:val="20"/>
          <w:szCs w:val="20"/>
        </w:rPr>
        <w:t>zakupu danego artykułu z wszystkimi kosztami Wykonawcy,</w:t>
      </w:r>
    </w:p>
    <w:p w14:paraId="2D1F8F02" w14:textId="77777777" w:rsidR="005972E9" w:rsidRPr="00B271D7" w:rsidRDefault="005972E9" w:rsidP="005972E9">
      <w:pPr>
        <w:pStyle w:val="Akapitzlis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>kolumna d („Wartość łączna netto”) należy wykazać iloczyn, np. 1d=1a x 1b, itd. , analogicznie kolejne wersy 2-6.</w:t>
      </w:r>
    </w:p>
    <w:p w14:paraId="2EBDF7C6" w14:textId="77777777" w:rsidR="00F945FC" w:rsidRPr="00B271D7" w:rsidRDefault="00F945FC" w:rsidP="00F945FC">
      <w:pPr>
        <w:pStyle w:val="Akapitzlis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>Kolumna e (Podatek Vat % od ceny łącznej netto) należy uzupełnić rubrykę podatek VAT wpisując właściwą stawkę podatku, w przypadku zwolnienia należy wskazać podstawę prawną.</w:t>
      </w:r>
    </w:p>
    <w:p w14:paraId="48D73BAC" w14:textId="77777777" w:rsidR="00F945FC" w:rsidRPr="00B271D7" w:rsidRDefault="000F6E85" w:rsidP="00F945FC">
      <w:pPr>
        <w:pStyle w:val="Akapitzlis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 xml:space="preserve">kolumna </w:t>
      </w:r>
      <w:r w:rsidR="007B6D78" w:rsidRPr="00B271D7">
        <w:rPr>
          <w:rFonts w:ascii="Times New Roman" w:hAnsi="Times New Roman" w:cs="Times New Roman"/>
          <w:b/>
          <w:sz w:val="20"/>
          <w:szCs w:val="20"/>
        </w:rPr>
        <w:t>f („Wartość łączna brutto”) należy wykazać iloczyn</w:t>
      </w:r>
      <w:r w:rsidRPr="00B271D7">
        <w:rPr>
          <w:rFonts w:ascii="Times New Roman" w:hAnsi="Times New Roman" w:cs="Times New Roman"/>
          <w:b/>
          <w:sz w:val="20"/>
          <w:szCs w:val="20"/>
        </w:rPr>
        <w:t>, np.</w:t>
      </w:r>
      <w:r w:rsidR="007B6D78" w:rsidRPr="00B271D7">
        <w:rPr>
          <w:rFonts w:ascii="Times New Roman" w:hAnsi="Times New Roman" w:cs="Times New Roman"/>
          <w:b/>
          <w:sz w:val="20"/>
          <w:szCs w:val="20"/>
        </w:rPr>
        <w:t xml:space="preserve"> 1f=1a x 1c,</w:t>
      </w:r>
      <w:r w:rsidRPr="00B271D7">
        <w:rPr>
          <w:rFonts w:ascii="Times New Roman" w:hAnsi="Times New Roman" w:cs="Times New Roman"/>
          <w:b/>
          <w:sz w:val="20"/>
          <w:szCs w:val="20"/>
        </w:rPr>
        <w:t xml:space="preserve"> itd. , analogicznie kolejne wersy 2-6.</w:t>
      </w:r>
    </w:p>
    <w:p w14:paraId="04192009" w14:textId="77777777" w:rsidR="007B6D78" w:rsidRPr="00404490" w:rsidRDefault="007B6D78" w:rsidP="007B6D7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 xml:space="preserve">UWAGA!  Wymagane jest podanie ceny w  każdym wierszu formularza. Ceny jednostkowe </w:t>
      </w:r>
      <w:r w:rsidRPr="00B271D7">
        <w:rPr>
          <w:rFonts w:ascii="Times New Roman" w:hAnsi="Times New Roman" w:cs="Times New Roman"/>
          <w:b/>
          <w:sz w:val="20"/>
          <w:szCs w:val="20"/>
        </w:rPr>
        <w:br/>
        <w:t>i łączne należy podawać z dokładnością do dwóch miejsc po przecinku. Wypełnienie formularza w sposób niezgodny niniejszym zapytaniem oznaczać będzie, że oferta nie spełnia wymogów Zamawiającego. Oferta będzie podlegać odrzuceniu.</w:t>
      </w:r>
    </w:p>
    <w:p w14:paraId="52EEB7FC" w14:textId="77777777" w:rsidR="00CC72E3" w:rsidRPr="00CC72E3" w:rsidRDefault="00404490" w:rsidP="00CC72E3">
      <w:pPr>
        <w:pStyle w:val="Standard"/>
        <w:widowControl w:val="0"/>
        <w:spacing w:line="360" w:lineRule="auto"/>
        <w:rPr>
          <w:rFonts w:ascii="Times New Roman" w:eastAsia="Lucida Sans Unicode" w:hAnsi="Times New Roman"/>
        </w:rPr>
      </w:pPr>
      <w:r w:rsidRPr="00404490">
        <w:rPr>
          <w:rFonts w:ascii="Times New Roman" w:eastAsia="Lucida Sans Unicode" w:hAnsi="Times New Roman"/>
        </w:rPr>
        <w:lastRenderedPageBreak/>
        <w:t xml:space="preserve">* </w:t>
      </w:r>
      <w:r w:rsidR="00AD0535">
        <w:rPr>
          <w:rFonts w:ascii="Times New Roman" w:eastAsia="Lucida Sans Unicode" w:hAnsi="Times New Roman"/>
        </w:rPr>
        <w:t xml:space="preserve"> </w:t>
      </w:r>
      <w:r w:rsidR="00CC72E3">
        <w:rPr>
          <w:rFonts w:ascii="Times New Roman" w:eastAsia="Lucida Sans Unicode" w:hAnsi="Times New Roman"/>
        </w:rPr>
        <w:t>O</w:t>
      </w:r>
      <w:r w:rsidR="00CC72E3" w:rsidRPr="00CC72E3">
        <w:rPr>
          <w:rFonts w:ascii="Times New Roman" w:eastAsia="Lucida Sans Unicode" w:hAnsi="Times New Roman"/>
        </w:rPr>
        <w:t>chrona danych osobowych</w:t>
      </w:r>
    </w:p>
    <w:p w14:paraId="2B1519A9" w14:textId="77777777" w:rsidR="00CC72E3" w:rsidRPr="00CC72E3" w:rsidRDefault="00CC72E3" w:rsidP="004E64B6">
      <w:pPr>
        <w:pStyle w:val="Standard"/>
        <w:numPr>
          <w:ilvl w:val="0"/>
          <w:numId w:val="4"/>
        </w:numPr>
        <w:spacing w:after="0"/>
        <w:ind w:left="714" w:hanging="357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Zgodnie z obowiązkiem nałożonym art. 13 Rozporządzenia Parlamentu Europejskiego i Rady (UE) 2016/679 z dnia 27 kwietnia 2016 r. w sprawie ochr</w:t>
      </w:r>
      <w:r>
        <w:rPr>
          <w:rFonts w:ascii="Times New Roman" w:eastAsia="Lucida Sans Unicode" w:hAnsi="Times New Roman"/>
        </w:rPr>
        <w:t>ony osób fizycznych w związku z </w:t>
      </w:r>
      <w:r w:rsidRPr="00CC72E3">
        <w:rPr>
          <w:rFonts w:ascii="Times New Roman" w:eastAsia="Lucida Sans Unicode" w:hAnsi="Times New Roman"/>
        </w:rPr>
        <w:t>przetwarzaniem danych osobowych i w sprawie swobodnego przepływu takich danych (RODO) poniżej przekazujemy informacje dotyczące przetwarzania Pani/Pana danych osobowych:</w:t>
      </w:r>
    </w:p>
    <w:p w14:paraId="63863D70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ind w:left="714" w:hanging="357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Administratorem Pani/Pana danych osobowych jest minister właściwy do spraw rozwoju regionalnego pełniący funkcję Instytucji Zarządzającej dla Programu Operacyjnego Wiedza Edukacja Rozwój 2014-2020, mający siedzibę przy ul. Wspólnej 2/4, 00-926 Warszawa (zwan</w:t>
      </w:r>
      <w:r w:rsidRPr="00CC72E3">
        <w:rPr>
          <w:rFonts w:ascii="Times New Roman" w:eastAsia="Lucida Sans Unicode" w:hAnsi="Times New Roman"/>
          <w:i/>
        </w:rPr>
        <w:t>y dalej – Administrator).</w:t>
      </w:r>
    </w:p>
    <w:p w14:paraId="2FEFD1BF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 xml:space="preserve">Administrator powołał Inspektora Ochrony Danych z którym można się skontaktować  poprzez skrzynkę mailową </w:t>
      </w:r>
      <w:hyperlink r:id="rId8" w:history="1">
        <w:r w:rsidRPr="00CC72E3">
          <w:rPr>
            <w:rStyle w:val="Hipercze"/>
            <w:rFonts w:ascii="Times New Roman" w:eastAsia="Lucida Sans Unicode" w:hAnsi="Times New Roman"/>
          </w:rPr>
          <w:t>iod@miir.gov.pl</w:t>
        </w:r>
      </w:hyperlink>
      <w:r w:rsidRPr="00CC72E3">
        <w:rPr>
          <w:rFonts w:ascii="Times New Roman" w:eastAsia="Lucida Sans Unicode" w:hAnsi="Times New Roman"/>
        </w:rPr>
        <w:t>, natomiast w Regionalnym Ośrodku Polityki Społecznej Urzędu Marszałkowskiego Województwa Świętokrzyskiego w Kielcach Inspektorem Ochrony Danych jest Pan Waldemar Piłat, kontakt: waldemar.pilat@sejmik.kielce.pl, telefon 41 342 10 16.</w:t>
      </w:r>
    </w:p>
    <w:p w14:paraId="1E4E60FC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Pani/Pana dane osobowe przetwarzane będą na podstawie art. 6 ust. 1 lit. c</w:t>
      </w:r>
      <w:r w:rsidRPr="00CC72E3">
        <w:rPr>
          <w:rFonts w:ascii="Times New Roman" w:eastAsia="Lucida Sans Unicode" w:hAnsi="Times New Roman"/>
          <w:i/>
        </w:rPr>
        <w:t xml:space="preserve"> </w:t>
      </w:r>
      <w:r w:rsidRPr="00CC72E3">
        <w:rPr>
          <w:rFonts w:ascii="Times New Roman" w:eastAsia="Lucida Sans Unicode" w:hAnsi="Times New Roman"/>
        </w:rPr>
        <w:t>RODO w celu związanym z postępowaniem o udzielenie zamówienia publicznego.</w:t>
      </w:r>
    </w:p>
    <w:p w14:paraId="3FEB59CC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Administrator przetwarza Pani/Pana dane osobowe w ściśle określonym, minimalnym zakresie niezbędnym do osiągnięcia celu, o którym mowa powyżej. W szczególnych sytuacjach Administrator może przekazać/powierzyć Pani/Pana dane innym podmiotom upoważnionym na podstawie odrębnych przepisów do wglądu w dokumentację lub kontroli dokumentacji związanej z realizacją zadań publicznych o charakterze wojewódzkim, niezastrzeżonych ustawami na rzecz organów administracji rządowej.</w:t>
      </w:r>
    </w:p>
    <w:p w14:paraId="42E0AE11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 xml:space="preserve">Pani/Pana dane osobowe będą przechowywane do czasu rozliczenia Programu Operacyjnego Wiedza Edukacja Rozwój 2014 -2020 oraz zakończenia archiwizowania dokumentacji. </w:t>
      </w:r>
    </w:p>
    <w:p w14:paraId="40829C8A" w14:textId="77777777" w:rsidR="00CC72E3" w:rsidRPr="00CC72E3" w:rsidRDefault="004E64B6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Informujemy, iż w</w:t>
      </w:r>
      <w:r w:rsidR="00CC72E3" w:rsidRPr="00CC72E3">
        <w:rPr>
          <w:rFonts w:ascii="Times New Roman" w:eastAsia="Lucida Sans Unicode" w:hAnsi="Times New Roman"/>
        </w:rPr>
        <w:t xml:space="preserve"> każdym czasie przysługuje Pani/Panu prawo dostępu do swoich danych osobowych, jak również prawo żądania ich sprostowania, usunięcia lub ograniczenia przetwarzania.</w:t>
      </w:r>
      <w:r>
        <w:rPr>
          <w:rFonts w:ascii="Times New Roman" w:eastAsia="Lucida Sans Unicode" w:hAnsi="Times New Roman"/>
        </w:rPr>
        <w:t xml:space="preserve"> Województwo Świętokrzyskie nie przekazuje danych innym podmiotom, w tym także poza Europejski Obszar Gospodarczy i nie profiluje Pani/Pana danych osobowych.</w:t>
      </w:r>
    </w:p>
    <w:p w14:paraId="6DBC3638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Jeśli uważa Pani/Pan, że przetwarzanie danych osobowych narusza przepisy o ochronie danych osobowych, ma Pani/Pan prawo wnieść skargę do organu nadzorczego, tj. Prezesa Urzędu Ochrony Danych Osobowych.</w:t>
      </w:r>
    </w:p>
    <w:p w14:paraId="6878E53F" w14:textId="77777777" w:rsidR="00CC72E3" w:rsidRDefault="00CC72E3" w:rsidP="004E64B6">
      <w:pPr>
        <w:pStyle w:val="Standard"/>
        <w:widowControl w:val="0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W odniesieniu do Pani/Pana danych osobowych decyzje nie będą podejmowane w sposób zautomatyzowany, stosowanie do art. 22 RODO</w:t>
      </w:r>
    </w:p>
    <w:p w14:paraId="00FF991A" w14:textId="77777777" w:rsidR="00CC72E3" w:rsidRPr="00CC72E3" w:rsidRDefault="00CC72E3" w:rsidP="004E64B6">
      <w:pPr>
        <w:pStyle w:val="Standard"/>
        <w:widowControl w:val="0"/>
        <w:numPr>
          <w:ilvl w:val="0"/>
          <w:numId w:val="5"/>
        </w:numPr>
        <w:spacing w:after="12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Podanie danych osobowych jest dobrowolne, lecz niezbędne do realizacji procesu szacowania wartości zamówie</w:t>
      </w:r>
      <w:r w:rsidR="00582E04">
        <w:rPr>
          <w:rFonts w:ascii="Times New Roman" w:eastAsia="Lucida Sans Unicode" w:hAnsi="Times New Roman"/>
        </w:rPr>
        <w:t>n</w:t>
      </w:r>
      <w:r w:rsidRPr="00CC72E3">
        <w:rPr>
          <w:rFonts w:ascii="Times New Roman" w:eastAsia="Lucida Sans Unicode" w:hAnsi="Times New Roman"/>
        </w:rPr>
        <w:t>ia.</w:t>
      </w:r>
    </w:p>
    <w:p w14:paraId="68A12D8B" w14:textId="77777777" w:rsidR="00CC72E3" w:rsidRDefault="00CC72E3" w:rsidP="00832393">
      <w:pPr>
        <w:pStyle w:val="Standard"/>
        <w:widowControl w:val="0"/>
        <w:spacing w:after="120"/>
        <w:rPr>
          <w:rFonts w:ascii="Times New Roman" w:eastAsia="Lucida Sans Unicode" w:hAnsi="Times New Roman"/>
        </w:rPr>
      </w:pPr>
    </w:p>
    <w:p w14:paraId="0A5D290F" w14:textId="77777777" w:rsidR="00CC72E3" w:rsidRDefault="00CC72E3" w:rsidP="00832393">
      <w:pPr>
        <w:pStyle w:val="Standard"/>
        <w:widowControl w:val="0"/>
        <w:spacing w:after="120"/>
        <w:rPr>
          <w:rFonts w:ascii="Times New Roman" w:eastAsia="Lucida Sans Unicode" w:hAnsi="Times New Roman"/>
        </w:rPr>
      </w:pPr>
    </w:p>
    <w:p w14:paraId="32FCD12F" w14:textId="77777777" w:rsidR="004E64B6" w:rsidRDefault="004E64B6" w:rsidP="00832393">
      <w:pPr>
        <w:pStyle w:val="Standard"/>
        <w:widowControl w:val="0"/>
        <w:spacing w:after="120"/>
        <w:rPr>
          <w:rFonts w:ascii="Times New Roman" w:eastAsia="Lucida Sans Unicode" w:hAnsi="Times New Roman"/>
        </w:rPr>
      </w:pPr>
    </w:p>
    <w:p w14:paraId="27F1BC69" w14:textId="77777777" w:rsidR="004E64B6" w:rsidRPr="00404490" w:rsidRDefault="004E64B6" w:rsidP="00832393">
      <w:pPr>
        <w:pStyle w:val="Standard"/>
        <w:widowControl w:val="0"/>
        <w:spacing w:after="120"/>
        <w:rPr>
          <w:rFonts w:ascii="Times New Roman" w:eastAsia="Lucida Sans Unicode" w:hAnsi="Times New Roman"/>
        </w:rPr>
      </w:pPr>
    </w:p>
    <w:p w14:paraId="7FD5D4CB" w14:textId="77777777" w:rsidR="00832393" w:rsidRPr="00404490" w:rsidRDefault="00832393" w:rsidP="00832393">
      <w:pPr>
        <w:pStyle w:val="Standard"/>
        <w:widowControl w:val="0"/>
        <w:spacing w:after="0" w:line="240" w:lineRule="auto"/>
        <w:ind w:left="3540"/>
        <w:jc w:val="right"/>
        <w:rPr>
          <w:rFonts w:ascii="Times New Roman" w:hAnsi="Times New Roman"/>
        </w:rPr>
      </w:pPr>
      <w:r w:rsidRPr="00404490">
        <w:rPr>
          <w:rFonts w:ascii="Times New Roman" w:eastAsia="Lucida Sans Unicode" w:hAnsi="Times New Roman"/>
        </w:rPr>
        <w:t>……….…………………………………………………</w:t>
      </w:r>
    </w:p>
    <w:p w14:paraId="495168FB" w14:textId="77777777" w:rsidR="00832393" w:rsidRPr="00404490" w:rsidRDefault="00832393" w:rsidP="00832393">
      <w:pPr>
        <w:pStyle w:val="Standard"/>
        <w:widowControl w:val="0"/>
        <w:spacing w:after="0" w:line="240" w:lineRule="auto"/>
        <w:ind w:left="2832" w:firstLine="708"/>
        <w:jc w:val="center"/>
        <w:rPr>
          <w:rFonts w:ascii="Times New Roman" w:eastAsia="Lucida Sans Unicode" w:hAnsi="Times New Roman"/>
          <w:sz w:val="20"/>
          <w:szCs w:val="20"/>
        </w:rPr>
      </w:pPr>
      <w:r w:rsidRPr="00404490">
        <w:rPr>
          <w:rFonts w:ascii="Times New Roman" w:eastAsia="Lucida Sans Unicode" w:hAnsi="Times New Roman"/>
          <w:sz w:val="20"/>
          <w:szCs w:val="20"/>
        </w:rPr>
        <w:t>Data, podpis Wykonawcy lub osoby upoważnionej,</w:t>
      </w:r>
    </w:p>
    <w:p w14:paraId="53353B20" w14:textId="77777777" w:rsidR="00686AE5" w:rsidRPr="00404490" w:rsidRDefault="00832393" w:rsidP="00F25A6D">
      <w:pPr>
        <w:pStyle w:val="Standard"/>
        <w:widowControl w:val="0"/>
        <w:spacing w:after="0" w:line="240" w:lineRule="auto"/>
        <w:ind w:left="2832" w:firstLine="708"/>
        <w:jc w:val="center"/>
        <w:rPr>
          <w:rFonts w:ascii="Times New Roman" w:hAnsi="Times New Roman"/>
        </w:rPr>
      </w:pPr>
      <w:r w:rsidRPr="00404490">
        <w:rPr>
          <w:rFonts w:ascii="Times New Roman" w:eastAsia="Lucida Sans Unicode" w:hAnsi="Times New Roman"/>
          <w:sz w:val="20"/>
          <w:szCs w:val="20"/>
        </w:rPr>
        <w:t>pieczątka Wykonawcy</w:t>
      </w:r>
    </w:p>
    <w:sectPr w:rsidR="00686AE5" w:rsidRPr="00404490" w:rsidSect="0053249A">
      <w:headerReference w:type="default" r:id="rId9"/>
      <w:footerReference w:type="default" r:id="rId10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2304A" w14:textId="77777777" w:rsidR="00F77BE7" w:rsidRDefault="00F77BE7" w:rsidP="0053249A">
      <w:pPr>
        <w:spacing w:after="0" w:line="240" w:lineRule="auto"/>
      </w:pPr>
      <w:r>
        <w:separator/>
      </w:r>
    </w:p>
  </w:endnote>
  <w:endnote w:type="continuationSeparator" w:id="0">
    <w:p w14:paraId="4E1E3D21" w14:textId="77777777" w:rsidR="00F77BE7" w:rsidRDefault="00F77BE7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47CCB" w14:textId="77777777" w:rsidR="0053249A" w:rsidRDefault="0053249A">
    <w:pPr>
      <w:pStyle w:val="Stopka"/>
    </w:pPr>
    <w:r>
      <w:rPr>
        <w:noProof/>
        <w:lang w:eastAsia="pl-PL"/>
      </w:rPr>
      <w:drawing>
        <wp:inline distT="0" distB="0" distL="0" distR="0" wp14:anchorId="165C6191" wp14:editId="3B0E3F9B">
          <wp:extent cx="5760000" cy="1188833"/>
          <wp:effectExtent l="0" t="0" r="0" b="0"/>
          <wp:docPr id="2" name="Obraz 2" descr="Stopka projektu &quot;Kompetencje plus&quot;: Herb Lidera Projektu ROPS w Rzeszowie Województwo Podkarpackie, Herb Partnera Projektu Urząd Marszałkowski Województwa Świętokrzyskiego Regionalny Ośrodek Polityki Społecznej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 papier powr ostateczny 070120_kolor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18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988E2" w14:textId="77777777" w:rsidR="00F77BE7" w:rsidRDefault="00F77BE7" w:rsidP="0053249A">
      <w:pPr>
        <w:spacing w:after="0" w:line="240" w:lineRule="auto"/>
      </w:pPr>
      <w:r>
        <w:separator/>
      </w:r>
    </w:p>
  </w:footnote>
  <w:footnote w:type="continuationSeparator" w:id="0">
    <w:p w14:paraId="418F29F2" w14:textId="77777777" w:rsidR="00F77BE7" w:rsidRDefault="00F77BE7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621E2" w14:textId="77777777" w:rsidR="007E15F4" w:rsidRPr="007E15F4" w:rsidRDefault="007E15F4" w:rsidP="007E15F4">
    <w:pPr>
      <w:pStyle w:val="Nagwek"/>
    </w:pPr>
    <w:r>
      <w:rPr>
        <w:noProof/>
        <w:lang w:eastAsia="pl-PL"/>
      </w:rPr>
      <w:drawing>
        <wp:inline distT="0" distB="0" distL="0" distR="0" wp14:anchorId="2FC1B0DC" wp14:editId="74FAC6A3">
          <wp:extent cx="5760000" cy="947511"/>
          <wp:effectExtent l="0" t="0" r="0" b="5080"/>
          <wp:docPr id="3" name="Obraz 3" descr="Nagłówek projektu &quot;Kompetencje plus&quot;: Logo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947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E656DEB"/>
    <w:multiLevelType w:val="hybridMultilevel"/>
    <w:tmpl w:val="2AB6DD44"/>
    <w:lvl w:ilvl="0" w:tplc="C4AA5FD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B0A35FA"/>
    <w:multiLevelType w:val="hybridMultilevel"/>
    <w:tmpl w:val="B6741942"/>
    <w:lvl w:ilvl="0" w:tplc="D340C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44121"/>
    <w:multiLevelType w:val="hybridMultilevel"/>
    <w:tmpl w:val="ECC60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54C83"/>
    <w:rsid w:val="000B4F36"/>
    <w:rsid w:val="000F6E85"/>
    <w:rsid w:val="0017128E"/>
    <w:rsid w:val="00174F09"/>
    <w:rsid w:val="00217928"/>
    <w:rsid w:val="00256E07"/>
    <w:rsid w:val="002C17AF"/>
    <w:rsid w:val="002E7E00"/>
    <w:rsid w:val="003137E7"/>
    <w:rsid w:val="003B599B"/>
    <w:rsid w:val="00404490"/>
    <w:rsid w:val="004046BA"/>
    <w:rsid w:val="0042564B"/>
    <w:rsid w:val="00481435"/>
    <w:rsid w:val="004E64B6"/>
    <w:rsid w:val="0053249A"/>
    <w:rsid w:val="005434BD"/>
    <w:rsid w:val="00582E04"/>
    <w:rsid w:val="005972E9"/>
    <w:rsid w:val="005B27BE"/>
    <w:rsid w:val="005E02CF"/>
    <w:rsid w:val="0061706F"/>
    <w:rsid w:val="00686AE5"/>
    <w:rsid w:val="00705F5C"/>
    <w:rsid w:val="007537FE"/>
    <w:rsid w:val="00785B8C"/>
    <w:rsid w:val="007B6D78"/>
    <w:rsid w:val="007C07B1"/>
    <w:rsid w:val="007E15F4"/>
    <w:rsid w:val="007F6C8E"/>
    <w:rsid w:val="007F6E86"/>
    <w:rsid w:val="00832393"/>
    <w:rsid w:val="00841D79"/>
    <w:rsid w:val="009878BD"/>
    <w:rsid w:val="009941D8"/>
    <w:rsid w:val="009D33ED"/>
    <w:rsid w:val="00AD0535"/>
    <w:rsid w:val="00B271D7"/>
    <w:rsid w:val="00BE34B2"/>
    <w:rsid w:val="00C53CAE"/>
    <w:rsid w:val="00C701AF"/>
    <w:rsid w:val="00C92DDE"/>
    <w:rsid w:val="00CC72E3"/>
    <w:rsid w:val="00CF1B17"/>
    <w:rsid w:val="00D94EAB"/>
    <w:rsid w:val="00DB4F19"/>
    <w:rsid w:val="00DF3EF8"/>
    <w:rsid w:val="00E14E16"/>
    <w:rsid w:val="00E60D63"/>
    <w:rsid w:val="00F25A6D"/>
    <w:rsid w:val="00F77BE7"/>
    <w:rsid w:val="00F945FC"/>
    <w:rsid w:val="00FB4C98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8A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rsid w:val="0083239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Textbody">
    <w:name w:val="Text body"/>
    <w:basedOn w:val="Standard"/>
    <w:rsid w:val="00832393"/>
    <w:pPr>
      <w:suppressAutoHyphens w:val="0"/>
      <w:spacing w:after="120" w:line="240" w:lineRule="auto"/>
    </w:pPr>
  </w:style>
  <w:style w:type="paragraph" w:styleId="Akapitzlist">
    <w:name w:val="List Paragraph"/>
    <w:basedOn w:val="Normalny"/>
    <w:link w:val="AkapitzlistZnak"/>
    <w:uiPriority w:val="1"/>
    <w:qFormat/>
    <w:rsid w:val="007F6E86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locked/>
    <w:rsid w:val="007F6E86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0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0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C72E3"/>
    <w:rPr>
      <w:color w:val="0563C1" w:themeColor="hyperlink"/>
      <w:u w:val="single"/>
    </w:rPr>
  </w:style>
  <w:style w:type="table" w:customStyle="1" w:styleId="GridTableLight">
    <w:name w:val="Grid Table Light"/>
    <w:basedOn w:val="Standardowy"/>
    <w:uiPriority w:val="40"/>
    <w:rsid w:val="00DF3E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rsid w:val="0083239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Textbody">
    <w:name w:val="Text body"/>
    <w:basedOn w:val="Standard"/>
    <w:rsid w:val="00832393"/>
    <w:pPr>
      <w:suppressAutoHyphens w:val="0"/>
      <w:spacing w:after="120" w:line="240" w:lineRule="auto"/>
    </w:pPr>
  </w:style>
  <w:style w:type="paragraph" w:styleId="Akapitzlist">
    <w:name w:val="List Paragraph"/>
    <w:basedOn w:val="Normalny"/>
    <w:link w:val="AkapitzlistZnak"/>
    <w:uiPriority w:val="1"/>
    <w:qFormat/>
    <w:rsid w:val="007F6E86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locked/>
    <w:rsid w:val="007F6E86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0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0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C72E3"/>
    <w:rPr>
      <w:color w:val="0563C1" w:themeColor="hyperlink"/>
      <w:u w:val="single"/>
    </w:rPr>
  </w:style>
  <w:style w:type="table" w:customStyle="1" w:styleId="GridTableLight">
    <w:name w:val="Grid Table Light"/>
    <w:basedOn w:val="Standardowy"/>
    <w:uiPriority w:val="40"/>
    <w:rsid w:val="00DF3E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Kocia, Michał</cp:lastModifiedBy>
  <cp:revision>6</cp:revision>
  <dcterms:created xsi:type="dcterms:W3CDTF">2020-07-22T12:07:00Z</dcterms:created>
  <dcterms:modified xsi:type="dcterms:W3CDTF">2020-07-22T12:37:00Z</dcterms:modified>
</cp:coreProperties>
</file>