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4C" w:rsidRDefault="00C17CA6" w:rsidP="00C757F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ZARZĄDZENIE Nr 37</w:t>
      </w:r>
      <w:bookmarkStart w:id="0" w:name="_GoBack"/>
      <w:bookmarkEnd w:id="0"/>
      <w:r w:rsidR="006A2F9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/2019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MARSZAŁKA WOJEWÓDZTWA </w:t>
      </w:r>
      <w:r w:rsidR="004252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ŚWIĘTOKRZYSKIEGO </w:t>
      </w:r>
      <w:r w:rsidR="004252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z dnia 28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marca 2019</w:t>
      </w:r>
      <w:r w:rsidR="00CC1C2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</w:t>
      </w:r>
    </w:p>
    <w:p w:rsidR="0083704C" w:rsidRPr="0083704C" w:rsidRDefault="00CC1C27" w:rsidP="00C757F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sprawie zmiany z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arządzenia Marszałka Województwa 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Świętokrzyskiego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sprawie powołania zespołu oceniającego obiekty h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otelarskie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83704C" w:rsidRDefault="0083704C" w:rsidP="00CD4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Na podstawie art. 38 ust. 4a ustawy z dnia 29 sierpnia 1997 r. o usługach hotelarskich oraz usługach pilotów wycieczek i przewodników turystycznych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238), 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43 ust. 1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201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9 r. poz. 512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Organizacyjnego Urzędu Marszałkowskiego Województwa </w:t>
      </w:r>
      <w:r w:rsidR="00CD4B1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B54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cego załącznik do Uchwały Nr 243/19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 z dnia 20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 2019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20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jednolitego tekstu 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Organizacyjnego Urzędu Marszałkowskiego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 w Kielcach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późn. zm.) zarządza się, co następuje:</w:t>
      </w:r>
    </w:p>
    <w:p w:rsidR="0083704C" w:rsidRPr="0083704C" w:rsidRDefault="0083704C" w:rsidP="0083704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5218C1" w:rsidRDefault="00CC1C27" w:rsidP="005218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arządzeniu Nr 47/2014 Marszałka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4 czerwca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powołania zespołu oceniającego obiekty h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otelarskie wprowadza się następując</w:t>
      </w:r>
      <w:r w:rsidR="00CD4B18">
        <w:rPr>
          <w:rFonts w:ascii="Times New Roman" w:eastAsia="Times New Roman" w:hAnsi="Times New Roman" w:cs="Times New Roman"/>
          <w:sz w:val="24"/>
          <w:szCs w:val="24"/>
          <w:lang w:eastAsia="pl-PL"/>
        </w:rPr>
        <w:t>e zmiany</w:t>
      </w:r>
      <w:r w:rsidR="0083704C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F17C3" w:rsidRPr="005218C1" w:rsidRDefault="00CC1C27" w:rsidP="00467B43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154BC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C3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§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otrzymują</w:t>
      </w:r>
      <w:r w:rsidR="0083704C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brzmienie:</w:t>
      </w:r>
    </w:p>
    <w:p w:rsidR="00A707FE" w:rsidRDefault="00A707FE" w:rsidP="00CC1C27">
      <w:pPr>
        <w:autoSpaceDE w:val="0"/>
        <w:autoSpaceDN w:val="0"/>
        <w:adjustRightInd w:val="0"/>
        <w:spacing w:before="120" w:after="0"/>
        <w:ind w:firstLine="357"/>
        <w:rPr>
          <w:rStyle w:val="Formularznormaln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Style w:val="Formularznormalny"/>
        </w:rPr>
        <w:t>1) Leszek Wnętrzak - Przewodniczący Zespołu Oceniającego,</w:t>
      </w:r>
    </w:p>
    <w:p w:rsidR="00A707FE" w:rsidRDefault="00CC1C27" w:rsidP="00CC1C27">
      <w:pPr>
        <w:autoSpaceDE w:val="0"/>
        <w:autoSpaceDN w:val="0"/>
        <w:adjustRightInd w:val="0"/>
        <w:spacing w:after="0"/>
        <w:ind w:firstLine="357"/>
        <w:rPr>
          <w:rStyle w:val="Formularznormalny"/>
        </w:rPr>
      </w:pPr>
      <w:r>
        <w:rPr>
          <w:rStyle w:val="Formularznormalny"/>
        </w:rPr>
        <w:t xml:space="preserve">  </w:t>
      </w:r>
      <w:r w:rsidR="00A707FE">
        <w:rPr>
          <w:rStyle w:val="Formularznormalny"/>
        </w:rPr>
        <w:t>2) Jacek Kowalczyk - Zastępca Przewodniczącego Zespołu Oceniającego</w:t>
      </w:r>
      <w:r>
        <w:rPr>
          <w:rStyle w:val="Formularznormalny"/>
        </w:rPr>
        <w:t>,</w:t>
      </w:r>
      <w:r w:rsidR="000014EE">
        <w:rPr>
          <w:rStyle w:val="Formularznormalny"/>
        </w:rPr>
        <w:t>”</w:t>
      </w:r>
      <w:r>
        <w:rPr>
          <w:rStyle w:val="Formularznormalny"/>
        </w:rPr>
        <w:t>;</w:t>
      </w:r>
    </w:p>
    <w:p w:rsidR="0083704C" w:rsidRPr="00C757FA" w:rsidRDefault="0083704C" w:rsidP="001F17C3">
      <w:pPr>
        <w:spacing w:after="0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CC1C27" w:rsidRDefault="00120436" w:rsidP="005218C1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§ 2 otrzymuje brzmienie:</w:t>
      </w:r>
    </w:p>
    <w:p w:rsidR="00120436" w:rsidRPr="005218C1" w:rsidRDefault="00120436" w:rsidP="00CC1C27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</w:t>
      </w: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Zespołu Oceniającego należy ocena obiektów hotelarskich w zakresie spełniania wymagań, o których mowa w art. 35 ust. 1 ustawy</w:t>
      </w:r>
      <w:r w:rsid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sierpnia </w:t>
      </w:r>
      <w:r w:rsidR="0042040C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1997 r.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o usługach hotelarskich oraz usługach pilotów wyciecz</w:t>
      </w:r>
      <w:r w:rsidR="0042040C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40C"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przewodników turystycznych </w:t>
      </w:r>
      <w:r w:rsidRPr="005218C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238).”;</w:t>
      </w:r>
    </w:p>
    <w:p w:rsidR="00120436" w:rsidRPr="00120436" w:rsidRDefault="00120436" w:rsidP="00120436">
      <w:pPr>
        <w:pStyle w:val="Akapitzlist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CC1C27" w:rsidRDefault="00120436" w:rsidP="00AE3555">
      <w:pPr>
        <w:pStyle w:val="Akapitzlist"/>
        <w:numPr>
          <w:ilvl w:val="0"/>
          <w:numId w:val="6"/>
        </w:numPr>
        <w:spacing w:after="0" w:line="24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§ 3 otrzymuje brzmienie:</w:t>
      </w:r>
    </w:p>
    <w:p w:rsidR="000014EE" w:rsidRDefault="00120436" w:rsidP="00CC1C2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</w:t>
      </w: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administracyjną Zespołu Oceniającego zapewnia Departament Edukacji</w:t>
      </w:r>
      <w:r w:rsidR="00D85CE1"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Turystyki Urzędu Marszałkowskieg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o Województwa Świętokrzyskiego.”;</w:t>
      </w:r>
      <w:r w:rsidR="000014EE"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014EE" w:rsidRPr="00C757FA" w:rsidRDefault="000014EE" w:rsidP="000014EE">
      <w:pPr>
        <w:pStyle w:val="Akapitzlist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CC1C27" w:rsidRDefault="00120436" w:rsidP="00AE3555">
      <w:pPr>
        <w:pStyle w:val="Akapitzlist"/>
        <w:numPr>
          <w:ilvl w:val="0"/>
          <w:numId w:val="6"/>
        </w:numPr>
        <w:spacing w:after="0" w:line="240" w:lineRule="auto"/>
        <w:ind w:left="3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 otrzymuje brzmienie: </w:t>
      </w:r>
    </w:p>
    <w:p w:rsidR="001F17C3" w:rsidRPr="000014EE" w:rsidRDefault="00120436" w:rsidP="00CC1C2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E2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4. </w:t>
      </w: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Departamen</w:t>
      </w:r>
      <w:r w:rsidR="00D85CE1"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tu Edukacji, Sportu i Turystyki</w:t>
      </w: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85CE1" w:rsidRP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704C" w:rsidRPr="0083704C" w:rsidRDefault="0083704C" w:rsidP="00467B4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83704C" w:rsidRDefault="0083704C" w:rsidP="00837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  <w:r w:rsidR="00001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57FA" w:rsidRPr="00C757FA" w:rsidRDefault="00C757FA" w:rsidP="00837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A66B7B" w:rsidRPr="00C757FA" w:rsidRDefault="0083704C" w:rsidP="00A66B7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>ARSZAŁEK</w:t>
      </w:r>
    </w:p>
    <w:p w:rsidR="00925A13" w:rsidRPr="00C757FA" w:rsidRDefault="0083704C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>OJEWÓDZTWA ŚWIĘTOKRZYSKIEGO</w:t>
      </w:r>
    </w:p>
    <w:p w:rsidR="00467B43" w:rsidRDefault="00467B43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:rsidR="00A66B7B" w:rsidRPr="00C757FA" w:rsidRDefault="0083704C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  <w:r w:rsidRPr="00C757FA">
        <w:rPr>
          <w:rFonts w:ascii="Times New Roman" w:eastAsia="Times New Roman" w:hAnsi="Times New Roman" w:cs="Times New Roman"/>
          <w:lang w:eastAsia="pl-PL"/>
        </w:rPr>
        <w:br/>
      </w:r>
    </w:p>
    <w:p w:rsidR="0083704C" w:rsidRPr="00C757FA" w:rsidRDefault="00C757FA" w:rsidP="00A66B7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 xml:space="preserve">  ANDRZEJ BĘTKOWSKI</w:t>
      </w:r>
    </w:p>
    <w:sectPr w:rsidR="0083704C" w:rsidRPr="00C7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3F" w:rsidRDefault="0060293F" w:rsidP="001B005E">
      <w:pPr>
        <w:spacing w:after="0" w:line="240" w:lineRule="auto"/>
      </w:pPr>
      <w:r>
        <w:separator/>
      </w:r>
    </w:p>
  </w:endnote>
  <w:endnote w:type="continuationSeparator" w:id="0">
    <w:p w:rsidR="0060293F" w:rsidRDefault="0060293F" w:rsidP="001B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3F" w:rsidRDefault="0060293F" w:rsidP="001B005E">
      <w:pPr>
        <w:spacing w:after="0" w:line="240" w:lineRule="auto"/>
      </w:pPr>
      <w:r>
        <w:separator/>
      </w:r>
    </w:p>
  </w:footnote>
  <w:footnote w:type="continuationSeparator" w:id="0">
    <w:p w:rsidR="0060293F" w:rsidRDefault="0060293F" w:rsidP="001B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DE"/>
    <w:multiLevelType w:val="hybridMultilevel"/>
    <w:tmpl w:val="6826E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710"/>
    <w:multiLevelType w:val="hybridMultilevel"/>
    <w:tmpl w:val="003EB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03CA"/>
    <w:multiLevelType w:val="hybridMultilevel"/>
    <w:tmpl w:val="FD487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64BB"/>
    <w:multiLevelType w:val="hybridMultilevel"/>
    <w:tmpl w:val="1B34EAE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C4C36"/>
    <w:multiLevelType w:val="hybridMultilevel"/>
    <w:tmpl w:val="350C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47DF"/>
    <w:multiLevelType w:val="hybridMultilevel"/>
    <w:tmpl w:val="AA04D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F018E"/>
    <w:multiLevelType w:val="hybridMultilevel"/>
    <w:tmpl w:val="BD5E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4C"/>
    <w:rsid w:val="000014EE"/>
    <w:rsid w:val="000D1893"/>
    <w:rsid w:val="00120436"/>
    <w:rsid w:val="001B005E"/>
    <w:rsid w:val="001F17C3"/>
    <w:rsid w:val="00296DC7"/>
    <w:rsid w:val="003E0C58"/>
    <w:rsid w:val="003F7B45"/>
    <w:rsid w:val="0042040C"/>
    <w:rsid w:val="004252E0"/>
    <w:rsid w:val="00467B43"/>
    <w:rsid w:val="004735EA"/>
    <w:rsid w:val="00490B5F"/>
    <w:rsid w:val="005218C1"/>
    <w:rsid w:val="005A5C70"/>
    <w:rsid w:val="0060293F"/>
    <w:rsid w:val="006A2F9F"/>
    <w:rsid w:val="00703919"/>
    <w:rsid w:val="007154BC"/>
    <w:rsid w:val="0072012E"/>
    <w:rsid w:val="0083704C"/>
    <w:rsid w:val="0090143A"/>
    <w:rsid w:val="00925A13"/>
    <w:rsid w:val="00A66B7B"/>
    <w:rsid w:val="00A707FE"/>
    <w:rsid w:val="00AF08DB"/>
    <w:rsid w:val="00B54E5E"/>
    <w:rsid w:val="00B652C2"/>
    <w:rsid w:val="00C17CA6"/>
    <w:rsid w:val="00C757FA"/>
    <w:rsid w:val="00C94D7B"/>
    <w:rsid w:val="00CC1C27"/>
    <w:rsid w:val="00CD4B18"/>
    <w:rsid w:val="00CE79F0"/>
    <w:rsid w:val="00D12877"/>
    <w:rsid w:val="00D45F6D"/>
    <w:rsid w:val="00D85CE1"/>
    <w:rsid w:val="00E64CF9"/>
    <w:rsid w:val="00EB2543"/>
    <w:rsid w:val="00F12298"/>
    <w:rsid w:val="00F72550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36DE0-3EF7-4416-8E37-9AA34B0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7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05E"/>
  </w:style>
  <w:style w:type="paragraph" w:styleId="Stopka">
    <w:name w:val="footer"/>
    <w:basedOn w:val="Normalny"/>
    <w:link w:val="StopkaZnak"/>
    <w:uiPriority w:val="99"/>
    <w:unhideWhenUsed/>
    <w:rsid w:val="001B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05E"/>
  </w:style>
  <w:style w:type="character" w:customStyle="1" w:styleId="Formularznormalny">
    <w:name w:val="Formularz normalny"/>
    <w:basedOn w:val="Domylnaczcionkaakapitu"/>
    <w:uiPriority w:val="1"/>
    <w:qFormat/>
    <w:rsid w:val="00A707FE"/>
    <w:rPr>
      <w:rFonts w:ascii="Times New Roman" w:hAnsi="Times New Roman"/>
      <w:color w:val="000000"/>
      <w:sz w:val="24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Wiśniewski, Dariusz</dc:creator>
  <cp:keywords/>
  <dc:description/>
  <cp:lastModifiedBy>Wiśniewski, Dariusz</cp:lastModifiedBy>
  <cp:revision>3</cp:revision>
  <cp:lastPrinted>2019-03-28T07:12:00Z</cp:lastPrinted>
  <dcterms:created xsi:type="dcterms:W3CDTF">2020-07-07T09:55:00Z</dcterms:created>
  <dcterms:modified xsi:type="dcterms:W3CDTF">2020-07-07T09:56:00Z</dcterms:modified>
</cp:coreProperties>
</file>