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1D938" w14:textId="71C1A2BA" w:rsidR="00FA5701" w:rsidRDefault="005A3A17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uchwały Nr 1221</w:t>
      </w:r>
      <w:r w:rsidR="00FA5701">
        <w:rPr>
          <w:rFonts w:ascii="Times New Roman" w:hAnsi="Times New Roman" w:cs="Times New Roman"/>
          <w:b/>
          <w:sz w:val="24"/>
          <w:szCs w:val="24"/>
        </w:rPr>
        <w:t>/1</w:t>
      </w:r>
      <w:r w:rsidR="00963407">
        <w:rPr>
          <w:rFonts w:ascii="Times New Roman" w:hAnsi="Times New Roman" w:cs="Times New Roman"/>
          <w:b/>
          <w:sz w:val="24"/>
          <w:szCs w:val="24"/>
        </w:rPr>
        <w:t>9</w:t>
      </w:r>
    </w:p>
    <w:p w14:paraId="55071AAD" w14:textId="77777777" w:rsidR="00FA5701" w:rsidRDefault="00FA5701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14:paraId="0C9736E4" w14:textId="014BCF6E" w:rsidR="00FA5701" w:rsidRDefault="005A3A17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</w:t>
      </w:r>
      <w:bookmarkStart w:id="0" w:name="_GoBack"/>
      <w:bookmarkEnd w:id="0"/>
      <w:r w:rsidR="00FA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407">
        <w:rPr>
          <w:rFonts w:ascii="Times New Roman" w:hAnsi="Times New Roman" w:cs="Times New Roman"/>
          <w:b/>
          <w:sz w:val="24"/>
          <w:szCs w:val="24"/>
        </w:rPr>
        <w:t>października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3407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20218CB7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011B0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KONSULTACJI</w:t>
      </w:r>
    </w:p>
    <w:p w14:paraId="6353522B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01066A31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95BC" w14:textId="2C7665EF" w:rsidR="003B55AC" w:rsidRPr="003B55AC" w:rsidRDefault="003B55AC" w:rsidP="003B5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3B55AC">
              <w:rPr>
                <w:rFonts w:ascii="Times New Roman" w:hAnsi="Times New Roman" w:cs="Times New Roman"/>
                <w:sz w:val="24"/>
                <w:szCs w:val="24"/>
              </w:rPr>
              <w:t>w sprawie uchylenia Uchwały Nr  XVIII/328/08 Sejmiku Województwa Świętokrzyskiego z dnia 29 września 2008r. w sprawie ustanowienia nagrody Świętokrzyskiej Victorii, zmienionej uchwałą nr </w:t>
            </w:r>
            <w:r w:rsidRPr="003B55AC">
              <w:rPr>
                <w:rFonts w:ascii="Times New Roman" w:hAnsi="Times New Roman" w:cs="Times New Roman"/>
                <w:iCs/>
                <w:sz w:val="24"/>
                <w:szCs w:val="24"/>
              </w:rPr>
              <w:t>XXXVI/652/13</w:t>
            </w:r>
            <w:r w:rsidRPr="003B55AC">
              <w:rPr>
                <w:rFonts w:ascii="Times New Roman" w:hAnsi="Times New Roman" w:cs="Times New Roman"/>
                <w:sz w:val="24"/>
                <w:szCs w:val="24"/>
              </w:rPr>
              <w:t xml:space="preserve"> Sejmiku Województwa Świętokrzyskiego z dnia 25 października 2013 r. w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sprawie zmiany Uchwały Nr XVIII/328/08 Sejmiku Województwa Świętokrzyskiego z dnia 29 września 2008r. w </w:t>
            </w:r>
            <w:r w:rsidRPr="003B55AC">
              <w:rPr>
                <w:rFonts w:ascii="Times New Roman" w:hAnsi="Times New Roman" w:cs="Times New Roman"/>
                <w:sz w:val="24"/>
                <w:szCs w:val="24"/>
              </w:rPr>
              <w:t>sprawie nagrody Świętokrzyskiej Victorii.</w:t>
            </w:r>
          </w:p>
          <w:p w14:paraId="0E843588" w14:textId="6D125414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48DB9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5DEDB2" w14:textId="6901E37C" w:rsidR="00FA5701" w:rsidRDefault="001139E2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1DEB">
        <w:rPr>
          <w:rFonts w:ascii="Times New Roman" w:hAnsi="Times New Roman" w:cs="Times New Roman"/>
          <w:sz w:val="24"/>
          <w:szCs w:val="24"/>
        </w:rPr>
        <w:t>aragraf</w:t>
      </w:r>
      <w:r w:rsidR="00FA5701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3383F60A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B81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0349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2B46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94F93EE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7EBB496D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A5B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80A6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CD4BA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79E6C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01A9E450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F80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FCD5" w14:textId="77777777" w:rsidR="00FA5701" w:rsidRDefault="00FA5701" w:rsidP="00B9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65078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886EF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54D6FAA" w14:textId="21FFAB24" w:rsidR="00FA5701" w:rsidRDefault="00871ED0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</w:t>
      </w:r>
      <w:r w:rsidR="00FA5701">
        <w:rPr>
          <w:rFonts w:ascii="Times New Roman" w:hAnsi="Times New Roman" w:cs="Times New Roman"/>
          <w:sz w:val="24"/>
          <w:szCs w:val="24"/>
        </w:rPr>
        <w:t>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23"/>
        <w:gridCol w:w="6639"/>
      </w:tblGrid>
      <w:tr w:rsidR="00FA5701" w14:paraId="3A7706E3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74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430654F1" w14:textId="03708189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Nazwa podmiotu i adres</w:t>
            </w:r>
            <w:r w:rsidR="003E761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3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9836896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DB2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EC4573A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371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E3EDBB2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7B9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B10A6E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BFE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0A71CDE4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F2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1747288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37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AF44D43" w14:textId="76771D2C" w:rsidR="00FA5701" w:rsidRPr="003E7613" w:rsidRDefault="00FA5701" w:rsidP="00FA5701">
      <w:pPr>
        <w:rPr>
          <w:sz w:val="24"/>
          <w:szCs w:val="24"/>
        </w:rPr>
      </w:pPr>
    </w:p>
    <w:p w14:paraId="0E596CD6" w14:textId="6246AB7B" w:rsidR="003E7613" w:rsidRPr="00CC270D" w:rsidRDefault="003E7613" w:rsidP="003E76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>niezbędnych dla potrzeb realizacji procesu przeprowadzania konsultacji społecznych projektu uchwały o zmianie uchwały w sprawie uchwalenia Statutu Województwa Świętokrzyskiego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B05256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 w:rsidR="00B052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FCD8BB" w14:textId="4C2D6CD8" w:rsidR="003E7613" w:rsidRDefault="003E7613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682C" w14:textId="1B6A2153" w:rsidR="00B05256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D2F9D" w14:textId="77777777" w:rsidR="00B05256" w:rsidRPr="003E7613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2837F" w14:textId="180D795D" w:rsidR="00CC270D" w:rsidRPr="00CC270D" w:rsidRDefault="00CC270D" w:rsidP="003E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Sejmiku Województwa Świętokrzyskiego o zmianie uchwały w sprawie uchwalenia Statutu Województwa Świętokrzyskiego</w:t>
      </w:r>
    </w:p>
    <w:p w14:paraId="6A8B615F" w14:textId="77777777" w:rsidR="00CC270D" w:rsidRPr="00CC270D" w:rsidRDefault="00CC270D" w:rsidP="003E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29AABD" w14:textId="7F9BCC75" w:rsidR="003E7613" w:rsidRPr="003E7613" w:rsidRDefault="003E7613" w:rsidP="003E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(Dz.Urz. UE L 2016, Nr 119, s. 1 (dalej RODO) informuję, iż:</w:t>
      </w:r>
    </w:p>
    <w:p w14:paraId="1387B8B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tel: 41/342-15-30 fax: 41/344-52-65. e-mail: </w:t>
      </w:r>
      <w:hyperlink r:id="rId7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58C59307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Kontakt z Inspektorem Ochrony Danych, al. IX Wieków Kielc 3, 25-516, Kielce, tel: 41/342-14-87, fax: 41/342-10-28, e-mail: </w:t>
      </w:r>
      <w:hyperlink r:id="rId8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2EA668E2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72CA2382" w14:textId="51AA1CF1" w:rsidR="003E7613" w:rsidRPr="00CC270D" w:rsidRDefault="003E7613" w:rsidP="003E7613">
      <w:pPr>
        <w:pStyle w:val="Akapitzlist"/>
        <w:numPr>
          <w:ilvl w:val="0"/>
          <w:numId w:val="4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 o zmianie uchwały w sprawie uchwalenia Statutu Województwa Świętokrzyskiego</w:t>
      </w:r>
      <w:r>
        <w:rPr>
          <w:bCs/>
        </w:rPr>
        <w:t>.</w:t>
      </w:r>
    </w:p>
    <w:p w14:paraId="7A9876B0" w14:textId="17408D86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460E48EE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Pani/Pana dane osobowe przechowywane będą w czasie określonym przepisami prawa, zgodnie z instrukcją kancelaryjną.</w:t>
      </w:r>
    </w:p>
    <w:p w14:paraId="2D10AA3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lastRenderedPageBreak/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735E5B43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Ma Pani/Pan prawo wniesienia skargi do organu nadzorczego.</w:t>
      </w:r>
    </w:p>
    <w:p w14:paraId="603E4B30" w14:textId="20E3F9D9" w:rsidR="003E7613" w:rsidRPr="00D71F63" w:rsidRDefault="003E7613" w:rsidP="003E7613">
      <w:pPr>
        <w:pStyle w:val="Akapitzlist"/>
        <w:numPr>
          <w:ilvl w:val="0"/>
          <w:numId w:val="4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14:paraId="50D7627A" w14:textId="77777777" w:rsidR="003E7613" w:rsidRPr="006C17B6" w:rsidRDefault="003E7613" w:rsidP="003E7613">
      <w:pPr>
        <w:pStyle w:val="Akapitzlist"/>
        <w:numPr>
          <w:ilvl w:val="0"/>
          <w:numId w:val="4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p w14:paraId="260AB613" w14:textId="77777777" w:rsidR="00274D16" w:rsidRPr="003E7613" w:rsidRDefault="00274D16" w:rsidP="003E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D16" w:rsidRPr="003E7613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84CB1" w14:textId="77777777" w:rsidR="003957A9" w:rsidRDefault="003957A9" w:rsidP="00581436">
      <w:pPr>
        <w:spacing w:after="0" w:line="240" w:lineRule="auto"/>
      </w:pPr>
      <w:r>
        <w:separator/>
      </w:r>
    </w:p>
  </w:endnote>
  <w:endnote w:type="continuationSeparator" w:id="0">
    <w:p w14:paraId="1E6D6569" w14:textId="77777777" w:rsidR="003957A9" w:rsidRDefault="003957A9" w:rsidP="005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0F1F4" w14:textId="77777777" w:rsidR="003957A9" w:rsidRDefault="003957A9" w:rsidP="00581436">
      <w:pPr>
        <w:spacing w:after="0" w:line="240" w:lineRule="auto"/>
      </w:pPr>
      <w:r>
        <w:separator/>
      </w:r>
    </w:p>
  </w:footnote>
  <w:footnote w:type="continuationSeparator" w:id="0">
    <w:p w14:paraId="24C2E499" w14:textId="77777777" w:rsidR="003957A9" w:rsidRDefault="003957A9" w:rsidP="005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1BA"/>
    <w:multiLevelType w:val="hybridMultilevel"/>
    <w:tmpl w:val="020C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92AB9"/>
    <w:multiLevelType w:val="hybridMultilevel"/>
    <w:tmpl w:val="56822576"/>
    <w:lvl w:ilvl="0" w:tplc="D17875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C4DB9"/>
    <w:multiLevelType w:val="hybridMultilevel"/>
    <w:tmpl w:val="691CF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4"/>
    <w:rsid w:val="001139E2"/>
    <w:rsid w:val="001A1DEB"/>
    <w:rsid w:val="00260368"/>
    <w:rsid w:val="00274D16"/>
    <w:rsid w:val="002B5F94"/>
    <w:rsid w:val="003957A9"/>
    <w:rsid w:val="003B55AC"/>
    <w:rsid w:val="003E7613"/>
    <w:rsid w:val="00532AE0"/>
    <w:rsid w:val="00581436"/>
    <w:rsid w:val="005A3A17"/>
    <w:rsid w:val="00824430"/>
    <w:rsid w:val="00871ED0"/>
    <w:rsid w:val="00963407"/>
    <w:rsid w:val="00B05256"/>
    <w:rsid w:val="00BA3CE7"/>
    <w:rsid w:val="00CC270D"/>
    <w:rsid w:val="00CC768D"/>
    <w:rsid w:val="00F75174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EE57"/>
  <w15:chartTrackingRefBased/>
  <w15:docId w15:val="{E706C3A7-1584-491E-8719-5A8459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Łabęcka, Iwona</cp:lastModifiedBy>
  <cp:revision>3</cp:revision>
  <cp:lastPrinted>2019-10-18T12:27:00Z</cp:lastPrinted>
  <dcterms:created xsi:type="dcterms:W3CDTF">2019-10-25T08:12:00Z</dcterms:created>
  <dcterms:modified xsi:type="dcterms:W3CDTF">2019-10-25T10:28:00Z</dcterms:modified>
</cp:coreProperties>
</file>