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15" w:rsidRPr="004374C5" w:rsidRDefault="00333515" w:rsidP="00333515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Pr="004374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26.11.2018</w:t>
      </w:r>
    </w:p>
    <w:p w:rsidR="00333515" w:rsidRDefault="00333515" w:rsidP="00333515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45.I.19.2018</w:t>
      </w:r>
    </w:p>
    <w:p w:rsidR="00333515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515" w:rsidRDefault="00333515" w:rsidP="0033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333515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15" w:rsidRPr="00333515" w:rsidRDefault="00333515" w:rsidP="00333515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16642B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przygotowanie i organizację</w:t>
      </w:r>
      <w:r w:rsidRPr="0016642B">
        <w:rPr>
          <w:rFonts w:ascii="Times New Roman" w:hAnsi="Times New Roman" w:cs="Times New Roman"/>
          <w:b/>
          <w:sz w:val="24"/>
          <w:szCs w:val="24"/>
        </w:rPr>
        <w:t xml:space="preserve"> spotkania dla Regionalnej </w:t>
      </w:r>
      <w:r>
        <w:rPr>
          <w:rFonts w:ascii="Times New Roman" w:hAnsi="Times New Roman" w:cs="Times New Roman"/>
          <w:b/>
          <w:sz w:val="24"/>
          <w:szCs w:val="24"/>
        </w:rPr>
        <w:t xml:space="preserve">Grupy Interesariuszy </w:t>
      </w:r>
      <w:r w:rsidRPr="0016642B">
        <w:rPr>
          <w:rFonts w:ascii="Times New Roman" w:hAnsi="Times New Roman" w:cs="Times New Roman"/>
          <w:b/>
          <w:sz w:val="24"/>
          <w:szCs w:val="24"/>
        </w:rPr>
        <w:t>w tym wynajem sali konferencyjnej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6642B">
        <w:rPr>
          <w:rFonts w:ascii="Times New Roman" w:hAnsi="Times New Roman" w:cs="Times New Roman"/>
          <w:b/>
          <w:sz w:val="24"/>
          <w:szCs w:val="24"/>
        </w:rPr>
        <w:t xml:space="preserve"> godz.) wraz z obsługą techniczną i cateringiem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6642B">
        <w:rPr>
          <w:rFonts w:ascii="Times New Roman" w:hAnsi="Times New Roman" w:cs="Times New Roman"/>
          <w:b/>
          <w:sz w:val="24"/>
          <w:szCs w:val="24"/>
        </w:rPr>
        <w:t xml:space="preserve">ramach projektu pn. </w:t>
      </w:r>
      <w:r w:rsidRPr="00333515">
        <w:rPr>
          <w:rStyle w:val="Formularznormalny"/>
          <w:rFonts w:asciiTheme="majorBidi" w:hAnsiTheme="majorBidi" w:cstheme="majorBidi"/>
          <w:iCs/>
          <w:szCs w:val="24"/>
        </w:rPr>
        <w:t>„</w:t>
      </w:r>
      <w:r w:rsidRPr="00333515">
        <w:rPr>
          <w:rFonts w:asciiTheme="majorBidi" w:hAnsiTheme="majorBidi" w:cstheme="majorBidi"/>
          <w:b/>
          <w:bCs/>
          <w:iCs/>
          <w:sz w:val="24"/>
          <w:szCs w:val="24"/>
        </w:rPr>
        <w:t>KEEP ON</w:t>
      </w:r>
      <w:r w:rsidRPr="00333515">
        <w:rPr>
          <w:rFonts w:asciiTheme="majorBidi" w:hAnsiTheme="majorBidi" w:cstheme="majorBidi"/>
          <w:iCs/>
          <w:sz w:val="24"/>
          <w:szCs w:val="24"/>
        </w:rPr>
        <w:t xml:space="preserve"> –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Effective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policies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for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durable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and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self-sustainable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projects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in the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cultural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heritage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333515">
        <w:rPr>
          <w:rFonts w:asciiTheme="majorBidi" w:hAnsiTheme="majorBidi" w:cstheme="majorBidi"/>
          <w:iCs/>
          <w:sz w:val="24"/>
          <w:szCs w:val="24"/>
        </w:rPr>
        <w:t>sector</w:t>
      </w:r>
      <w:proofErr w:type="spellEnd"/>
      <w:r w:rsidRPr="00333515">
        <w:rPr>
          <w:rFonts w:asciiTheme="majorBidi" w:hAnsiTheme="majorBidi" w:cstheme="majorBidi"/>
          <w:iCs/>
          <w:sz w:val="24"/>
          <w:szCs w:val="24"/>
        </w:rPr>
        <w:t xml:space="preserve">” </w:t>
      </w:r>
      <w:r w:rsidRPr="00333515">
        <w:rPr>
          <w:rFonts w:asciiTheme="majorBidi" w:hAnsiTheme="majorBidi" w:cstheme="majorBidi"/>
          <w:i/>
          <w:sz w:val="24"/>
          <w:szCs w:val="24"/>
        </w:rPr>
        <w:t>(Skuteczna polityka regionu dla zapewnienia trwałości i zwiększonej efektywności projektów z sektora dziedzictwa kulturowego</w:t>
      </w:r>
      <w:r>
        <w:rPr>
          <w:rFonts w:asciiTheme="majorBidi" w:hAnsiTheme="majorBidi" w:cstheme="majorBidi"/>
          <w:i/>
          <w:sz w:val="24"/>
          <w:szCs w:val="24"/>
        </w:rPr>
        <w:t>,</w:t>
      </w:r>
      <w:r w:rsidRPr="00333515">
        <w:rPr>
          <w:rFonts w:asciiTheme="majorBidi" w:hAnsiTheme="majorBidi" w:cstheme="majorBidi"/>
          <w:i/>
          <w:sz w:val="24"/>
          <w:szCs w:val="24"/>
        </w:rPr>
        <w:t xml:space="preserve">) </w:t>
      </w:r>
      <w:r w:rsidRPr="00333515">
        <w:rPr>
          <w:rFonts w:asciiTheme="majorBidi" w:hAnsiTheme="majorBidi" w:cstheme="majorBidi"/>
          <w:iCs/>
          <w:sz w:val="24"/>
          <w:szCs w:val="24"/>
        </w:rPr>
        <w:t>w ramach Programu</w:t>
      </w:r>
      <w:r w:rsidRPr="00333515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333515">
        <w:rPr>
          <w:rFonts w:asciiTheme="majorBidi" w:hAnsiTheme="majorBidi" w:cstheme="majorBidi"/>
          <w:b/>
          <w:sz w:val="24"/>
          <w:szCs w:val="24"/>
        </w:rPr>
        <w:t>Interreg</w:t>
      </w:r>
      <w:proofErr w:type="spellEnd"/>
      <w:r w:rsidRPr="00333515">
        <w:rPr>
          <w:rFonts w:asciiTheme="majorBidi" w:hAnsiTheme="majorBidi" w:cstheme="majorBidi"/>
          <w:b/>
          <w:sz w:val="24"/>
          <w:szCs w:val="24"/>
        </w:rPr>
        <w:t xml:space="preserve"> Europa 2014-2020,  </w:t>
      </w:r>
      <w:r w:rsidRPr="00333515">
        <w:rPr>
          <w:rFonts w:asciiTheme="majorBidi" w:hAnsiTheme="majorBidi" w:cstheme="majorBidi"/>
          <w:bCs/>
          <w:sz w:val="24"/>
          <w:szCs w:val="24"/>
        </w:rPr>
        <w:t>Oś priorytetowa 4. Środowisko i efektywne gospodarowanie zasobami, Cel szczegółowy 4.1. Poprawa wdrażania polityk i programów rozwoju regionalnego w obszarze dziedzictwa naturalnego i kulturowego</w:t>
      </w:r>
      <w:r w:rsidRPr="00333515">
        <w:rPr>
          <w:rFonts w:asciiTheme="majorBidi" w:hAnsiTheme="majorBidi" w:cstheme="majorBidi"/>
          <w:b/>
          <w:sz w:val="24"/>
          <w:szCs w:val="24"/>
        </w:rPr>
        <w:t>.</w:t>
      </w:r>
    </w:p>
    <w:p w:rsidR="00333515" w:rsidRPr="007B7F51" w:rsidRDefault="00333515" w:rsidP="00333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333515" w:rsidRPr="007B7F51" w:rsidRDefault="00333515" w:rsidP="0033351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333515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333515" w:rsidRPr="007B7F51" w:rsidRDefault="00333515" w:rsidP="00333515">
      <w:pPr>
        <w:pStyle w:val="Default"/>
        <w:rPr>
          <w:rFonts w:ascii="Times New Roman" w:hAnsi="Times New Roman" w:cs="Times New Roman"/>
          <w:color w:val="auto"/>
        </w:rPr>
      </w:pPr>
    </w:p>
    <w:p w:rsidR="00333515" w:rsidRDefault="00333515" w:rsidP="003335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333515" w:rsidRPr="007B7F51" w:rsidRDefault="00333515" w:rsidP="0033351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3515" w:rsidRDefault="00333515" w:rsidP="003335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333515" w:rsidRPr="007B7F51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5" w:rsidRPr="007B7F51" w:rsidTr="00E033B3">
        <w:tc>
          <w:tcPr>
            <w:tcW w:w="2148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333515" w:rsidRPr="007B7F51" w:rsidRDefault="00333515" w:rsidP="00E03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515" w:rsidRPr="004D2212" w:rsidRDefault="00333515" w:rsidP="00333515">
      <w:pPr>
        <w:numPr>
          <w:ilvl w:val="0"/>
          <w:numId w:val="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333515" w:rsidRPr="007B7F51" w:rsidRDefault="00333515" w:rsidP="00333515">
      <w:pPr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333515" w:rsidRPr="007B7F51" w:rsidRDefault="00333515" w:rsidP="00333515">
      <w:pPr>
        <w:numPr>
          <w:ilvl w:val="1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333515" w:rsidRDefault="00333515" w:rsidP="00333515">
      <w:pPr>
        <w:pStyle w:val="Akapitzlist"/>
        <w:numPr>
          <w:ilvl w:val="1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 przedmiotowym zapytaniu ofertowym za cenę netto/brutto, odpowiednio:</w:t>
      </w:r>
    </w:p>
    <w:p w:rsidR="00B73340" w:rsidRDefault="00B73340" w:rsidP="0033351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  <w:sectPr w:rsidR="00B73340" w:rsidSect="00A519F0">
          <w:headerReference w:type="first" r:id="rId8"/>
          <w:footerReference w:type="first" r:id="rId9"/>
          <w:pgSz w:w="11906" w:h="16838"/>
          <w:pgMar w:top="1985" w:right="1418" w:bottom="1985" w:left="1418" w:header="709" w:footer="709" w:gutter="0"/>
          <w:cols w:space="708"/>
          <w:titlePg/>
          <w:docGrid w:linePitch="360"/>
        </w:sectPr>
      </w:pPr>
    </w:p>
    <w:p w:rsidR="00333515" w:rsidRPr="00771B77" w:rsidRDefault="00333515" w:rsidP="0033351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646"/>
        <w:gridCol w:w="1418"/>
        <w:gridCol w:w="647"/>
        <w:gridCol w:w="1268"/>
        <w:gridCol w:w="1641"/>
      </w:tblGrid>
      <w:tr w:rsidR="00333515" w:rsidRPr="00775F73" w:rsidTr="00E033B3">
        <w:trPr>
          <w:trHeight w:val="8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godz.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3515" w:rsidRPr="00775F73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3515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  <w:p w:rsidR="00333515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  <w:p w:rsidR="00333515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3515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</w:p>
          <w:p w:rsidR="00333515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333515" w:rsidRPr="00775F73" w:rsidTr="00E033B3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775F73" w:rsidRDefault="00333515" w:rsidP="0033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(3 godz.)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15" w:rsidRPr="00775F73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15" w:rsidRPr="00775F73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515" w:rsidRPr="00775F73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515" w:rsidRPr="00775F73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515" w:rsidRPr="00775F73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33515" w:rsidRDefault="00333515" w:rsidP="0033351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515" w:rsidRDefault="00333515" w:rsidP="0033351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333515" w:rsidRPr="0013763F" w:rsidTr="00E033B3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333515" w:rsidRPr="0013763F" w:rsidTr="00E033B3">
        <w:trPr>
          <w:trHeight w:val="122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33515" w:rsidRPr="0013763F" w:rsidRDefault="00333515" w:rsidP="00E0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515" w:rsidRPr="0013763F" w:rsidRDefault="00333515" w:rsidP="00E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33515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 liczbę uczestników.</w:t>
      </w:r>
    </w:p>
    <w:p w:rsidR="00333515" w:rsidRPr="00E3699E" w:rsidRDefault="00333515" w:rsidP="003335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333515" w:rsidRDefault="00333515" w:rsidP="00333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617B" w:rsidRPr="007B7F51" w:rsidRDefault="0008617B" w:rsidP="00333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3515" w:rsidRDefault="0008617B" w:rsidP="000861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17B">
        <w:rPr>
          <w:rFonts w:ascii="Times New Roman" w:hAnsi="Times New Roman" w:cs="Times New Roman"/>
          <w:b/>
          <w:bCs/>
          <w:sz w:val="24"/>
          <w:szCs w:val="24"/>
        </w:rPr>
        <w:t xml:space="preserve">Cena brutto </w:t>
      </w:r>
      <w:r w:rsidR="008E19FE">
        <w:rPr>
          <w:rFonts w:ascii="Times New Roman" w:hAnsi="Times New Roman" w:cs="Times New Roman"/>
          <w:b/>
          <w:bCs/>
          <w:sz w:val="24"/>
          <w:szCs w:val="24"/>
        </w:rPr>
        <w:t xml:space="preserve">(z VAT) </w:t>
      </w:r>
      <w:bookmarkStart w:id="0" w:name="_GoBack"/>
      <w:bookmarkEnd w:id="0"/>
      <w:r w:rsidRPr="0008617B">
        <w:rPr>
          <w:rFonts w:ascii="Times New Roman" w:hAnsi="Times New Roman" w:cs="Times New Roman"/>
          <w:b/>
          <w:bCs/>
          <w:sz w:val="24"/>
          <w:szCs w:val="24"/>
        </w:rPr>
        <w:t>za realizację całości zamówienia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8617B" w:rsidRPr="007B7F51" w:rsidRDefault="0008617B" w:rsidP="00086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3515" w:rsidRPr="007B7F51" w:rsidRDefault="00333515" w:rsidP="00333515">
      <w:pPr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7F51">
        <w:rPr>
          <w:rFonts w:ascii="Times New Roman" w:hAnsi="Times New Roman" w:cs="Times New Roman"/>
          <w:sz w:val="24"/>
          <w:szCs w:val="24"/>
        </w:rPr>
        <w:t>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33515" w:rsidRPr="007B7F51" w:rsidRDefault="00333515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515" w:rsidRPr="007B7F51" w:rsidRDefault="00333515" w:rsidP="0033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515" w:rsidRPr="007B7F51" w:rsidRDefault="00333515" w:rsidP="00333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333515" w:rsidRPr="007B7F51" w:rsidRDefault="00333515" w:rsidP="0033351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333515" w:rsidRPr="007B7F51" w:rsidRDefault="00333515" w:rsidP="00333515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3515" w:rsidRPr="007B7F51" w:rsidSect="00B73340">
      <w:type w:val="continuous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13" w:rsidRDefault="00AC4513">
      <w:pPr>
        <w:spacing w:after="0" w:line="240" w:lineRule="auto"/>
      </w:pPr>
      <w:r>
        <w:separator/>
      </w:r>
    </w:p>
  </w:endnote>
  <w:endnote w:type="continuationSeparator" w:id="0">
    <w:p w:rsidR="00AC4513" w:rsidRDefault="00AC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BC" w:rsidRDefault="00C07C7A" w:rsidP="007D3EEF">
    <w:pPr>
      <w:pStyle w:val="Stopka"/>
      <w:jc w:val="center"/>
      <w:rPr>
        <w:rFonts w:ascii="Times New Roman" w:hAnsi="Times New Roman"/>
        <w:spacing w:val="1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49536" behindDoc="1" locked="0" layoutInCell="1" allowOverlap="1" wp14:anchorId="4A577C08" wp14:editId="193E26FC">
          <wp:simplePos x="0" y="0"/>
          <wp:positionH relativeFrom="column">
            <wp:posOffset>-868680</wp:posOffset>
          </wp:positionH>
          <wp:positionV relativeFrom="paragraph">
            <wp:posOffset>10160</wp:posOffset>
          </wp:positionV>
          <wp:extent cx="1527810" cy="762000"/>
          <wp:effectExtent l="0" t="0" r="0" b="0"/>
          <wp:wrapTight wrapText="bothSides">
            <wp:wrapPolygon edited="0">
              <wp:start x="0" y="0"/>
              <wp:lineTo x="0" y="21060"/>
              <wp:lineTo x="21277" y="21060"/>
              <wp:lineTo x="21277" y="0"/>
              <wp:lineTo x="0" y="0"/>
            </wp:wrapPolygon>
          </wp:wrapTight>
          <wp:docPr id="3" name="Obraz 3" descr="KEEP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P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5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06A507E" wp14:editId="099E9511">
              <wp:simplePos x="0" y="0"/>
              <wp:positionH relativeFrom="column">
                <wp:posOffset>-475887</wp:posOffset>
              </wp:positionH>
              <wp:positionV relativeFrom="paragraph">
                <wp:posOffset>-206466</wp:posOffset>
              </wp:positionV>
              <wp:extent cx="6723561" cy="0"/>
              <wp:effectExtent l="0" t="0" r="2032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5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7F8018" id="Łącznik prosty 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-16.25pt" to="491.9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2wvgEAAMEDAAAOAAAAZHJzL2Uyb0RvYy54bWysU02P0zAQvSPxHyzfaZIiyipquoddwQVB&#10;BewP8DrjxsJfGpsm4caBfwb/i7HbZhEgIRAXJxPPezPvzWR7PVnDjoBRe9fxZlVzBk76XrtDx+/e&#10;v3hyxVlMwvXCeAcdnyHy693jR9sxtLD2gzc9ICMSF9sxdHxIKbRVFeUAVsSVD+DoUnm0IlGIh6pH&#10;MRK7NdW6rjfV6LEP6CXESF9vT5d8V/iVApneKBUhMdNx6i2VE8t5n89qtxXtAUUYtDy3If6hCyu0&#10;o6IL1a1Ign1E/QuV1RJ99CqtpLeVV0pLKBpITVP/pObdIAIULWRODItN8f/RytfHPTLdd5wG5YSl&#10;EX37/PWL/OT0B0a+xjSzq+zSGGJLyTduj+cohj1myZNCm58khk3F2XlxFqbEJH3cPF8/fbZpOJOX&#10;u+oBGDCml+At1Ys0IKNdFi1acXwVExWj1EsKBbmRU+nylmYDOdm4t6BICBVrCrqsENwYZEdBwxdS&#10;gktNlkJ8JTvDlDZmAdZ/Bp7zMxTKev0NeEGUyt6lBWy18/i76mm6tKxO+RcHTrqzBfe+n8tQijW0&#10;J0XheafzIv4YF/jDn7f7DgAA//8DAFBLAwQUAAYACAAAACEASBmbuOEAAAALAQAADwAAAGRycy9k&#10;b3ducmV2LnhtbEyP3UrDQBCF7wXfYRnBu3Zj6k8bsymlINaCFKtQL7fZMYlmZ8Putknf3hEEvZs5&#10;53Dmm3w+2FYc0YfGkYKrcQICqXSmoUrB2+vDaAoiRE1Gt45QwQkDzIvzs1xnxvX0gsdtrASXUMi0&#10;gjrGLpMylDVaHcauQ2Lvw3mrI6++ksbrnsttK9MkuZVWN8QXat3hssbya3uwCp79arVcrE+ftHm3&#10;/S5d7zZPw6NSlxfD4h5ExCH+heEHn9GhYKa9O5AJolUwuruecZSHSXoDghOz6YSV/a8ii1z+/6H4&#10;BgAA//8DAFBLAQItABQABgAIAAAAIQC2gziS/gAAAOEBAAATAAAAAAAAAAAAAAAAAAAAAABbQ29u&#10;dGVudF9UeXBlc10ueG1sUEsBAi0AFAAGAAgAAAAhADj9If/WAAAAlAEAAAsAAAAAAAAAAAAAAAAA&#10;LwEAAF9yZWxzLy5yZWxzUEsBAi0AFAAGAAgAAAAhAMjGnbC+AQAAwQMAAA4AAAAAAAAAAAAAAAAA&#10;LgIAAGRycy9lMm9Eb2MueG1sUEsBAi0AFAAGAAgAAAAhAEgZm7jhAAAACwEAAA8AAAAAAAAAAAAA&#10;AAAAGAQAAGRycy9kb3ducmV2LnhtbFBLBQYAAAAABAAEAPMAAAAmBQAAAAA=&#10;" strokecolor="#4472c4 [3204]" strokeweight=".5pt">
              <v:stroke joinstyle="miter"/>
            </v:line>
          </w:pict>
        </mc:Fallback>
      </mc:AlternateContent>
    </w: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7D3EEF" w:rsidRPr="00C07C7A" w:rsidRDefault="007D3EEF" w:rsidP="00A50126">
    <w:pPr>
      <w:pStyle w:val="Stopka"/>
      <w:ind w:left="851"/>
      <w:rPr>
        <w:rFonts w:ascii="Arial" w:hAnsi="Arial" w:cs="Arial"/>
      </w:rPr>
    </w:pPr>
    <w:r w:rsidRPr="00C07C7A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23C975DC" wp14:editId="02BB3F3F">
          <wp:simplePos x="0" y="0"/>
          <wp:positionH relativeFrom="page">
            <wp:posOffset>5946503</wp:posOffset>
          </wp:positionH>
          <wp:positionV relativeFrom="paragraph">
            <wp:posOffset>220980</wp:posOffset>
          </wp:positionV>
          <wp:extent cx="1139190" cy="457200"/>
          <wp:effectExtent l="0" t="0" r="3810" b="0"/>
          <wp:wrapNone/>
          <wp:docPr id="4" name="Obraz 1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pr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7A">
      <w:rPr>
        <w:rFonts w:ascii="Arial" w:hAnsi="Arial" w:cs="Arial"/>
        <w:spacing w:val="16"/>
        <w:sz w:val="16"/>
        <w:szCs w:val="16"/>
      </w:rPr>
      <w:t>P</w:t>
    </w:r>
    <w:r w:rsidR="00C07C7A">
      <w:rPr>
        <w:rFonts w:ascii="Arial" w:hAnsi="Arial" w:cs="Arial"/>
        <w:spacing w:val="16"/>
        <w:sz w:val="16"/>
        <w:szCs w:val="16"/>
      </w:rPr>
      <w:t>rojekt</w:t>
    </w:r>
    <w:r w:rsidRPr="00C07C7A">
      <w:rPr>
        <w:rFonts w:ascii="Arial" w:hAnsi="Arial" w:cs="Arial"/>
        <w:spacing w:val="16"/>
        <w:sz w:val="16"/>
        <w:szCs w:val="16"/>
      </w:rPr>
      <w:t xml:space="preserve"> </w:t>
    </w:r>
    <w:r w:rsidR="003169E1" w:rsidRPr="00C07C7A">
      <w:rPr>
        <w:rFonts w:ascii="Arial" w:hAnsi="Arial" w:cs="Arial"/>
        <w:spacing w:val="16"/>
        <w:sz w:val="16"/>
        <w:szCs w:val="16"/>
      </w:rPr>
      <w:t>KEEP ON</w:t>
    </w:r>
    <w:r w:rsidRPr="00C07C7A">
      <w:rPr>
        <w:rFonts w:ascii="Arial" w:hAnsi="Arial" w:cs="Arial"/>
        <w:spacing w:val="16"/>
        <w:sz w:val="16"/>
        <w:szCs w:val="16"/>
      </w:rPr>
      <w:t xml:space="preserve"> jest współfinansowany przez Unię Europejską </w:t>
    </w:r>
    <w:r w:rsidR="001B15B1" w:rsidRPr="00C07C7A">
      <w:rPr>
        <w:rFonts w:ascii="Arial" w:hAnsi="Arial" w:cs="Arial"/>
        <w:spacing w:val="16"/>
        <w:sz w:val="16"/>
        <w:szCs w:val="16"/>
      </w:rPr>
      <w:br/>
    </w:r>
    <w:r w:rsidRPr="00C07C7A">
      <w:rPr>
        <w:rFonts w:ascii="Arial" w:hAnsi="Arial" w:cs="Arial"/>
        <w:spacing w:val="16"/>
        <w:sz w:val="16"/>
        <w:szCs w:val="16"/>
      </w:rPr>
      <w:t>w ramach Europejskiego Funduszu Rozwoju Regionalnego</w:t>
    </w:r>
  </w:p>
  <w:p w:rsidR="00AC274A" w:rsidRDefault="00AC4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13" w:rsidRDefault="00AC4513">
      <w:pPr>
        <w:spacing w:after="0" w:line="240" w:lineRule="auto"/>
      </w:pPr>
      <w:r>
        <w:separator/>
      </w:r>
    </w:p>
  </w:footnote>
  <w:footnote w:type="continuationSeparator" w:id="0">
    <w:p w:rsidR="00AC4513" w:rsidRDefault="00AC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A" w:rsidRDefault="00AD7307" w:rsidP="006D5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939FF51" wp14:editId="2104B745">
          <wp:simplePos x="0" y="0"/>
          <wp:positionH relativeFrom="column">
            <wp:posOffset>4389755</wp:posOffset>
          </wp:positionH>
          <wp:positionV relativeFrom="paragraph">
            <wp:posOffset>-199390</wp:posOffset>
          </wp:positionV>
          <wp:extent cx="1845310" cy="774065"/>
          <wp:effectExtent l="0" t="0" r="2540" b="6985"/>
          <wp:wrapSquare wrapText="bothSides"/>
          <wp:docPr id="1" name="Obraz 1" descr="EU_FLA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CF79AAC" wp14:editId="51F592B3">
              <wp:simplePos x="0" y="0"/>
              <wp:positionH relativeFrom="column">
                <wp:posOffset>-475887</wp:posOffset>
              </wp:positionH>
              <wp:positionV relativeFrom="paragraph">
                <wp:posOffset>651782</wp:posOffset>
              </wp:positionV>
              <wp:extent cx="6711768" cy="0"/>
              <wp:effectExtent l="0" t="0" r="3238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7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D30ABE" id="Łącznik prosty 1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51.3pt" to="491.0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tovwEAAMMDAAAOAAAAZHJzL2Uyb0RvYy54bWysU81u2zAMvg/YOwi6L7Z7SAcjTg8t1kux&#10;Bft5AFWmYmH6A6XF9m477M229xqlJO7QFhg27CKbIj+S30dqczVZww6AUXvX8WZVcwZO+l67fcc/&#10;fXzz6jVnMQnXC+MddHyGyK+2L19sxtDChR+86QEZJXGxHUPHh5RCW1VRDmBFXPkAjpzKoxWJTNxX&#10;PYqRsltTXdT1uho99gG9hBjp9ubo5NuSXymQ6Z1SERIzHafeUjmxnPf5rLYb0e5RhEHLUxviH7qw&#10;QjsquqS6EUmwL6ifpLJaoo9epZX0tvJKaQmFA7Fp6kdsPgwiQOFC4sSwyBT/X1r59rBDpnuaXcOZ&#10;E5Zm9PPbj+/yq9OfGQkb08zIRTqNIbYUfu12eLJi2GEmPSm0+Ut02FS0nRdtYUpM0uX6smku17QN&#10;8uyrHoABY7oFb6lgpBEZ7TJt0YrDXUxUjELPIWTkRo6ly1+aDeRg496DIipUrCnoskRwbZAdBI1f&#10;SAkuFSqUr0RnmNLGLMD6z8BTfIZCWbC/AS+IUtm7tICtdh6fq56mc8vqGH9W4Mg7S3Dv+7kMpUhD&#10;m1IUO211XsXf7QJ/eHvbXwAAAP//AwBQSwMEFAAGAAgAAAAhAMoxgZXgAAAACwEAAA8AAABkcnMv&#10;ZG93bnJldi54bWxMj9FKw0AQRd8F/2EZwbd20yC1jdmUUhBrQYpVqI/b7JhEs7Nhd9ukf+8UBH2c&#10;uYc7Z/LFYFtxQh8aRwom4wQEUulMQ5WC97fH0QxEiJqMbh2hgjMGWBTXV7nOjOvpFU+7WAkuoZBp&#10;BXWMXSZlKGu0Ooxdh8TZp/NWRx59JY3XPZfbVqZJMpVWN8QXat3hqsbye3e0Cl78er1abs5ftP2w&#10;/T7d7LfPw5NStzfD8gFExCH+wXDRZ3Uo2OngjmSCaBWM7u/mjHKQpFMQTMxn6QTE4Xcji1z+/6H4&#10;AQAA//8DAFBLAQItABQABgAIAAAAIQC2gziS/gAAAOEBAAATAAAAAAAAAAAAAAAAAAAAAABbQ29u&#10;dGVudF9UeXBlc10ueG1sUEsBAi0AFAAGAAgAAAAhADj9If/WAAAAlAEAAAsAAAAAAAAAAAAAAAAA&#10;LwEAAF9yZWxzLy5yZWxzUEsBAi0AFAAGAAgAAAAhAKbH+2i/AQAAwwMAAA4AAAAAAAAAAAAAAAAA&#10;LgIAAGRycy9lMm9Eb2MueG1sUEsBAi0AFAAGAAgAAAAhAMoxgZXgAAAACwEAAA8AAAAAAAAAAAAA&#10;AAAAGQQAAGRycy9kb3ducmV2LnhtbFBLBQYAAAAABAAEAPMAAAAmBQAAAAA=&#10;" strokecolor="#4472c4 [3204]" strokeweight=".5pt">
              <v:stroke joinstyle="miter"/>
            </v:line>
          </w:pict>
        </mc:Fallback>
      </mc:AlternateContent>
    </w:r>
    <w:r w:rsidR="00C07C7A">
      <w:rPr>
        <w:noProof/>
        <w:lang w:eastAsia="pl-PL"/>
      </w:rPr>
      <w:drawing>
        <wp:anchor distT="0" distB="0" distL="114300" distR="114300" simplePos="0" relativeHeight="251675136" behindDoc="0" locked="0" layoutInCell="1" allowOverlap="1" wp14:anchorId="5509AB2D" wp14:editId="6EF8C87E">
          <wp:simplePos x="0" y="0"/>
          <wp:positionH relativeFrom="column">
            <wp:posOffset>1374140</wp:posOffset>
          </wp:positionH>
          <wp:positionV relativeFrom="paragraph">
            <wp:posOffset>-102235</wp:posOffset>
          </wp:positionV>
          <wp:extent cx="1652905" cy="514985"/>
          <wp:effectExtent l="0" t="0" r="4445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 w:rsidRPr="00BC6FE8">
      <w:rPr>
        <w:noProof/>
        <w:lang w:eastAsia="pl-PL"/>
      </w:rPr>
      <w:drawing>
        <wp:anchor distT="0" distB="0" distL="114300" distR="114300" simplePos="0" relativeHeight="251671040" behindDoc="0" locked="0" layoutInCell="1" allowOverlap="1" wp14:anchorId="5930803C" wp14:editId="34B45E61">
          <wp:simplePos x="0" y="0"/>
          <wp:positionH relativeFrom="column">
            <wp:posOffset>3164296</wp:posOffset>
          </wp:positionH>
          <wp:positionV relativeFrom="paragraph">
            <wp:posOffset>-102235</wp:posOffset>
          </wp:positionV>
          <wp:extent cx="1149985" cy="5175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w:drawing>
        <wp:anchor distT="0" distB="0" distL="114300" distR="114300" simplePos="0" relativeHeight="251672064" behindDoc="0" locked="0" layoutInCell="1" allowOverlap="1" wp14:anchorId="06958E40" wp14:editId="327EED04">
          <wp:simplePos x="0" y="0"/>
          <wp:positionH relativeFrom="column">
            <wp:posOffset>-193040</wp:posOffset>
          </wp:positionH>
          <wp:positionV relativeFrom="paragraph">
            <wp:posOffset>-3175</wp:posOffset>
          </wp:positionV>
          <wp:extent cx="1306195" cy="417195"/>
          <wp:effectExtent l="0" t="0" r="8255" b="1905"/>
          <wp:wrapSquare wrapText="bothSides"/>
          <wp:docPr id="2" name="Obraz 2" descr="RTEmagicC_Interreg_Europ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Interreg_Europe_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t xml:space="preserve"> </w:t>
    </w:r>
    <w:r w:rsidR="001B15B1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B"/>
    <w:rsid w:val="0008617B"/>
    <w:rsid w:val="000E11AB"/>
    <w:rsid w:val="00142C8A"/>
    <w:rsid w:val="00151748"/>
    <w:rsid w:val="00186FCD"/>
    <w:rsid w:val="001B15B1"/>
    <w:rsid w:val="00210083"/>
    <w:rsid w:val="002E6C12"/>
    <w:rsid w:val="003169E1"/>
    <w:rsid w:val="003303DA"/>
    <w:rsid w:val="00333515"/>
    <w:rsid w:val="00466825"/>
    <w:rsid w:val="005851D4"/>
    <w:rsid w:val="00654348"/>
    <w:rsid w:val="006D5803"/>
    <w:rsid w:val="007D3EEF"/>
    <w:rsid w:val="008E19FE"/>
    <w:rsid w:val="009F347F"/>
    <w:rsid w:val="00A50126"/>
    <w:rsid w:val="00AC4513"/>
    <w:rsid w:val="00AD7307"/>
    <w:rsid w:val="00AE5641"/>
    <w:rsid w:val="00B118D4"/>
    <w:rsid w:val="00B35A2D"/>
    <w:rsid w:val="00B369C4"/>
    <w:rsid w:val="00B645A2"/>
    <w:rsid w:val="00B73340"/>
    <w:rsid w:val="00C07C7A"/>
    <w:rsid w:val="00C30D6C"/>
    <w:rsid w:val="00C45892"/>
    <w:rsid w:val="00CB05EB"/>
    <w:rsid w:val="00D3610B"/>
    <w:rsid w:val="00D87C0E"/>
    <w:rsid w:val="00DA769B"/>
    <w:rsid w:val="00F32CBC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3515"/>
    <w:pPr>
      <w:ind w:left="720"/>
      <w:contextualSpacing/>
    </w:pPr>
  </w:style>
  <w:style w:type="paragraph" w:customStyle="1" w:styleId="Default">
    <w:name w:val="Default"/>
    <w:uiPriority w:val="99"/>
    <w:rsid w:val="00333515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333515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3515"/>
    <w:pPr>
      <w:ind w:left="720"/>
      <w:contextualSpacing/>
    </w:pPr>
  </w:style>
  <w:style w:type="paragraph" w:customStyle="1" w:styleId="Default">
    <w:name w:val="Default"/>
    <w:uiPriority w:val="99"/>
    <w:rsid w:val="00333515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33351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Krężołek, Liliana</dc:creator>
  <cp:lastModifiedBy>Domoradzka, Ewelina</cp:lastModifiedBy>
  <cp:revision>5</cp:revision>
  <cp:lastPrinted>2018-08-27T12:09:00Z</cp:lastPrinted>
  <dcterms:created xsi:type="dcterms:W3CDTF">2018-11-23T08:34:00Z</dcterms:created>
  <dcterms:modified xsi:type="dcterms:W3CDTF">2018-11-23T11:53:00Z</dcterms:modified>
</cp:coreProperties>
</file>