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7CC" w:rsidRDefault="00EE695C">
      <w:r>
        <w:t>Załącznik nr 2</w:t>
      </w:r>
    </w:p>
    <w:p w:rsidR="00EE695C" w:rsidRDefault="00EE695C">
      <w:r w:rsidRPr="00EE695C">
        <w:t xml:space="preserve">Wykonanie izolacji pionowej i poziomej ściany fundamentowej </w:t>
      </w:r>
      <w:r>
        <w:t>muru zamku od strony wschodniej:</w:t>
      </w:r>
    </w:p>
    <w:p w:rsidR="00EE695C" w:rsidRDefault="00EE695C">
      <w:r>
        <w:rPr>
          <w:noProof/>
          <w:lang w:eastAsia="pl-PL"/>
        </w:rPr>
        <w:drawing>
          <wp:inline distT="0" distB="0" distL="0" distR="0">
            <wp:extent cx="5591175" cy="3733267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łącznik 2.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893" cy="37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5C" w:rsidRDefault="00EE695C">
      <w:r>
        <w:rPr>
          <w:noProof/>
          <w:lang w:eastAsia="pl-PL"/>
        </w:rPr>
        <w:drawing>
          <wp:inline distT="0" distB="0" distL="0" distR="0">
            <wp:extent cx="5600700" cy="373962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łącznik 2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347" cy="375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5C" w:rsidRDefault="00EE695C"/>
    <w:p w:rsidR="00EE695C" w:rsidRDefault="00EE695C"/>
    <w:p w:rsidR="00EE695C" w:rsidRDefault="00EE695C">
      <w:r>
        <w:rPr>
          <w:noProof/>
          <w:lang w:eastAsia="pl-PL"/>
        </w:rPr>
        <w:lastRenderedPageBreak/>
        <w:drawing>
          <wp:inline distT="0" distB="0" distL="0" distR="0">
            <wp:extent cx="5760720" cy="2800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łącznik 2.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DD" w:rsidRDefault="000923DD">
      <w:r w:rsidRPr="000923DD">
        <w:t>Całkowita długość budynku 73,60m</w:t>
      </w:r>
    </w:p>
    <w:p w:rsidR="000923DD" w:rsidRDefault="000923DD"/>
    <w:p w:rsidR="00EE695C" w:rsidRDefault="00EE695C">
      <w:r>
        <w:t>Wykopy sondażowe</w:t>
      </w:r>
      <w:r w:rsidR="000923DD">
        <w:t xml:space="preserve"> elewacja wschodnia</w:t>
      </w:r>
      <w:r>
        <w:t>:</w:t>
      </w:r>
    </w:p>
    <w:p w:rsidR="00EE695C" w:rsidRDefault="00EE695C">
      <w:r>
        <w:rPr>
          <w:noProof/>
          <w:lang w:eastAsia="pl-PL"/>
        </w:rPr>
        <w:drawing>
          <wp:inline distT="0" distB="0" distL="0" distR="0">
            <wp:extent cx="5760720" cy="38392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5C" w:rsidRDefault="00EE695C">
      <w:r>
        <w:rPr>
          <w:noProof/>
          <w:lang w:eastAsia="pl-PL"/>
        </w:rPr>
        <w:lastRenderedPageBreak/>
        <w:drawing>
          <wp:inline distT="0" distB="0" distL="0" distR="0">
            <wp:extent cx="5760720" cy="38392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DD" w:rsidRDefault="000923DD">
      <w:r w:rsidRPr="000923DD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 descr="D:\INWESTYCJE, REMONTY, NAPRAWY\2015\Ekspertyza przyczyn zawilgoceń\2015.10.14 - Wykopy\wykopy cd\IMG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WESTYCJE, REMONTY, NAPRAWY\2015\Ekspertyza przyczyn zawilgoceń\2015.10.14 - Wykopy\wykopy cd\IMG_8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DD" w:rsidRDefault="000923DD">
      <w:r>
        <w:t>Dostępne opracowania:</w:t>
      </w:r>
    </w:p>
    <w:p w:rsidR="000923DD" w:rsidRDefault="000923DD" w:rsidP="000923DD">
      <w:r>
        <w:t>E K S P E R T Y Z A</w:t>
      </w:r>
      <w:r>
        <w:t xml:space="preserve"> </w:t>
      </w:r>
      <w:r>
        <w:t>n/t stopnia i przyczyn zawilgoceń</w:t>
      </w:r>
      <w:r>
        <w:t xml:space="preserve"> </w:t>
      </w:r>
      <w:r>
        <w:t>występujących w Zamku Sandomierskim</w:t>
      </w:r>
    </w:p>
    <w:p w:rsidR="000923DD" w:rsidRDefault="000923DD" w:rsidP="000923DD">
      <w:r>
        <w:t>Dr inż. Ryszard Jurkiewicz</w:t>
      </w:r>
      <w:bookmarkStart w:id="0" w:name="_GoBack"/>
      <w:bookmarkEnd w:id="0"/>
    </w:p>
    <w:sectPr w:rsidR="00092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95C"/>
    <w:rsid w:val="000923DD"/>
    <w:rsid w:val="002507CC"/>
    <w:rsid w:val="00EE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B86EF"/>
  <w15:chartTrackingRefBased/>
  <w15:docId w15:val="{4BDF4053-9B4F-4DED-9660-7B8EFC573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47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1</cp:revision>
  <dcterms:created xsi:type="dcterms:W3CDTF">2017-11-23T14:39:00Z</dcterms:created>
  <dcterms:modified xsi:type="dcterms:W3CDTF">2017-11-23T14:54:00Z</dcterms:modified>
</cp:coreProperties>
</file>