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488A5" w14:textId="177590FB" w:rsidR="00A0435A" w:rsidRPr="006C3AD2" w:rsidRDefault="00A0435A" w:rsidP="00915D15">
      <w:pPr>
        <w:rPr>
          <w:bCs/>
        </w:rPr>
      </w:pPr>
      <w:bookmarkStart w:id="0" w:name="_Ref199640118"/>
      <w:r w:rsidRPr="004A783E">
        <w:rPr>
          <w:bCs/>
        </w:rPr>
        <w:t xml:space="preserve">Załącznik Nr </w:t>
      </w:r>
      <w:r w:rsidR="0063105E">
        <w:rPr>
          <w:bCs/>
        </w:rPr>
        <w:t>7</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56732215" w:rsidR="0045011C" w:rsidRDefault="0045011C" w:rsidP="00326240">
      <w:pPr>
        <w:jc w:val="both"/>
        <w:rPr>
          <w:b/>
        </w:rPr>
      </w:pPr>
      <w:r>
        <w:rPr>
          <w:b/>
        </w:rPr>
        <w:br w:type="page"/>
      </w:r>
    </w:p>
    <w:p w14:paraId="02948669" w14:textId="776505CA" w:rsidR="003B6401" w:rsidRPr="006C3AD2" w:rsidRDefault="00DC237F" w:rsidP="007616E5">
      <w:pPr>
        <w:spacing w:after="120"/>
        <w:jc w:val="both"/>
        <w:rPr>
          <w:b/>
        </w:rPr>
      </w:pPr>
      <w:r w:rsidRPr="006C3AD2">
        <w:rPr>
          <w:b/>
        </w:rPr>
        <w:lastRenderedPageBreak/>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3E7074">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609558B9" w:rsidR="006555D9" w:rsidRPr="00F52303" w:rsidRDefault="00437C38"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F52303">
        <w:rPr>
          <w:rFonts w:eastAsia="Arial Unicode MS" w:cstheme="minorHAnsi"/>
          <w:color w:val="000000" w:themeColor="text1"/>
          <w:u w:color="000000"/>
          <w:bdr w:val="nil"/>
        </w:rPr>
        <w:t xml:space="preserve">Rozporządzenia Parlamentu Europejskiego i Rady (UE, </w:t>
      </w:r>
      <w:proofErr w:type="spellStart"/>
      <w:r w:rsidRPr="00F52303">
        <w:rPr>
          <w:rFonts w:eastAsia="Arial Unicode MS" w:cstheme="minorHAnsi"/>
          <w:color w:val="000000" w:themeColor="text1"/>
          <w:u w:color="000000"/>
          <w:bdr w:val="nil"/>
        </w:rPr>
        <w:t>Euratom</w:t>
      </w:r>
      <w:proofErr w:type="spellEnd"/>
      <w:r w:rsidRPr="00F52303">
        <w:rPr>
          <w:rFonts w:eastAsia="Arial Unicode MS" w:cstheme="minorHAnsi"/>
          <w:color w:val="000000" w:themeColor="text1"/>
          <w:u w:color="000000"/>
          <w:bdr w:val="nil"/>
        </w:rPr>
        <w:t>) 2024/2509 z dnia 23 września 2024 r. w sprawie zasad finansowych mających zastosowanie do budżetu ogólnego Unii</w:t>
      </w:r>
      <w:r w:rsidR="000D4CD1">
        <w:rPr>
          <w:rFonts w:eastAsia="Arial Unicode MS" w:cstheme="minorHAnsi"/>
          <w:color w:val="000000" w:themeColor="text1"/>
          <w:u w:color="000000"/>
          <w:bdr w:val="nil"/>
        </w:rPr>
        <w:t xml:space="preserve"> (Dz. Urz. UE L 2509 z 26.09.2424)</w:t>
      </w:r>
      <w:r w:rsidRPr="00F52303">
        <w:rPr>
          <w:rFonts w:eastAsia="Arial Unicode MS" w:cstheme="minorHAnsi"/>
          <w:color w:val="000000" w:themeColor="text1"/>
          <w:u w:color="000000"/>
          <w:bdr w:val="nil"/>
        </w:rPr>
        <w:t>, zwanego dalej „Rozporządzeniem 2024/2509</w:t>
      </w:r>
      <w:r w:rsidR="006555D9" w:rsidRPr="00F52303">
        <w:rPr>
          <w:rFonts w:eastAsia="Arial Unicode MS" w:cstheme="minorHAnsi"/>
          <w:color w:val="000000" w:themeColor="text1"/>
          <w:u w:color="000000"/>
          <w:bdr w:val="nil"/>
        </w:rPr>
        <w:t>”;</w:t>
      </w:r>
    </w:p>
    <w:p w14:paraId="7F1127EE" w14:textId="6A392113"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03A91FD"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241786">
        <w:rPr>
          <w:color w:val="000000" w:themeColor="text1"/>
        </w:rPr>
        <w:t>4</w:t>
      </w:r>
      <w:r w:rsidRPr="006C3AD2">
        <w:rPr>
          <w:color w:val="000000" w:themeColor="text1"/>
        </w:rPr>
        <w:t xml:space="preserve"> r. poz.</w:t>
      </w:r>
      <w:r w:rsidR="00241786">
        <w:rPr>
          <w:color w:val="000000" w:themeColor="text1"/>
        </w:rPr>
        <w:t xml:space="preserve"> 1530</w:t>
      </w:r>
      <w:r w:rsidRPr="006C3AD2">
        <w:rPr>
          <w:color w:val="000000" w:themeColor="text1"/>
        </w:rPr>
        <w:t xml:space="preserve"> </w:t>
      </w:r>
      <w:r w:rsidR="00D17962">
        <w:rPr>
          <w:color w:val="000000" w:themeColor="text1"/>
        </w:rPr>
        <w:br/>
      </w:r>
      <w:r w:rsidRPr="006C3AD2">
        <w:rPr>
          <w:color w:val="000000" w:themeColor="text1"/>
        </w:rPr>
        <w:t xml:space="preserve">z </w:t>
      </w:r>
      <w:proofErr w:type="spellStart"/>
      <w:r w:rsidRPr="006C3AD2">
        <w:rPr>
          <w:color w:val="000000" w:themeColor="text1"/>
        </w:rPr>
        <w:t>późn</w:t>
      </w:r>
      <w:proofErr w:type="spellEnd"/>
      <w:r w:rsidRPr="006C3AD2">
        <w:rPr>
          <w:color w:val="000000" w:themeColor="text1"/>
        </w:rPr>
        <w:t>. zm.), zwanej dalej „</w:t>
      </w:r>
      <w:proofErr w:type="spellStart"/>
      <w:r w:rsidRPr="006C3AD2">
        <w:rPr>
          <w:color w:val="000000" w:themeColor="text1"/>
        </w:rPr>
        <w:t>ufp</w:t>
      </w:r>
      <w:proofErr w:type="spellEnd"/>
      <w:r w:rsidRPr="006C3AD2">
        <w:rPr>
          <w:color w:val="000000" w:themeColor="text1"/>
        </w:rPr>
        <w:t xml:space="preserve">”;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18A488F0" w14:textId="77777777" w:rsidR="006555D9" w:rsidRPr="006C3AD2" w:rsidRDefault="006555D9" w:rsidP="006555D9">
      <w:pPr>
        <w:pStyle w:val="Akapitzlist"/>
        <w:ind w:left="360"/>
        <w:jc w:val="both"/>
        <w:rPr>
          <w:color w:val="000000" w:themeColor="text1"/>
        </w:rPr>
      </w:pPr>
    </w:p>
    <w:p w14:paraId="724120A7" w14:textId="77777777" w:rsidR="00CC529A" w:rsidRPr="006C3AD2" w:rsidRDefault="00CC529A" w:rsidP="00030637">
      <w:pPr>
        <w:rPr>
          <w:b/>
        </w:rPr>
      </w:pPr>
    </w:p>
    <w:p w14:paraId="091B7446" w14:textId="038CD75F" w:rsidR="00EF33BF" w:rsidRDefault="00EF33BF">
      <w:pPr>
        <w:rPr>
          <w:b/>
        </w:rPr>
      </w:pPr>
      <w:r>
        <w:rPr>
          <w:b/>
        </w:rPr>
        <w:br w:type="page"/>
      </w:r>
    </w:p>
    <w:p w14:paraId="65355722" w14:textId="2CC5C477" w:rsidR="00DB5DE4" w:rsidRPr="006C3AD2" w:rsidRDefault="005909A9" w:rsidP="007616E5">
      <w:pPr>
        <w:widowControl w:val="0"/>
        <w:spacing w:before="240"/>
        <w:jc w:val="both"/>
        <w:rPr>
          <w:b/>
        </w:rPr>
      </w:pPr>
      <w:r w:rsidRPr="006C3AD2">
        <w:rPr>
          <w:b/>
        </w:rPr>
        <w:lastRenderedPageBreak/>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53167A08"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EF33BF" w:rsidRPr="0025571D">
        <w:rPr>
          <w:rFonts w:eastAsia="Arial Unicode MS" w:cstheme="minorHAnsi"/>
          <w:color w:val="000000" w:themeColor="text1"/>
          <w:u w:color="000000"/>
          <w:bdr w:val="nil"/>
        </w:rPr>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lastRenderedPageBreak/>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lastRenderedPageBreak/>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w:t>
      </w:r>
      <w:r w:rsidRPr="006C3AD2">
        <w:lastRenderedPageBreak/>
        <w:t xml:space="preserve">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745D8F2E"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w:t>
      </w:r>
      <w:r w:rsidRPr="006C3AD2">
        <w:rPr>
          <w:rFonts w:eastAsia="Arial Unicode MS" w:cstheme="minorHAnsi"/>
          <w:color w:val="000000" w:themeColor="text1"/>
          <w:u w:color="000000"/>
          <w:bdr w:val="nil"/>
        </w:rPr>
        <w:t>Aplikacja Wnioski o dofinansowanie, służy do aplikowania 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w:t>
      </w:r>
      <w:r w:rsidR="003B6401" w:rsidRPr="006C3AD2">
        <w:rPr>
          <w:color w:val="000000" w:themeColor="text1"/>
        </w:rPr>
        <w:lastRenderedPageBreak/>
        <w:t>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2643AF02" w:rsidR="00D572CB" w:rsidRPr="006C3AD2" w:rsidRDefault="00DC237F" w:rsidP="003E7074">
      <w:pPr>
        <w:numPr>
          <w:ilvl w:val="0"/>
          <w:numId w:val="1"/>
        </w:numPr>
        <w:tabs>
          <w:tab w:val="left" w:pos="284"/>
          <w:tab w:val="left" w:pos="360"/>
        </w:tabs>
        <w:ind w:left="340" w:hanging="340"/>
        <w:jc w:val="both"/>
      </w:pPr>
      <w:r w:rsidRPr="006C3AD2">
        <w:t>„Zleceniu płatności” – należy przez to rozumieć</w:t>
      </w:r>
      <w:r w:rsidR="003C0FB3">
        <w:t xml:space="preserve"> </w:t>
      </w:r>
      <w:r w:rsidRPr="006C3AD2">
        <w:rPr>
          <w:iCs/>
        </w:rPr>
        <w:t xml:space="preserve">standardowy formularz wraz </w:t>
      </w:r>
      <w:r w:rsidR="003C0FB3">
        <w:rPr>
          <w:iCs/>
        </w:rPr>
        <w:br/>
      </w:r>
      <w:r w:rsidRPr="006C3AD2">
        <w:rPr>
          <w:iCs/>
        </w:rPr>
        <w:t>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lastRenderedPageBreak/>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lastRenderedPageBreak/>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w:t>
      </w:r>
      <w:r w:rsidRPr="006C3AD2">
        <w:rPr>
          <w:iCs/>
        </w:rPr>
        <w:lastRenderedPageBreak/>
        <w:t>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093B198B"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nie ma prawnej możliwości jego odzyskania. Beneficjent dokumentując kwalifikowalność podatku od towaru i usług (VAT) ma obowiązek</w:t>
      </w:r>
      <w:r w:rsidR="00385B88">
        <w:rPr>
          <w:iCs/>
        </w:rPr>
        <w:t xml:space="preserve"> </w:t>
      </w:r>
      <w:r w:rsidRPr="006C3AD2">
        <w:rPr>
          <w:iCs/>
        </w:rPr>
        <w:t xml:space="preserve">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4DA173B8"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projekt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23A1D3CD"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EF33BF" w:rsidRPr="0025571D">
        <w:rPr>
          <w:rFonts w:eastAsia="Arial Unicode MS" w:cstheme="minorHAnsi"/>
          <w:color w:val="000000" w:themeColor="text1"/>
          <w:u w:color="000000"/>
          <w:bdr w:val="nil"/>
        </w:rPr>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290B3093"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EF33BF" w:rsidRPr="0025571D">
        <w:rPr>
          <w:rFonts w:eastAsia="Arial Unicode MS" w:cstheme="minorHAnsi"/>
          <w:color w:val="000000" w:themeColor="text1"/>
          <w:u w:color="000000"/>
          <w:bdr w:val="ni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77777777"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 (dla płatności dofinansowania w formie zaliczki) prowadzony w ........…...........…………,</w:t>
      </w:r>
    </w:p>
    <w:p w14:paraId="7690145D" w14:textId="77777777" w:rsidR="00637391" w:rsidRPr="006C3AD2" w:rsidRDefault="00637391" w:rsidP="00637391">
      <w:pPr>
        <w:pStyle w:val="Akapitzlist"/>
        <w:ind w:left="709"/>
        <w:jc w:val="both"/>
      </w:pPr>
      <w:r w:rsidRPr="006C3AD2">
        <w:t xml:space="preserve">nr rachunku bankowego: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lastRenderedPageBreak/>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proofErr w:type="spellStart"/>
      <w:r w:rsidRPr="006C3AD2">
        <w:rPr>
          <w:rFonts w:cstheme="minorHAnsi"/>
        </w:rPr>
        <w:t>eneficjenta</w:t>
      </w:r>
      <w:proofErr w:type="spellEnd"/>
      <w:r w:rsidRPr="006C3AD2">
        <w:rPr>
          <w:rFonts w:cstheme="minorHAnsi"/>
        </w:rPr>
        <w:t xml:space="preserve">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w:t>
      </w:r>
      <w:r w:rsidRPr="006C3AD2">
        <w:rPr>
          <w:color w:val="000000" w:themeColor="text1"/>
        </w:rPr>
        <w:lastRenderedPageBreak/>
        <w:t xml:space="preserve">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w:t>
      </w:r>
      <w:r w:rsidRPr="006C3AD2">
        <w:lastRenderedPageBreak/>
        <w:t xml:space="preserve">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proofErr w:type="spellStart"/>
      <w:r w:rsidR="00684116" w:rsidRPr="006C3AD2">
        <w:t>eneficjenta</w:t>
      </w:r>
      <w:proofErr w:type="spellEnd"/>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lastRenderedPageBreak/>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2720AF63"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w:t>
      </w:r>
      <w:r w:rsidR="0017759B">
        <w:rPr>
          <w:lang w:val="pl-PL"/>
        </w:rPr>
        <w:t>poprzedniego</w:t>
      </w:r>
      <w:r w:rsidRPr="006C3AD2">
        <w:rPr>
          <w:lang w:val="pl-PL"/>
        </w:rPr>
        <w:t xml:space="preserve"> wniosku o płatność. </w:t>
      </w:r>
    </w:p>
    <w:p w14:paraId="5D009554" w14:textId="238EB052"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projektu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lastRenderedPageBreak/>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6C3AD2">
        <w:lastRenderedPageBreak/>
        <w:t xml:space="preserve">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444AD644"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w:t>
      </w:r>
      <w:r w:rsidRPr="006C3AD2">
        <w:rPr>
          <w:lang w:val="pl-PL"/>
        </w:rPr>
        <w:lastRenderedPageBreak/>
        <w:t xml:space="preserve">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lastRenderedPageBreak/>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lastRenderedPageBreak/>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2692DDFB" w14:textId="77777777" w:rsidR="00410B28" w:rsidRPr="006C3AD2" w:rsidRDefault="00410B28" w:rsidP="00410B28">
      <w:pPr>
        <w:numPr>
          <w:ilvl w:val="0"/>
          <w:numId w:val="50"/>
        </w:numPr>
        <w:tabs>
          <w:tab w:val="left" w:pos="426"/>
        </w:tabs>
        <w:autoSpaceDE w:val="0"/>
        <w:autoSpaceDN w:val="0"/>
        <w:adjustRightInd w:val="0"/>
        <w:spacing w:before="240"/>
        <w:ind w:left="357" w:hanging="357"/>
        <w:jc w:val="both"/>
        <w:rPr>
          <w:rFonts w:cs="Arial"/>
        </w:rPr>
      </w:pPr>
      <w:bookmarkStart w:id="14" w:name="_Hlk134777338"/>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w:t>
      </w:r>
      <w:r w:rsidRPr="006C3AD2">
        <w:rPr>
          <w:rFonts w:cs="Arial"/>
        </w:rPr>
        <w:lastRenderedPageBreak/>
        <w:t xml:space="preserve">Beneficjenta i realizowanego Projektu oraz Wytyczne dotyczące kwalifikowalności wydatków na lata 2021-2027. W przypadku, gdy ustawodawstwo krajowe pozostaje </w:t>
      </w:r>
      <w:r w:rsidRPr="006C3AD2">
        <w:rPr>
          <w:rFonts w:cs="Arial"/>
        </w:rPr>
        <w:br/>
        <w:t xml:space="preserve">w sprzeczności z przepisami unijnymi dotyczącymi zamówień publicznych, należy stosować przepisy unijne.  </w:t>
      </w:r>
    </w:p>
    <w:p w14:paraId="6B5AB3E2" w14:textId="77777777" w:rsidR="00410B28" w:rsidRPr="006C3AD2" w:rsidRDefault="00410B28" w:rsidP="00410B28">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11B3CCCE" w14:textId="77777777" w:rsidR="00410B28" w:rsidRPr="00E64FF7" w:rsidRDefault="00410B28" w:rsidP="00410B28">
      <w:pPr>
        <w:pStyle w:val="Akapitzlist"/>
        <w:numPr>
          <w:ilvl w:val="0"/>
          <w:numId w:val="50"/>
        </w:numPr>
        <w:jc w:val="both"/>
      </w:pPr>
      <w:r w:rsidRPr="00E64FF7">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p>
    <w:p w14:paraId="39C4BD4C" w14:textId="77777777" w:rsidR="00410B28" w:rsidRPr="00E64FF7" w:rsidRDefault="00410B28" w:rsidP="00410B28">
      <w:pPr>
        <w:pStyle w:val="Akapitzlist"/>
        <w:numPr>
          <w:ilvl w:val="0"/>
          <w:numId w:val="50"/>
        </w:numPr>
        <w:jc w:val="both"/>
      </w:pPr>
      <w:r w:rsidRPr="00E64FF7">
        <w:t xml:space="preserve">W przypadku zawieszenia działalności Bazy Konkurencyjności (BK2021) </w:t>
      </w:r>
      <w:hyperlink r:id="rId10" w:history="1">
        <w:r w:rsidRPr="004D3F59">
          <w:rPr>
            <w:rStyle w:val="Hipercze"/>
          </w:rPr>
          <w:t>https://bazakonkurencyjnosci.funduszeeuropejskie.gov.pl/</w:t>
        </w:r>
      </w:hyperlink>
      <w:r>
        <w:t xml:space="preserve"> </w:t>
      </w:r>
      <w:r w:rsidRPr="00E64FF7">
        <w:t xml:space="preserve">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r:id="rId11" w:history="1">
        <w:r w:rsidRPr="004D3F59">
          <w:rPr>
            <w:rStyle w:val="Hipercze"/>
          </w:rPr>
          <w:t>https://bazakonkurencyjnosci.funduszeeuropejskie.gov.pl/</w:t>
        </w:r>
      </w:hyperlink>
      <w:r>
        <w:t xml:space="preserve"> </w:t>
      </w:r>
      <w:r w:rsidRPr="00E64FF7">
        <w:t xml:space="preserve">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 </w:t>
      </w:r>
    </w:p>
    <w:p w14:paraId="4B9EEADE" w14:textId="77777777" w:rsidR="00410B28" w:rsidRPr="00E64FF7" w:rsidRDefault="00410B28" w:rsidP="00410B28">
      <w:pPr>
        <w:pStyle w:val="Akapitzlist"/>
        <w:numPr>
          <w:ilvl w:val="0"/>
          <w:numId w:val="50"/>
        </w:numPr>
        <w:jc w:val="both"/>
      </w:pPr>
      <w:r w:rsidRPr="00E64FF7">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p>
    <w:p w14:paraId="2AA533D2" w14:textId="77777777" w:rsidR="00410B28" w:rsidRPr="006C3AD2" w:rsidRDefault="00410B28" w:rsidP="00410B28">
      <w:pPr>
        <w:numPr>
          <w:ilvl w:val="0"/>
          <w:numId w:val="50"/>
        </w:numPr>
        <w:suppressAutoHyphens/>
        <w:ind w:left="357" w:hanging="357"/>
        <w:jc w:val="both"/>
      </w:pPr>
      <w:r w:rsidRPr="006C3AD2">
        <w:rPr>
          <w:rFonts w:cs="Aria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6C3AD2">
        <w:rPr>
          <w:rFonts w:cs="Arial"/>
        </w:rPr>
        <w:br/>
        <w:t>w dziedzinie udzielania zamówień, które nie są lub są jedynie częściowo objęte dyrektywami w sprawie zamówień publicznych (Dz. Urz. UE C 179 z 01.08.2006, str. 2), ustawa z dnia 27 sierpnia 2009 r. o finansach publicznych</w:t>
      </w:r>
      <w:r>
        <w:rPr>
          <w:rFonts w:cs="Arial"/>
        </w:rPr>
        <w:t xml:space="preserve"> </w:t>
      </w:r>
      <w:r w:rsidRPr="00A556CC">
        <w:rPr>
          <w:rFonts w:cs="Arial"/>
        </w:rPr>
        <w:t>(Dz. U. z 2024 r.</w:t>
      </w:r>
      <w:r>
        <w:rPr>
          <w:rFonts w:cs="Arial"/>
        </w:rPr>
        <w:t xml:space="preserve"> </w:t>
      </w:r>
      <w:r w:rsidRPr="00A556CC">
        <w:rPr>
          <w:rFonts w:cs="Arial"/>
        </w:rPr>
        <w:t>poz. 1530</w:t>
      </w:r>
      <w:r>
        <w:rPr>
          <w:rFonts w:cs="Arial"/>
        </w:rPr>
        <w:t xml:space="preserve"> </w:t>
      </w:r>
      <w:r>
        <w:rPr>
          <w:rFonts w:cs="Arial"/>
        </w:rPr>
        <w:br/>
        <w:t xml:space="preserve">z </w:t>
      </w:r>
      <w:proofErr w:type="spellStart"/>
      <w:r>
        <w:rPr>
          <w:rFonts w:cs="Arial"/>
        </w:rPr>
        <w:t>późń</w:t>
      </w:r>
      <w:proofErr w:type="spellEnd"/>
      <w:r>
        <w:rPr>
          <w:rFonts w:cs="Arial"/>
        </w:rPr>
        <w:t>. zm.)</w:t>
      </w:r>
      <w:r w:rsidRPr="006C3AD2">
        <w:rPr>
          <w:rFonts w:cs="Arial"/>
        </w:rPr>
        <w:t>, ustawa z dnia 17 grudnia 2004 r. o odpowiedzialności za naruszenie dyscypliny finansów publicznych (Dz. U. z 2024 r. poz. 104</w:t>
      </w:r>
      <w:r>
        <w:rPr>
          <w:rFonts w:cs="Arial"/>
        </w:rPr>
        <w:t xml:space="preserve"> z </w:t>
      </w:r>
      <w:proofErr w:type="spellStart"/>
      <w:r>
        <w:rPr>
          <w:rFonts w:cs="Arial"/>
        </w:rPr>
        <w:t>późń</w:t>
      </w:r>
      <w:proofErr w:type="spellEnd"/>
      <w:r>
        <w:rPr>
          <w:rFonts w:cs="Arial"/>
        </w:rPr>
        <w:t>. zm.</w:t>
      </w:r>
      <w:r w:rsidRPr="006C3AD2">
        <w:rPr>
          <w:rFonts w:cs="Arial"/>
        </w:rPr>
        <w:t>).</w:t>
      </w:r>
    </w:p>
    <w:p w14:paraId="1EC1CBB8"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Pr="006C3AD2">
        <w:rPr>
          <w:rFonts w:cs="Arial"/>
        </w:rPr>
        <w:br/>
        <w:t xml:space="preserve">z Wytycznymi dotyczącymi kwalifikowalności wydatków na lata 2021-2027. </w:t>
      </w:r>
    </w:p>
    <w:p w14:paraId="0BB10FD0"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rPr>
          <w:rFonts w:cs="Arial"/>
        </w:rPr>
        <w:lastRenderedPageBreak/>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22B85A5B"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rPr>
          <w:rFonts w:cs="Arial"/>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156F2CF4"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rPr>
          <w:rFonts w:cs="Arial"/>
        </w:rPr>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651C4296"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t xml:space="preserve">w systemie CST2021.  </w:t>
      </w:r>
    </w:p>
    <w:p w14:paraId="08336C4E"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7CEB0D2"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t>.</w:t>
      </w:r>
    </w:p>
    <w:p w14:paraId="0F6242E1"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złożone oferty i protokół z postępowania wraz </w:t>
      </w:r>
      <w:r w:rsidRPr="006C3AD2">
        <w:rPr>
          <w:rFonts w:cs="Arial"/>
        </w:rPr>
        <w:br/>
        <w:t>z załącznikami i Specyfikację Warunków Zamówienia, umowę zawartą z wykonawcą oraz aneksy i porozumienia zmieniające treść zawartej umowy po rozstrzygnięciu postępowania.</w:t>
      </w:r>
    </w:p>
    <w:p w14:paraId="47AC7C5E" w14:textId="77777777" w:rsidR="00410B28" w:rsidRPr="006C3AD2" w:rsidRDefault="00410B28" w:rsidP="00410B28">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3F2BF8B1" w14:textId="77777777" w:rsidR="00410B28" w:rsidRPr="006C3AD2" w:rsidRDefault="00410B28" w:rsidP="00410B28">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14F07046" w14:textId="77777777" w:rsidR="00410B28" w:rsidRPr="006C3AD2" w:rsidRDefault="00410B28" w:rsidP="00410B28">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670FFC54" w14:textId="77777777" w:rsidR="00410B28" w:rsidRPr="006C3AD2" w:rsidRDefault="00410B28" w:rsidP="00410B28">
      <w:pPr>
        <w:numPr>
          <w:ilvl w:val="0"/>
          <w:numId w:val="50"/>
        </w:numPr>
        <w:suppressAutoHyphens/>
        <w:autoSpaceDE w:val="0"/>
        <w:autoSpaceDN w:val="0"/>
        <w:adjustRightInd w:val="0"/>
        <w:jc w:val="both"/>
        <w:rPr>
          <w:rFonts w:cs="Arial"/>
        </w:rPr>
      </w:pPr>
      <w:r w:rsidRPr="006C3AD2">
        <w:t xml:space="preserve">W przypadku stwierdzenia naruszenia przez Beneficjenta zasad określonych w ust. 1 Instytucja Zarządzająca uznaje taki wydatek za niekwalifikowalny w Projekcie i może zastosować korekty finansowe. Stawki procentowe korekt finansowych i pomniejszeń dla poszczególnych nieprawidłowości w zakresie zamówień publicznych zostały ujęte </w:t>
      </w:r>
      <w:r w:rsidRPr="006C3AD2">
        <w:br/>
        <w:t>w Wytycznych dotyczących sposobu korygowania nieprawidłowości na lata 2021-2027.</w:t>
      </w:r>
    </w:p>
    <w:p w14:paraId="6B50069E" w14:textId="77777777" w:rsidR="00410B28" w:rsidRPr="00020425" w:rsidRDefault="00410B28" w:rsidP="00410B28">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Pr="006C3AD2">
        <w:rPr>
          <w:rFonts w:cs="Arial"/>
        </w:rPr>
        <w:br/>
        <w:t xml:space="preserve">w zakresie tej jego części, za realizację której jest odpowiedzialny zgodnie </w:t>
      </w:r>
      <w:r w:rsidRPr="006C3AD2">
        <w:rPr>
          <w:rFonts w:cs="Arial"/>
        </w:rPr>
        <w:br/>
        <w:t>z porozumieniem albo umową o partnerstwie zawartą z Beneficjentem.</w:t>
      </w:r>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5B5ED1A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xml:space="preserve">, nie dłużej jednak niż 2 lata od dnia zakończenia okresu </w:t>
      </w:r>
      <w:r w:rsidR="00CA7282" w:rsidRPr="006C3AD2">
        <w:lastRenderedPageBreak/>
        <w:t>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lastRenderedPageBreak/>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lastRenderedPageBreak/>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lastRenderedPageBreak/>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lastRenderedPageBreak/>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w:t>
      </w:r>
      <w:r w:rsidRPr="006C3AD2">
        <w:rPr>
          <w:bCs/>
          <w:lang w:bidi="pl-PL"/>
        </w:rPr>
        <w:lastRenderedPageBreak/>
        <w:t xml:space="preserve">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66C68979"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6569F8">
        <w:rPr>
          <w:bCs/>
          <w:color w:val="000000" w:themeColor="text1"/>
        </w:rPr>
        <w:t xml:space="preserve">, 3, 4, </w:t>
      </w:r>
      <w:r w:rsidRPr="006C3AD2">
        <w:rPr>
          <w:bCs/>
          <w:color w:val="000000" w:themeColor="text1"/>
        </w:rPr>
        <w:t>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41D9486B"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1C04B5" w:rsidRPr="006C3AD2">
        <w:rPr>
          <w:rFonts w:eastAsia="Arial" w:cstheme="minorHAnsi"/>
          <w:color w:val="000000" w:themeColor="text1"/>
        </w:rPr>
        <w:t>P</w:t>
      </w:r>
      <w:r w:rsidRPr="006C3AD2">
        <w:rPr>
          <w:rFonts w:eastAsia="Arial" w:cstheme="minorHAnsi"/>
          <w:color w:val="000000" w:themeColor="text1"/>
        </w:rPr>
        <w:t>rojektu wraz z załącznikami; </w:t>
      </w:r>
    </w:p>
    <w:p w14:paraId="6253B7CF" w14:textId="139D44BE"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1C04B5" w:rsidRPr="006C3AD2">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1C04B5" w:rsidRPr="006C3AD2">
        <w:rPr>
          <w:rFonts w:eastAsia="Arial" w:cstheme="minorHAnsi"/>
          <w:color w:val="000000" w:themeColor="text1"/>
        </w:rPr>
        <w:t>P</w:t>
      </w:r>
      <w:r w:rsidRPr="006C3AD2">
        <w:rPr>
          <w:rFonts w:eastAsia="Arial" w:cstheme="minorHAnsi"/>
          <w:color w:val="000000" w:themeColor="text1"/>
        </w:rPr>
        <w:t>rojektu; </w:t>
      </w:r>
    </w:p>
    <w:p w14:paraId="40BF7E61" w14:textId="625ABA10"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złożenia innych dokumentów związanych z realizacją projektu,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507C1D62"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2 ust. 4 Umowy na zasadach określonych w odrębnej uchwale Zarządu Województwa Świętokrzyskiego dotyczącej określenia zasad zwiększania dofinansowania projektów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78F76996"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do </w:t>
      </w:r>
      <w:r w:rsidRPr="006C3AD2">
        <w:lastRenderedPageBreak/>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3F65A60E" w14:textId="77777777" w:rsidR="00636965" w:rsidRPr="006C3AD2" w:rsidRDefault="00636965" w:rsidP="00636965">
      <w:pPr>
        <w:pStyle w:val="Akapitzlist"/>
        <w:numPr>
          <w:ilvl w:val="0"/>
          <w:numId w:val="23"/>
        </w:numPr>
        <w:tabs>
          <w:tab w:val="clear" w:pos="1155"/>
          <w:tab w:val="num" w:pos="360"/>
        </w:tabs>
        <w:ind w:left="426" w:hanging="426"/>
        <w:jc w:val="both"/>
        <w:rPr>
          <w:bCs/>
        </w:rPr>
      </w:pPr>
      <w:r w:rsidRPr="006C3AD2">
        <w:rPr>
          <w:bCs/>
        </w:rPr>
        <w:t>W sprawach nieuregulowanych niniejszą Umową zastosowanie mają w szczególności:</w:t>
      </w:r>
    </w:p>
    <w:p w14:paraId="39A03636" w14:textId="77777777" w:rsidR="00636965" w:rsidRPr="006C3AD2" w:rsidRDefault="00636965" w:rsidP="00636965">
      <w:pPr>
        <w:numPr>
          <w:ilvl w:val="3"/>
          <w:numId w:val="23"/>
        </w:numPr>
        <w:tabs>
          <w:tab w:val="num" w:pos="720"/>
        </w:tabs>
        <w:ind w:left="714" w:hanging="357"/>
        <w:jc w:val="both"/>
        <w:rPr>
          <w:bCs/>
        </w:rPr>
      </w:pPr>
      <w:bookmarkStart w:id="17" w:name="_Hlk164072646"/>
      <w:r w:rsidRPr="006C3AD2">
        <w:t xml:space="preserve">właściwe akty prawa krajowego oraz prawa unijnego, w szczególności </w:t>
      </w:r>
      <w:bookmarkStart w:id="18" w:name="_Hlk164072694"/>
      <w:r w:rsidRPr="006C3AD2">
        <w:t xml:space="preserve">Rozporządzenie Parlamentu Europejskiego i Rady (UE) nr 2021/1060 z dnia 24 czerwca 2021 r. ustanawiającego wspólne przepisy dotyczące Europejskiego Funduszu Rozwoju </w:t>
      </w:r>
      <w:r w:rsidRPr="006C3AD2">
        <w:lastRenderedPageBreak/>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t>
      </w:r>
      <w:r w:rsidRPr="00F56B0B">
        <w:t>Wizowej (Dz. U. UE. L. 2021.231.159), ustawa z dnia 23 kwietnia 1964 r. – Kodeks cywilny (</w:t>
      </w:r>
      <w:proofErr w:type="spellStart"/>
      <w:r w:rsidRPr="00F56B0B">
        <w:t>t.j</w:t>
      </w:r>
      <w:proofErr w:type="spellEnd"/>
      <w:r w:rsidRPr="00F56B0B">
        <w:t xml:space="preserve">. Dz. U. z 2024 r., poz. 1061 z </w:t>
      </w:r>
      <w:proofErr w:type="spellStart"/>
      <w:r w:rsidRPr="00F56B0B">
        <w:t>późn</w:t>
      </w:r>
      <w:proofErr w:type="spellEnd"/>
      <w:r w:rsidRPr="00F56B0B">
        <w:t>. zm.), ustawa z dnia 27 sierpnia 2009 r. o finansach publicznych (</w:t>
      </w:r>
      <w:proofErr w:type="spellStart"/>
      <w:r w:rsidRPr="00F56B0B">
        <w:t>t.j</w:t>
      </w:r>
      <w:proofErr w:type="spellEnd"/>
      <w:r w:rsidRPr="00F56B0B">
        <w:t xml:space="preserve">. Dz. U. z 2024 r., poz. 1530 z </w:t>
      </w:r>
      <w:proofErr w:type="spellStart"/>
      <w:r w:rsidRPr="00F56B0B">
        <w:t>późn</w:t>
      </w:r>
      <w:proofErr w:type="spellEnd"/>
      <w:r w:rsidRPr="00F56B0B">
        <w:t xml:space="preserve">. zm.), ustawa </w:t>
      </w:r>
      <w:r w:rsidRPr="00F56B0B">
        <w:br/>
        <w:t>z dnia 29 września 1994 r. o rachunkowości (</w:t>
      </w:r>
      <w:proofErr w:type="spellStart"/>
      <w:r w:rsidRPr="00F56B0B">
        <w:t>t.j</w:t>
      </w:r>
      <w:proofErr w:type="spellEnd"/>
      <w:r w:rsidRPr="00F56B0B">
        <w:t xml:space="preserve">. Dz. U. z 2023 r. poz. 120 z </w:t>
      </w:r>
      <w:proofErr w:type="spellStart"/>
      <w:r w:rsidRPr="00F56B0B">
        <w:t>późn</w:t>
      </w:r>
      <w:proofErr w:type="spellEnd"/>
      <w:r w:rsidRPr="00F56B0B">
        <w:t>. zm.), ustawa z dnia 11 września 2019 r. Prawo zamówień publicznych (</w:t>
      </w:r>
      <w:proofErr w:type="spellStart"/>
      <w:r w:rsidRPr="00F56B0B">
        <w:rPr>
          <w:iCs/>
        </w:rPr>
        <w:t>t.j</w:t>
      </w:r>
      <w:proofErr w:type="spellEnd"/>
      <w:r w:rsidRPr="00F56B0B">
        <w:rPr>
          <w:iCs/>
        </w:rPr>
        <w:t>. Dz. U. z 2024 r., poz. 1320</w:t>
      </w:r>
      <w:r>
        <w:rPr>
          <w:iCs/>
        </w:rPr>
        <w:t xml:space="preserve"> ze zm.</w:t>
      </w:r>
      <w:r w:rsidRPr="00F56B0B">
        <w:rPr>
          <w:iCs/>
        </w:rPr>
        <w:t xml:space="preserve">), ustawa z dnia 30 kwietnia 2004 r. o postępowaniu w sprawach dotyczących pomocy </w:t>
      </w:r>
      <w:r w:rsidRPr="00F56B0B">
        <w:t>publicznej (</w:t>
      </w:r>
      <w:proofErr w:type="spellStart"/>
      <w:r w:rsidRPr="00F56B0B">
        <w:t>t.j</w:t>
      </w:r>
      <w:proofErr w:type="spellEnd"/>
      <w:r w:rsidRPr="00F56B0B">
        <w:t xml:space="preserve">. Dz. U. z </w:t>
      </w:r>
      <w:r w:rsidRPr="00F56B0B">
        <w:rPr>
          <w:iCs/>
        </w:rPr>
        <w:t>2025</w:t>
      </w:r>
      <w:r w:rsidRPr="00F56B0B">
        <w:t xml:space="preserve"> r., poz. </w:t>
      </w:r>
      <w:r w:rsidRPr="00F56B0B">
        <w:rPr>
          <w:iCs/>
        </w:rPr>
        <w:t>468</w:t>
      </w:r>
      <w:r w:rsidRPr="00F56B0B">
        <w:t>),</w:t>
      </w:r>
      <w:r w:rsidRPr="00F56B0B">
        <w:rPr>
          <w:iCs/>
        </w:rPr>
        <w:t xml:space="preserve"> ustawa z dnia 27 kwietnia 2001 r. Prawo Ochrony Środowiska (</w:t>
      </w:r>
      <w:proofErr w:type="spellStart"/>
      <w:r w:rsidRPr="00F56B0B">
        <w:rPr>
          <w:iCs/>
        </w:rPr>
        <w:t>t.j</w:t>
      </w:r>
      <w:proofErr w:type="spellEnd"/>
      <w:r w:rsidRPr="00F56B0B">
        <w:rPr>
          <w:iCs/>
        </w:rPr>
        <w:t>. Dz. U. z 2024 r., poz. 54 z </w:t>
      </w:r>
      <w:proofErr w:type="spellStart"/>
      <w:r w:rsidRPr="00F56B0B">
        <w:rPr>
          <w:iCs/>
        </w:rPr>
        <w:t>późn</w:t>
      </w:r>
      <w:proofErr w:type="spellEnd"/>
      <w:r w:rsidRPr="00F56B0B">
        <w:rPr>
          <w:iCs/>
        </w:rPr>
        <w:t>. zm.), ustawa z dnia 11 marca 2004 r. o podatku od towarów i usług (</w:t>
      </w:r>
      <w:bookmarkStart w:id="19" w:name="_Hlk195702145"/>
      <w:proofErr w:type="spellStart"/>
      <w:r w:rsidRPr="00F56B0B">
        <w:rPr>
          <w:iCs/>
        </w:rPr>
        <w:t>t.j</w:t>
      </w:r>
      <w:proofErr w:type="spellEnd"/>
      <w:r w:rsidRPr="00F56B0B">
        <w:rPr>
          <w:iCs/>
        </w:rPr>
        <w:t xml:space="preserve">. </w:t>
      </w:r>
      <w:bookmarkEnd w:id="19"/>
      <w:r w:rsidRPr="00F56B0B">
        <w:t xml:space="preserve">Dz. U. z 2024 r., poz. 361 z </w:t>
      </w:r>
      <w:proofErr w:type="spellStart"/>
      <w:r w:rsidRPr="00F56B0B">
        <w:t>późn</w:t>
      </w:r>
      <w:proofErr w:type="spellEnd"/>
      <w:r w:rsidRPr="00F56B0B">
        <w:t>. zm.</w:t>
      </w:r>
      <w:r w:rsidRPr="00F56B0B">
        <w:rPr>
          <w:iCs/>
        </w:rPr>
        <w:t>) oraz rozporządzenia wykonawcze lub wytyczne do nich</w:t>
      </w:r>
      <w:bookmarkEnd w:id="18"/>
      <w:r w:rsidRPr="00F56B0B">
        <w:rPr>
          <w:iCs/>
        </w:rPr>
        <w:t>;</w:t>
      </w:r>
      <w:r w:rsidRPr="006C3AD2">
        <w:rPr>
          <w:iCs/>
        </w:rPr>
        <w:t xml:space="preserve"> </w:t>
      </w:r>
    </w:p>
    <w:bookmarkEnd w:id="17"/>
    <w:p w14:paraId="524C8843" w14:textId="77777777" w:rsidR="00636965" w:rsidRPr="006C3AD2" w:rsidRDefault="00636965" w:rsidP="00636965">
      <w:pPr>
        <w:numPr>
          <w:ilvl w:val="3"/>
          <w:numId w:val="23"/>
        </w:numPr>
        <w:tabs>
          <w:tab w:val="clear" w:pos="2880"/>
          <w:tab w:val="num" w:pos="720"/>
        </w:tabs>
        <w:ind w:left="714" w:hanging="357"/>
        <w:jc w:val="both"/>
        <w:rPr>
          <w:bCs/>
        </w:rPr>
      </w:pPr>
      <w:r w:rsidRPr="006C3AD2">
        <w:rPr>
          <w:bCs/>
        </w:rPr>
        <w:t xml:space="preserve">odpowiednie reguły, zasady i postanowienia wynikające z FEŚ 2021-2027, </w:t>
      </w:r>
      <w:proofErr w:type="spellStart"/>
      <w:r w:rsidRPr="006C3AD2">
        <w:rPr>
          <w:bCs/>
        </w:rPr>
        <w:t>SzOP</w:t>
      </w:r>
      <w:proofErr w:type="spellEnd"/>
      <w:r w:rsidRPr="006C3AD2">
        <w:rPr>
          <w:bCs/>
        </w:rPr>
        <w:t>, obowiązujących procedur i wytycznych</w:t>
      </w:r>
      <w:r w:rsidRPr="006C3AD2">
        <w:t>.</w:t>
      </w:r>
    </w:p>
    <w:p w14:paraId="5D145997" w14:textId="77777777" w:rsidR="00636965" w:rsidRPr="006C3AD2" w:rsidRDefault="00636965" w:rsidP="00636965">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 Strony Umowy w formie pisemnej.</w:t>
      </w:r>
    </w:p>
    <w:p w14:paraId="70BDDB3B" w14:textId="77777777" w:rsidR="00636965" w:rsidRPr="006C3AD2" w:rsidRDefault="00636965" w:rsidP="00636965">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3E905D6C" w14:textId="77777777" w:rsidR="00636965" w:rsidRPr="00154336" w:rsidRDefault="00636965" w:rsidP="00636965">
      <w:pPr>
        <w:pStyle w:val="Akapitzlist"/>
        <w:numPr>
          <w:ilvl w:val="0"/>
          <w:numId w:val="23"/>
        </w:numPr>
        <w:tabs>
          <w:tab w:val="clear" w:pos="1155"/>
          <w:tab w:val="num" w:pos="284"/>
        </w:tabs>
        <w:autoSpaceDE w:val="0"/>
        <w:autoSpaceDN w:val="0"/>
        <w:adjustRightInd w:val="0"/>
        <w:ind w:left="284" w:hanging="284"/>
        <w:jc w:val="both"/>
      </w:pPr>
      <w:r w:rsidRPr="006C3AD2">
        <w:t xml:space="preserve">Spory dotyczące Stron Umowy i wynikające z postanowień niniejszej Umowy lub w związku z niniejszą Umową, odnoszące się również do istnienia, ważności albo wypowiedzenia Umowy, rozpoznawalne w procesie, podlegają jurysdykcji właściwego sądu polskiego właściwego według siedziby Instytucji Zarządzającej, poza sprawami </w:t>
      </w:r>
      <w:r w:rsidRPr="00154336">
        <w:t>związanymi ze zwrotem dofinansowania na podstawie przepisów o finansach publicznych.</w:t>
      </w:r>
    </w:p>
    <w:p w14:paraId="435CBCCB" w14:textId="77777777" w:rsidR="00636965" w:rsidRPr="00154336" w:rsidRDefault="00636965" w:rsidP="00636965">
      <w:pPr>
        <w:pStyle w:val="Akapitzlist"/>
        <w:numPr>
          <w:ilvl w:val="0"/>
          <w:numId w:val="23"/>
        </w:numPr>
        <w:tabs>
          <w:tab w:val="clear" w:pos="1155"/>
          <w:tab w:val="num" w:pos="284"/>
        </w:tabs>
        <w:autoSpaceDE w:val="0"/>
        <w:autoSpaceDN w:val="0"/>
        <w:adjustRightInd w:val="0"/>
        <w:ind w:left="284" w:hanging="284"/>
        <w:jc w:val="both"/>
      </w:pPr>
      <w:bookmarkStart w:id="20" w:name="_Hlk196220183"/>
      <w:bookmarkStart w:id="21" w:name="_Hlk196220231"/>
      <w:r w:rsidRPr="00154336">
        <w:t>Strony Umowy podają następujące adresy dla wzajemnych doręczeń w szczególności dokumentów, pism i oświadczeń składanych w toku wykonywania niniejszej Umowy:</w:t>
      </w:r>
    </w:p>
    <w:p w14:paraId="57C3994D" w14:textId="77777777" w:rsidR="00636965" w:rsidRPr="00154336" w:rsidRDefault="00636965" w:rsidP="00636965">
      <w:pPr>
        <w:numPr>
          <w:ilvl w:val="0"/>
          <w:numId w:val="29"/>
        </w:numPr>
        <w:autoSpaceDE w:val="0"/>
        <w:autoSpaceDN w:val="0"/>
        <w:adjustRightInd w:val="0"/>
        <w:ind w:left="714" w:hanging="357"/>
        <w:jc w:val="both"/>
      </w:pPr>
      <w:r w:rsidRPr="00154336">
        <w:t>Instytucja Zarządzająca:</w:t>
      </w:r>
    </w:p>
    <w:p w14:paraId="05DD0BD9" w14:textId="77777777" w:rsidR="00636965" w:rsidRPr="00154336" w:rsidRDefault="00636965" w:rsidP="00636965">
      <w:pPr>
        <w:numPr>
          <w:ilvl w:val="1"/>
          <w:numId w:val="29"/>
        </w:numPr>
        <w:autoSpaceDE w:val="0"/>
        <w:autoSpaceDN w:val="0"/>
        <w:adjustRightInd w:val="0"/>
        <w:jc w:val="both"/>
      </w:pPr>
      <w:bookmarkStart w:id="22" w:name="_Hlk196294272"/>
      <w:r w:rsidRPr="00154336">
        <w:t xml:space="preserve">komunikacja elektroniczna poprzez CST2021:  </w:t>
      </w:r>
      <w:hyperlink r:id="rId16" w:history="1">
        <w:r w:rsidRPr="00154336">
          <w:rPr>
            <w:rStyle w:val="Hipercze"/>
          </w:rPr>
          <w:t>https://cst2021.gov.pl/</w:t>
        </w:r>
      </w:hyperlink>
      <w:r w:rsidRPr="00154336">
        <w:t xml:space="preserve">, </w:t>
      </w:r>
    </w:p>
    <w:p w14:paraId="0C1C3464" w14:textId="77777777" w:rsidR="00636965" w:rsidRPr="00154336" w:rsidRDefault="00636965" w:rsidP="00636965">
      <w:pPr>
        <w:numPr>
          <w:ilvl w:val="1"/>
          <w:numId w:val="29"/>
        </w:numPr>
        <w:autoSpaceDE w:val="0"/>
        <w:autoSpaceDN w:val="0"/>
        <w:adjustRightInd w:val="0"/>
        <w:jc w:val="both"/>
      </w:pPr>
      <w:r w:rsidRPr="00154336">
        <w:t xml:space="preserve">komunikacja elektroniczna poprzez e-Doręczenia: AE:PL-57494-35550-GDUUU-22,  </w:t>
      </w:r>
    </w:p>
    <w:p w14:paraId="3112886A" w14:textId="77777777" w:rsidR="00636965" w:rsidRPr="00154336" w:rsidRDefault="00636965" w:rsidP="00636965">
      <w:pPr>
        <w:numPr>
          <w:ilvl w:val="1"/>
          <w:numId w:val="29"/>
        </w:numPr>
        <w:autoSpaceDE w:val="0"/>
        <w:autoSpaceDN w:val="0"/>
        <w:adjustRightInd w:val="0"/>
        <w:jc w:val="both"/>
      </w:pPr>
      <w:r w:rsidRPr="00154336">
        <w:t>komunikacja pisemna: Zarząd Województwa Świętokrzyskiego, Urząd Marszałkowski Województwa Świętokrzyskiego, Departament Wdrażania Europejskiego Funduszu Rozwoju Regionalnego, ul. Sienkiewicza 63, 25-002 Kielce</w:t>
      </w:r>
      <w:bookmarkEnd w:id="22"/>
      <w:r w:rsidRPr="00154336">
        <w:rPr>
          <w:rStyle w:val="Odwoanieprzypisudolnego"/>
        </w:rPr>
        <w:footnoteReference w:id="65"/>
      </w:r>
      <w:r w:rsidRPr="00154336">
        <w:t xml:space="preserve">; </w:t>
      </w:r>
    </w:p>
    <w:p w14:paraId="2F082B2B" w14:textId="77777777" w:rsidR="00636965" w:rsidRPr="00154336" w:rsidRDefault="00636965" w:rsidP="00636965">
      <w:pPr>
        <w:numPr>
          <w:ilvl w:val="0"/>
          <w:numId w:val="29"/>
        </w:numPr>
        <w:autoSpaceDE w:val="0"/>
        <w:autoSpaceDN w:val="0"/>
        <w:adjustRightInd w:val="0"/>
        <w:ind w:left="714" w:hanging="357"/>
        <w:jc w:val="both"/>
      </w:pPr>
      <w:r w:rsidRPr="00154336">
        <w:t>Beneficjent:</w:t>
      </w:r>
    </w:p>
    <w:p w14:paraId="676CD03C" w14:textId="77777777" w:rsidR="00636965" w:rsidRPr="00154336" w:rsidRDefault="00636965" w:rsidP="00636965">
      <w:pPr>
        <w:numPr>
          <w:ilvl w:val="1"/>
          <w:numId w:val="29"/>
        </w:numPr>
        <w:autoSpaceDE w:val="0"/>
        <w:autoSpaceDN w:val="0"/>
        <w:adjustRightInd w:val="0"/>
        <w:jc w:val="both"/>
      </w:pPr>
      <w:r w:rsidRPr="00154336">
        <w:t xml:space="preserve">komunikacja elektroniczna poprzez CST2021:  </w:t>
      </w:r>
      <w:hyperlink r:id="rId17" w:history="1">
        <w:r w:rsidRPr="00154336">
          <w:rPr>
            <w:rStyle w:val="Hipercze"/>
          </w:rPr>
          <w:t>https://cst2021.gov.pl/</w:t>
        </w:r>
      </w:hyperlink>
      <w:r w:rsidRPr="00154336">
        <w:t xml:space="preserve">, </w:t>
      </w:r>
    </w:p>
    <w:p w14:paraId="547D6FCD" w14:textId="77777777" w:rsidR="00636965" w:rsidRPr="00154336" w:rsidRDefault="00636965" w:rsidP="00636965">
      <w:pPr>
        <w:numPr>
          <w:ilvl w:val="1"/>
          <w:numId w:val="29"/>
        </w:numPr>
        <w:autoSpaceDE w:val="0"/>
        <w:autoSpaceDN w:val="0"/>
        <w:adjustRightInd w:val="0"/>
        <w:jc w:val="both"/>
      </w:pPr>
      <w:r w:rsidRPr="00154336">
        <w:t>komunikacja elektroniczna poprzez e-Doręczenia/</w:t>
      </w:r>
      <w:proofErr w:type="spellStart"/>
      <w:r w:rsidRPr="00154336">
        <w:t>ePUAP</w:t>
      </w:r>
      <w:proofErr w:type="spellEnd"/>
      <w:r w:rsidRPr="00154336">
        <w:rPr>
          <w:rStyle w:val="Odwoanieprzypisudolnego"/>
        </w:rPr>
        <w:footnoteReference w:id="66"/>
      </w:r>
      <w:r w:rsidRPr="00154336">
        <w:t xml:space="preserve">: ………………,  </w:t>
      </w:r>
    </w:p>
    <w:p w14:paraId="6B36FBCA" w14:textId="77777777" w:rsidR="00636965" w:rsidRPr="00154336" w:rsidRDefault="00636965" w:rsidP="00636965">
      <w:pPr>
        <w:numPr>
          <w:ilvl w:val="1"/>
          <w:numId w:val="29"/>
        </w:numPr>
        <w:autoSpaceDE w:val="0"/>
        <w:autoSpaceDN w:val="0"/>
        <w:adjustRightInd w:val="0"/>
        <w:jc w:val="both"/>
      </w:pPr>
      <w:r w:rsidRPr="00154336">
        <w:t>komunikacja pisemna: ………….. z siedzibą: ……......................................…</w:t>
      </w:r>
    </w:p>
    <w:p w14:paraId="376658F0" w14:textId="77777777" w:rsidR="00636965" w:rsidRPr="00154336" w:rsidRDefault="00636965" w:rsidP="00636965">
      <w:pPr>
        <w:numPr>
          <w:ilvl w:val="0"/>
          <w:numId w:val="29"/>
        </w:numPr>
        <w:tabs>
          <w:tab w:val="left" w:pos="851"/>
        </w:tabs>
        <w:autoSpaceDE w:val="0"/>
        <w:autoSpaceDN w:val="0"/>
        <w:adjustRightInd w:val="0"/>
        <w:ind w:left="709"/>
        <w:jc w:val="both"/>
      </w:pPr>
      <w:r w:rsidRPr="00154336">
        <w:t>Beneficjent: ………..………….………zam.: …………………………. (w przypadku wszczęcia postępowania dotyczącego zwrotu środków)</w:t>
      </w:r>
      <w:r w:rsidRPr="00154336">
        <w:rPr>
          <w:rStyle w:val="Odwoanieprzypisudolnego"/>
        </w:rPr>
        <w:footnoteReference w:id="67"/>
      </w:r>
      <w:r>
        <w:t>.</w:t>
      </w:r>
    </w:p>
    <w:bookmarkEnd w:id="20"/>
    <w:p w14:paraId="6C6EC008" w14:textId="77777777" w:rsidR="00636965" w:rsidRPr="00154336" w:rsidRDefault="00636965" w:rsidP="00636965">
      <w:pPr>
        <w:pStyle w:val="Akapitzlist"/>
        <w:numPr>
          <w:ilvl w:val="0"/>
          <w:numId w:val="23"/>
        </w:numPr>
        <w:tabs>
          <w:tab w:val="clear" w:pos="1155"/>
          <w:tab w:val="num" w:pos="426"/>
        </w:tabs>
        <w:autoSpaceDE w:val="0"/>
        <w:autoSpaceDN w:val="0"/>
        <w:adjustRightInd w:val="0"/>
        <w:ind w:left="284" w:hanging="284"/>
        <w:jc w:val="both"/>
      </w:pPr>
      <w:r w:rsidRPr="00154336">
        <w:lastRenderedPageBreak/>
        <w:t xml:space="preserve">Wszelkie dokumenty, pisma i oświadczenia przesłane na adresy wskazane w ust. 5 Strony Umowy uznają za skutecznie doręczone, z uwzględnieniem przepisów ustawy z dnia </w:t>
      </w:r>
      <w:r>
        <w:br/>
      </w:r>
      <w:r w:rsidRPr="00154336">
        <w:t>18 listopada 2020 r. o doręczeniach elektronicznych oraz ROZPORZĄDZENIA PREZESA RADY MINISTRÓW z dnia 14 września 2011 r. w sprawie sporządzania i doręczania dokumentów elektronicznych oraz udostępniania formularzy, wzorów i kopii dokumentów elektronicznych.</w:t>
      </w:r>
    </w:p>
    <w:p w14:paraId="6FC9F2BB" w14:textId="77777777" w:rsidR="00636965" w:rsidRPr="006C3AD2" w:rsidRDefault="00636965" w:rsidP="00636965">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3171EBA4" w14:textId="77777777" w:rsidR="00636965" w:rsidRPr="006C3AD2" w:rsidRDefault="00636965" w:rsidP="00636965">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bookmarkEnd w:id="21"/>
    <w:p w14:paraId="7A69C838" w14:textId="77777777" w:rsidR="00636965" w:rsidRPr="006C3AD2" w:rsidRDefault="00636965" w:rsidP="00636965">
      <w:pPr>
        <w:numPr>
          <w:ilvl w:val="0"/>
          <w:numId w:val="23"/>
        </w:numPr>
        <w:autoSpaceDE w:val="0"/>
        <w:autoSpaceDN w:val="0"/>
        <w:adjustRightInd w:val="0"/>
        <w:ind w:left="284" w:hanging="284"/>
        <w:jc w:val="both"/>
      </w:pPr>
      <w:r w:rsidRPr="006C3AD2">
        <w:t xml:space="preserve">Niniejsza Umowa została sporządzona w dwóch jednobrzmiących egzemplarzach, </w:t>
      </w:r>
      <w:r>
        <w:br/>
      </w:r>
      <w:r w:rsidRPr="006C3AD2">
        <w:t>po jednym dla każdej ze Stron Umowy.</w:t>
      </w:r>
    </w:p>
    <w:p w14:paraId="4732FDC9" w14:textId="77777777" w:rsidR="00636965" w:rsidRPr="006C3AD2" w:rsidRDefault="00636965" w:rsidP="00636965">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0A3EE229" w14:textId="77777777" w:rsidR="00636965" w:rsidRPr="006C3AD2" w:rsidRDefault="00636965" w:rsidP="00636965">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lastRenderedPageBreak/>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4ACC1" w14:textId="77777777" w:rsidR="0031493D" w:rsidRDefault="0031493D" w:rsidP="00030637">
      <w:r>
        <w:separator/>
      </w:r>
    </w:p>
  </w:endnote>
  <w:endnote w:type="continuationSeparator" w:id="0">
    <w:p w14:paraId="3026004B" w14:textId="77777777" w:rsidR="0031493D" w:rsidRDefault="0031493D"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F5B4C" w14:textId="77777777" w:rsidR="0031493D" w:rsidRDefault="0031493D" w:rsidP="00030637">
      <w:r>
        <w:separator/>
      </w:r>
    </w:p>
  </w:footnote>
  <w:footnote w:type="continuationSeparator" w:id="0">
    <w:p w14:paraId="77AF4A39" w14:textId="77777777" w:rsidR="0031493D" w:rsidRDefault="0031493D"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79FD112A"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w:t>
      </w:r>
      <w:r w:rsidR="0005740C">
        <w:rPr>
          <w:sz w:val="18"/>
          <w:szCs w:val="18"/>
        </w:rPr>
        <w:t xml:space="preserve"> słowa “oraz w okresie trwałości projektu”</w:t>
      </w:r>
      <w:r w:rsidRPr="00BE64DA">
        <w:rPr>
          <w:sz w:val="18"/>
          <w:szCs w:val="18"/>
        </w:rPr>
        <w:t xml:space="preserve">,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w:t>
      </w:r>
      <w:r w:rsidR="0005740C">
        <w:rPr>
          <w:sz w:val="18"/>
          <w:szCs w:val="18"/>
        </w:rPr>
        <w:br/>
      </w:r>
      <w:r w:rsidRPr="00BE64DA">
        <w:rPr>
          <w:sz w:val="18"/>
          <w:szCs w:val="18"/>
        </w:rPr>
        <w:t xml:space="preserve">i promocyjne </w:t>
      </w:r>
      <w:r w:rsidR="0005740C">
        <w:rPr>
          <w:sz w:val="18"/>
          <w:szCs w:val="18"/>
        </w:rPr>
        <w:t xml:space="preserve">po zakończeniu realizacji Projektu, a w okresie trwałości Projektu, </w:t>
      </w:r>
      <w:r w:rsidRPr="00BE64DA">
        <w:rPr>
          <w:sz w:val="18"/>
          <w:szCs w:val="18"/>
        </w:rPr>
        <w:t>dotyczą obowiązków,</w:t>
      </w:r>
      <w:r w:rsidR="0005740C">
        <w:rPr>
          <w:sz w:val="18"/>
          <w:szCs w:val="18"/>
        </w:rPr>
        <w:t xml:space="preserve"> </w:t>
      </w:r>
      <w:r w:rsidRPr="00BE64DA">
        <w:rPr>
          <w:sz w:val="18"/>
          <w:szCs w:val="18"/>
        </w:rPr>
        <w:t xml:space="preserve">o których mowa </w:t>
      </w:r>
      <w:r w:rsidR="00033062">
        <w:rPr>
          <w:sz w:val="18"/>
          <w:szCs w:val="18"/>
        </w:rPr>
        <w:br/>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1D70E7BC"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od 1-</w:t>
      </w:r>
      <w:r w:rsidR="008D4D31" w:rsidRPr="00BB7E7D">
        <w:rPr>
          <w:sz w:val="18"/>
          <w:szCs w:val="18"/>
        </w:rPr>
        <w:t>2</w:t>
      </w:r>
      <w:r w:rsidRPr="00BB7E7D">
        <w:rPr>
          <w:sz w:val="18"/>
          <w:szCs w:val="18"/>
        </w:rPr>
        <w:t xml:space="preserve"> należy wykreślić.</w:t>
      </w:r>
    </w:p>
  </w:footnote>
  <w:footnote w:id="64">
    <w:p w14:paraId="13CCDF15" w14:textId="76B3824B"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29770614" w14:textId="77777777" w:rsidR="00636965" w:rsidRPr="00F775FE" w:rsidRDefault="00636965" w:rsidP="00636965">
      <w:pPr>
        <w:pStyle w:val="Tekstprzypisudolnego"/>
        <w:jc w:val="both"/>
      </w:pPr>
      <w:r w:rsidRPr="00F775FE">
        <w:rPr>
          <w:rStyle w:val="Odwoanieprzypisudolnego"/>
        </w:rPr>
        <w:footnoteRef/>
      </w:r>
      <w:r w:rsidRPr="00F775FE">
        <w:t xml:space="preserve"> </w:t>
      </w:r>
      <w:r w:rsidRPr="00F775FE">
        <w:rPr>
          <w:sz w:val="18"/>
          <w:szCs w:val="18"/>
        </w:rPr>
        <w:t xml:space="preserve">Komunikacja w postaci papierowej znajduje zastosowanie w wyjątkowych sytuacjach, kiedy z przepisów prawa powszechnie obowiązującego lub zapisów </w:t>
      </w:r>
      <w:r>
        <w:rPr>
          <w:sz w:val="18"/>
          <w:szCs w:val="18"/>
        </w:rPr>
        <w:t>U</w:t>
      </w:r>
      <w:r w:rsidRPr="00F775FE">
        <w:rPr>
          <w:sz w:val="18"/>
          <w:szCs w:val="18"/>
        </w:rPr>
        <w:t>mowy wynika, że doręczenie dokumentu nie może odbyć się drogą elektroniczną (np. z uwagi na konieczność przekazania w formie papierowej dokumentów takich jak weksel), bądź też doręczenie elektroniczne poprzez CST2021/e-Doręczenia/</w:t>
      </w:r>
      <w:proofErr w:type="spellStart"/>
      <w:r w:rsidRPr="00F775FE">
        <w:rPr>
          <w:sz w:val="18"/>
          <w:szCs w:val="18"/>
        </w:rPr>
        <w:t>ePUAP</w:t>
      </w:r>
      <w:proofErr w:type="spellEnd"/>
      <w:r w:rsidRPr="00F775FE">
        <w:rPr>
          <w:sz w:val="18"/>
          <w:szCs w:val="18"/>
        </w:rPr>
        <w:t xml:space="preserve"> nie jest możliwe np. na skutek awarii tych systemów.</w:t>
      </w:r>
    </w:p>
  </w:footnote>
  <w:footnote w:id="66">
    <w:p w14:paraId="5630F62B" w14:textId="77777777" w:rsidR="00636965" w:rsidRPr="00C877B4" w:rsidRDefault="00636965" w:rsidP="00636965">
      <w:pPr>
        <w:pStyle w:val="Tekstprzypisudolnego"/>
        <w:rPr>
          <w:sz w:val="18"/>
          <w:szCs w:val="18"/>
        </w:rPr>
      </w:pPr>
      <w:r w:rsidRPr="00F775FE">
        <w:rPr>
          <w:rStyle w:val="Odwoanieprzypisudolnego"/>
        </w:rPr>
        <w:footnoteRef/>
      </w:r>
      <w:r w:rsidRPr="00F775FE">
        <w:t xml:space="preserve"> </w:t>
      </w:r>
      <w:r w:rsidRPr="00F775FE">
        <w:rPr>
          <w:sz w:val="18"/>
          <w:szCs w:val="18"/>
        </w:rPr>
        <w:t xml:space="preserve">Adres </w:t>
      </w:r>
      <w:proofErr w:type="spellStart"/>
      <w:r w:rsidRPr="00F775FE">
        <w:rPr>
          <w:sz w:val="18"/>
          <w:szCs w:val="18"/>
        </w:rPr>
        <w:t>ePUAP</w:t>
      </w:r>
      <w:proofErr w:type="spellEnd"/>
      <w:r w:rsidRPr="00F775FE">
        <w:rPr>
          <w:sz w:val="18"/>
          <w:szCs w:val="18"/>
        </w:rPr>
        <w:t xml:space="preserve"> należy podać tylko w przypadku, gdy Beneficjent nie dysponuje adresem do e-Doręczeń (ADE).</w:t>
      </w:r>
    </w:p>
  </w:footnote>
  <w:footnote w:id="67">
    <w:p w14:paraId="2F60C5B6" w14:textId="77777777" w:rsidR="00636965" w:rsidRPr="00646AAD" w:rsidRDefault="00636965" w:rsidP="00636965">
      <w:pPr>
        <w:pStyle w:val="Tekstprzypisudolnego"/>
        <w:jc w:val="both"/>
        <w:rPr>
          <w:lang w:val="pl-PL"/>
        </w:rPr>
      </w:pPr>
      <w:r w:rsidRPr="00646AAD">
        <w:rPr>
          <w:rStyle w:val="Odwoanieprzypisudolnego"/>
          <w:sz w:val="18"/>
        </w:rPr>
        <w:footnoteRef/>
      </w:r>
      <w:r w:rsidRPr="00646AAD">
        <w:rPr>
          <w:sz w:val="18"/>
        </w:rPr>
        <w:t xml:space="preserve"> </w:t>
      </w:r>
      <w:r>
        <w:rPr>
          <w:sz w:val="18"/>
        </w:rPr>
        <w:t>N</w:t>
      </w:r>
      <w:r>
        <w:rPr>
          <w:sz w:val="18"/>
          <w:lang w:val="pl-PL"/>
        </w:rPr>
        <w:t xml:space="preserve">ależy uzupełnić tylko wtedy, gdy Beneficjentem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AA50408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062"/>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DAD"/>
    <w:rsid w:val="00052ECF"/>
    <w:rsid w:val="00053E37"/>
    <w:rsid w:val="00055325"/>
    <w:rsid w:val="00055350"/>
    <w:rsid w:val="0005740C"/>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729C"/>
    <w:rsid w:val="00080002"/>
    <w:rsid w:val="00080F43"/>
    <w:rsid w:val="00081450"/>
    <w:rsid w:val="00081A5E"/>
    <w:rsid w:val="00081EAB"/>
    <w:rsid w:val="0008380B"/>
    <w:rsid w:val="00084AF6"/>
    <w:rsid w:val="00085786"/>
    <w:rsid w:val="00085BF9"/>
    <w:rsid w:val="00085D6E"/>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D1"/>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3215"/>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57900"/>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59B"/>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9A7"/>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1786"/>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493D"/>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0D6D"/>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27E5"/>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B88"/>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62A2"/>
    <w:rsid w:val="003B6401"/>
    <w:rsid w:val="003B6700"/>
    <w:rsid w:val="003B7930"/>
    <w:rsid w:val="003B7AAC"/>
    <w:rsid w:val="003C022E"/>
    <w:rsid w:val="003C0FB3"/>
    <w:rsid w:val="003C1083"/>
    <w:rsid w:val="003C1645"/>
    <w:rsid w:val="003C1E2D"/>
    <w:rsid w:val="003C3E7F"/>
    <w:rsid w:val="003C44DC"/>
    <w:rsid w:val="003C5A51"/>
    <w:rsid w:val="003C5FC7"/>
    <w:rsid w:val="003C7606"/>
    <w:rsid w:val="003D0205"/>
    <w:rsid w:val="003D07DF"/>
    <w:rsid w:val="003D217E"/>
    <w:rsid w:val="003D248E"/>
    <w:rsid w:val="003D2521"/>
    <w:rsid w:val="003D2AEE"/>
    <w:rsid w:val="003D304F"/>
    <w:rsid w:val="003D3BE2"/>
    <w:rsid w:val="003D4041"/>
    <w:rsid w:val="003D5187"/>
    <w:rsid w:val="003D545C"/>
    <w:rsid w:val="003D5A28"/>
    <w:rsid w:val="003D6292"/>
    <w:rsid w:val="003D780A"/>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0B28"/>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37C38"/>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11C"/>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686"/>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83E"/>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1D82"/>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922"/>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05E"/>
    <w:rsid w:val="00631255"/>
    <w:rsid w:val="006324B9"/>
    <w:rsid w:val="006326E4"/>
    <w:rsid w:val="006329AE"/>
    <w:rsid w:val="00632A00"/>
    <w:rsid w:val="00632D7E"/>
    <w:rsid w:val="00632DFD"/>
    <w:rsid w:val="0063341B"/>
    <w:rsid w:val="0063396A"/>
    <w:rsid w:val="00634086"/>
    <w:rsid w:val="006342C7"/>
    <w:rsid w:val="0063542C"/>
    <w:rsid w:val="00636965"/>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69F8"/>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7DC"/>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59F2"/>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7BE"/>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0F26"/>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9BB"/>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379DC"/>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53E"/>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BD0"/>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22EE"/>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6FC6"/>
    <w:rsid w:val="00D1704A"/>
    <w:rsid w:val="00D17962"/>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80722"/>
    <w:rsid w:val="00D80A0B"/>
    <w:rsid w:val="00D80FF5"/>
    <w:rsid w:val="00D8133D"/>
    <w:rsid w:val="00D83CD1"/>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2013"/>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3C23"/>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1CB"/>
    <w:rsid w:val="00EE7534"/>
    <w:rsid w:val="00EF0DF5"/>
    <w:rsid w:val="00EF1006"/>
    <w:rsid w:val="00EF294F"/>
    <w:rsid w:val="00EF33B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0D95"/>
    <w:rsid w:val="00F1220E"/>
    <w:rsid w:val="00F12668"/>
    <w:rsid w:val="00F130EC"/>
    <w:rsid w:val="00F13849"/>
    <w:rsid w:val="00F13B91"/>
    <w:rsid w:val="00F148AD"/>
    <w:rsid w:val="00F14BC8"/>
    <w:rsid w:val="00F15955"/>
    <w:rsid w:val="00F169B2"/>
    <w:rsid w:val="00F17CA4"/>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303"/>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4E4A"/>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yperlink" Target="https://cst2021.gov.pl/" TargetMode="External"/><Relationship Id="rId2" Type="http://schemas.openxmlformats.org/officeDocument/2006/relationships/numbering" Target="numbering.xml"/><Relationship Id="rId16" Type="http://schemas.openxmlformats.org/officeDocument/2006/relationships/hyperlink" Target="https://cst2021.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42</Pages>
  <Words>17943</Words>
  <Characters>107660</Characters>
  <Application>Microsoft Office Word</Application>
  <DocSecurity>0</DocSecurity>
  <Lines>897</Lines>
  <Paragraphs>250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125353</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Sadło, Kamila</cp:lastModifiedBy>
  <cp:revision>23</cp:revision>
  <cp:lastPrinted>2024-07-04T11:32:00Z</cp:lastPrinted>
  <dcterms:created xsi:type="dcterms:W3CDTF">2024-11-07T14:16:00Z</dcterms:created>
  <dcterms:modified xsi:type="dcterms:W3CDTF">2025-08-29T06:04:00Z</dcterms:modified>
</cp:coreProperties>
</file>